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E127" w14:textId="32ACCCBA" w:rsidR="00E30A15" w:rsidRDefault="00E30A15">
      <w:r>
        <w:rPr>
          <w:rFonts w:hint="eastAsia"/>
        </w:rPr>
        <w:t>Prophet在使用中，输入格式为:</w:t>
      </w:r>
      <w:r>
        <w:t xml:space="preserve"> ds y</w:t>
      </w:r>
    </w:p>
    <w:p w14:paraId="0E7C1A8E" w14:textId="2A36D410" w:rsidR="007A75B0" w:rsidRDefault="00E30A15">
      <w:r>
        <w:rPr>
          <w:noProof/>
        </w:rPr>
        <w:drawing>
          <wp:inline distT="0" distB="0" distL="0" distR="0" wp14:anchorId="3A96C661" wp14:editId="45454D42">
            <wp:extent cx="4948274" cy="34766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8274" cy="3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3126" w14:textId="6F7F330C" w:rsidR="00E30A15" w:rsidRDefault="00E30A15">
      <w:r>
        <w:rPr>
          <w:rFonts w:hint="eastAsia"/>
        </w:rPr>
        <w:t>即模型的每次预测只能对一种商品，</w:t>
      </w:r>
      <w:proofErr w:type="gramStart"/>
      <w:r>
        <w:rPr>
          <w:rFonts w:hint="eastAsia"/>
        </w:rPr>
        <w:t>单类数据</w:t>
      </w:r>
      <w:proofErr w:type="gramEnd"/>
      <w:r>
        <w:rPr>
          <w:rFonts w:hint="eastAsia"/>
        </w:rPr>
        <w:t>进行拟合预测</w:t>
      </w:r>
    </w:p>
    <w:p w14:paraId="7DD637D6" w14:textId="1E28FCEA" w:rsidR="00E30A15" w:rsidRDefault="00E30A15"/>
    <w:p w14:paraId="257B4D57" w14:textId="62A6236E" w:rsidR="00E30A15" w:rsidRDefault="00E30A15">
      <w:r>
        <w:rPr>
          <w:rFonts w:hint="eastAsia"/>
        </w:rPr>
        <w:t>对于目标数据集</w:t>
      </w:r>
    </w:p>
    <w:p w14:paraId="1AAA27DA" w14:textId="6130FF83" w:rsidR="00E30A15" w:rsidRDefault="00E30A15">
      <w:r>
        <w:rPr>
          <w:noProof/>
        </w:rPr>
        <w:drawing>
          <wp:inline distT="0" distB="0" distL="0" distR="0" wp14:anchorId="0742A467" wp14:editId="22A9A523">
            <wp:extent cx="4681572" cy="263844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572" cy="2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2822" w14:textId="77777777" w:rsidR="00E30A15" w:rsidRDefault="00E30A15">
      <w:r>
        <w:rPr>
          <w:rFonts w:hint="eastAsia"/>
        </w:rPr>
        <w:t>以物料为基准进行分组时</w:t>
      </w:r>
    </w:p>
    <w:p w14:paraId="3978CB40" w14:textId="705DA4AC" w:rsidR="00E30A15" w:rsidRDefault="00E30A15">
      <w:r>
        <w:rPr>
          <w:noProof/>
        </w:rPr>
        <w:drawing>
          <wp:inline distT="0" distB="0" distL="0" distR="0" wp14:anchorId="5383610E" wp14:editId="722F389D">
            <wp:extent cx="3400450" cy="79058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2F97" w14:textId="31D367AE" w:rsidR="00E30A15" w:rsidRDefault="00E30A15">
      <w:r>
        <w:rPr>
          <w:rFonts w:hint="eastAsia"/>
        </w:rPr>
        <w:t>发现有2</w:t>
      </w:r>
      <w:r>
        <w:t>247</w:t>
      </w:r>
      <w:r>
        <w:rPr>
          <w:rFonts w:hint="eastAsia"/>
        </w:rPr>
        <w:t>种</w:t>
      </w:r>
    </w:p>
    <w:p w14:paraId="163D4938" w14:textId="020C4F7D" w:rsidR="00E30A15" w:rsidRDefault="00E30A15">
      <w:r>
        <w:rPr>
          <w:noProof/>
        </w:rPr>
        <w:drawing>
          <wp:inline distT="0" distB="0" distL="0" distR="0" wp14:anchorId="71A8E4E4" wp14:editId="7761E7F3">
            <wp:extent cx="3076597" cy="457203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6736" w14:textId="77777777" w:rsidR="00E30A15" w:rsidRDefault="00E30A15">
      <w:r>
        <w:rPr>
          <w:rFonts w:hint="eastAsia"/>
        </w:rPr>
        <w:t>这样用Prophet预测2</w:t>
      </w:r>
      <w:r>
        <w:t>247</w:t>
      </w:r>
      <w:r>
        <w:rPr>
          <w:rFonts w:hint="eastAsia"/>
        </w:rPr>
        <w:t>种商品后，共有2</w:t>
      </w:r>
      <w:r>
        <w:t>247</w:t>
      </w:r>
      <w:r>
        <w:rPr>
          <w:rFonts w:hint="eastAsia"/>
        </w:rPr>
        <w:t>次预测结果</w:t>
      </w:r>
    </w:p>
    <w:p w14:paraId="2D522BC7" w14:textId="4889D1F4" w:rsidR="00E30A15" w:rsidRDefault="00E30A15">
      <w:pPr>
        <w:rPr>
          <w:rFonts w:hint="eastAsia"/>
        </w:rPr>
      </w:pPr>
      <w:r>
        <w:rPr>
          <w:rFonts w:hint="eastAsia"/>
        </w:rPr>
        <w:t>该如何进行分析？</w:t>
      </w:r>
    </w:p>
    <w:sectPr w:rsidR="00E30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AC"/>
    <w:rsid w:val="001266AC"/>
    <w:rsid w:val="007A75B0"/>
    <w:rsid w:val="00E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9C8E"/>
  <w15:chartTrackingRefBased/>
  <w15:docId w15:val="{FA1F7FF4-AFA0-4942-A2CB-829C2831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奇</dc:creator>
  <cp:keywords/>
  <dc:description/>
  <cp:lastModifiedBy>孙 奇</cp:lastModifiedBy>
  <cp:revision>2</cp:revision>
  <dcterms:created xsi:type="dcterms:W3CDTF">2021-04-24T01:04:00Z</dcterms:created>
  <dcterms:modified xsi:type="dcterms:W3CDTF">2021-04-24T01:14:00Z</dcterms:modified>
</cp:coreProperties>
</file>