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w4cos1ovo8ty" w:id="0"/>
      <w:bookmarkEnd w:id="0"/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cuqxe44hwr4" w:id="1"/>
      <w:bookmarkEnd w:id="1"/>
      <w:r w:rsidDel="00000000" w:rsidR="00000000" w:rsidRPr="00000000">
        <w:rPr>
          <w:rtl w:val="0"/>
        </w:rPr>
        <w:t xml:space="preserve">Cork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reed_cork_BaseColor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reed_cork_Height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reed_cork_Metallic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reed_cork_Normal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reed_cork_Roughness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j4b2chs5k50u" w:id="2"/>
      <w:bookmarkEnd w:id="2"/>
      <w:r w:rsidDel="00000000" w:rsidR="00000000" w:rsidRPr="00000000">
        <w:rPr>
          <w:rtl w:val="0"/>
        </w:rPr>
        <w:t xml:space="preserve">Metal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reed_metal_BaseColor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reed_metal_Height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reed_metal_Metallic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reed_metal_Normal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reed_metal_Roughness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x9ryt2f7oqmo" w:id="3"/>
      <w:bookmarkEnd w:id="3"/>
      <w:r w:rsidDel="00000000" w:rsidR="00000000" w:rsidRPr="00000000">
        <w:rPr>
          <w:rtl w:val="0"/>
        </w:rPr>
        <w:t xml:space="preserve">Twine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reed_twine_BaseColor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reed_twine_Height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reed_twine_Metallic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reed_twine_Normal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reed_twine_Roughness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soctnajaqh80" w:id="4"/>
      <w:bookmarkEnd w:id="4"/>
      <w:r w:rsidDel="00000000" w:rsidR="00000000" w:rsidRPr="00000000">
        <w:rPr>
          <w:rtl w:val="0"/>
        </w:rPr>
        <w:t xml:space="preserve">Wood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reed_wood_BaseColor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reed_wood_Height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reed_wood_Metallic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reed_wood_Normal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reed_wood_Roughness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