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609" w:rsidRDefault="00F72609" w:rsidP="00AE7DBA">
      <w:pPr>
        <w:pStyle w:val="Date"/>
        <w:jc w:val="left"/>
      </w:pP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50"/>
        <w:gridCol w:w="1831"/>
        <w:gridCol w:w="806"/>
        <w:gridCol w:w="985"/>
        <w:gridCol w:w="4370"/>
      </w:tblGrid>
      <w:tr w:rsidR="00F72609" w:rsidRPr="00AE7DBA" w:rsidTr="00AE7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single" w:sz="2" w:space="0" w:color="auto"/>
            </w:tcBorders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b/>
                <w:bCs/>
                <w:sz w:val="22"/>
                <w:szCs w:val="22"/>
              </w:rPr>
              <w:t>Virus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b/>
                <w:bCs/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b/>
                <w:bCs/>
                <w:sz w:val="22"/>
                <w:szCs w:val="22"/>
              </w:rPr>
              <w:t>Dates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b/>
                <w:bCs/>
                <w:sz w:val="22"/>
                <w:szCs w:val="22"/>
              </w:rPr>
              <w:t>Dataset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72609" w:rsidRPr="00AE7DBA" w:rsidRDefault="00000000">
            <w:pPr>
              <w:pStyle w:val="Compact"/>
              <w:rPr>
                <w:sz w:val="22"/>
                <w:szCs w:val="22"/>
              </w:rPr>
            </w:pPr>
            <w:r w:rsidRPr="00AE7DBA">
              <w:rPr>
                <w:b/>
                <w:bCs/>
                <w:sz w:val="22"/>
                <w:szCs w:val="22"/>
              </w:rPr>
              <w:t>Result</w:t>
            </w:r>
          </w:p>
        </w:tc>
      </w:tr>
      <w:tr w:rsidR="00F72609" w:rsidRPr="00AE7DBA" w:rsidTr="00AE7DBA">
        <w:tc>
          <w:tcPr>
            <w:tcW w:w="0" w:type="auto"/>
            <w:vMerge w:val="restart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F72609" w:rsidRPr="00AE7DBA" w:rsidRDefault="00000000" w:rsidP="00AE7DBA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SARS-CoV-2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F72609" w:rsidRPr="00AE7DBA" w:rsidRDefault="00000000" w:rsidP="00AE7DBA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Human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F72609" w:rsidRPr="00AE7DBA" w:rsidRDefault="00000000" w:rsidP="00AE7DBA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Jan 12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ACC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:rsidR="00F72609" w:rsidRPr="00AE7DBA" w:rsidRDefault="00000000">
            <w:pPr>
              <w:pStyle w:val="Compact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 xml:space="preserve">cor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0.2</m:t>
              </m:r>
            </m:oMath>
            <w:r w:rsidRPr="00AE7DBA">
              <w:rPr>
                <w:sz w:val="22"/>
                <w:szCs w:val="22"/>
              </w:rPr>
              <w:t xml:space="preserve"> (95% CI: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0.036</m:t>
              </m:r>
            </m:oMath>
            <w:r w:rsidRPr="00AE7DBA">
              <w:rPr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0.42</m:t>
              </m:r>
            </m:oMath>
            <w:r w:rsidRPr="00AE7DBA">
              <w:rPr>
                <w:sz w:val="22"/>
                <w:szCs w:val="22"/>
              </w:rPr>
              <w:t xml:space="preserve">),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oMath>
            <w:r w:rsidRPr="00AE7DBA">
              <w:rPr>
                <w:sz w:val="22"/>
                <w:szCs w:val="22"/>
              </w:rPr>
              <w:t xml:space="preserve">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0.095</m:t>
              </m:r>
            </m:oMath>
          </w:p>
        </w:tc>
      </w:tr>
      <w:tr w:rsidR="00F72609" w:rsidRPr="00AE7DBA" w:rsidTr="00AE7DBA">
        <w:tc>
          <w:tcPr>
            <w:tcW w:w="0" w:type="auto"/>
            <w:vMerge/>
            <w:shd w:val="clear" w:color="auto" w:fill="D9D9D9" w:themeFill="background1" w:themeFillShade="D9"/>
          </w:tcPr>
          <w:p w:rsidR="00F72609" w:rsidRPr="00AE7DBA" w:rsidRDefault="00F7260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F72609" w:rsidRPr="00AE7DBA" w:rsidRDefault="00F7260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F72609" w:rsidRPr="00AE7DBA" w:rsidRDefault="00F7260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JB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72609" w:rsidRPr="00AE7DBA" w:rsidRDefault="00000000">
            <w:pPr>
              <w:pStyle w:val="Compact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 xml:space="preserve">cor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0.22</m:t>
              </m:r>
            </m:oMath>
            <w:r w:rsidRPr="00AE7DBA">
              <w:rPr>
                <w:sz w:val="22"/>
                <w:szCs w:val="22"/>
              </w:rPr>
              <w:t xml:space="preserve"> (95% CI: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0.017</m:t>
              </m:r>
            </m:oMath>
            <w:r w:rsidRPr="00AE7DBA">
              <w:rPr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0.43</m:t>
              </m:r>
            </m:oMath>
            <w:r w:rsidRPr="00AE7DBA">
              <w:rPr>
                <w:sz w:val="22"/>
                <w:szCs w:val="22"/>
              </w:rPr>
              <w:t xml:space="preserve">),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oMath>
            <w:r w:rsidRPr="00AE7DBA">
              <w:rPr>
                <w:sz w:val="22"/>
                <w:szCs w:val="22"/>
              </w:rPr>
              <w:t xml:space="preserve">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0.068</m:t>
              </m:r>
            </m:oMath>
          </w:p>
        </w:tc>
      </w:tr>
      <w:tr w:rsidR="00F72609" w:rsidRPr="00AE7DBA" w:rsidTr="00AE7DBA">
        <w:tc>
          <w:tcPr>
            <w:tcW w:w="0" w:type="auto"/>
            <w:vMerge w:val="restart"/>
            <w:vAlign w:val="center"/>
          </w:tcPr>
          <w:p w:rsidR="00F72609" w:rsidRPr="00AE7DBA" w:rsidRDefault="00000000" w:rsidP="00AE7DBA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SARS-CoV-2</w:t>
            </w:r>
          </w:p>
        </w:tc>
        <w:tc>
          <w:tcPr>
            <w:tcW w:w="0" w:type="auto"/>
            <w:vMerge w:val="restart"/>
            <w:vAlign w:val="center"/>
          </w:tcPr>
          <w:p w:rsidR="00F72609" w:rsidRPr="00AE7DBA" w:rsidRDefault="00000000" w:rsidP="00AE7DBA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Raccoon dog</w:t>
            </w:r>
          </w:p>
        </w:tc>
        <w:tc>
          <w:tcPr>
            <w:tcW w:w="0" w:type="auto"/>
            <w:vMerge w:val="restart"/>
            <w:vAlign w:val="center"/>
          </w:tcPr>
          <w:p w:rsidR="00F72609" w:rsidRPr="00AE7DBA" w:rsidRDefault="00000000" w:rsidP="00AE7DBA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Jan 12</w:t>
            </w:r>
          </w:p>
        </w:tc>
        <w:tc>
          <w:tcPr>
            <w:tcW w:w="0" w:type="auto"/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ACC</w:t>
            </w:r>
          </w:p>
        </w:tc>
        <w:tc>
          <w:tcPr>
            <w:tcW w:w="0" w:type="auto"/>
          </w:tcPr>
          <w:p w:rsidR="00F72609" w:rsidRPr="00AE7DBA" w:rsidRDefault="00000000">
            <w:pPr>
              <w:pStyle w:val="Compact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 xml:space="preserve">cor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0.042</m:t>
              </m:r>
            </m:oMath>
            <w:r w:rsidRPr="00AE7DBA">
              <w:rPr>
                <w:sz w:val="22"/>
                <w:szCs w:val="22"/>
              </w:rPr>
              <w:t xml:space="preserve"> (95% CI: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0.27</m:t>
              </m:r>
            </m:oMath>
            <w:r w:rsidRPr="00AE7DBA">
              <w:rPr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0.19</m:t>
              </m:r>
            </m:oMath>
            <w:r w:rsidRPr="00AE7DBA">
              <w:rPr>
                <w:sz w:val="22"/>
                <w:szCs w:val="22"/>
              </w:rPr>
              <w:t xml:space="preserve">),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oMath>
            <w:r w:rsidRPr="00AE7DBA">
              <w:rPr>
                <w:sz w:val="22"/>
                <w:szCs w:val="22"/>
              </w:rPr>
              <w:t xml:space="preserve">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0.73</m:t>
              </m:r>
            </m:oMath>
          </w:p>
        </w:tc>
      </w:tr>
      <w:tr w:rsidR="00F72609" w:rsidRPr="00AE7DBA">
        <w:tc>
          <w:tcPr>
            <w:tcW w:w="0" w:type="auto"/>
            <w:vMerge/>
          </w:tcPr>
          <w:p w:rsidR="00F72609" w:rsidRPr="00AE7DBA" w:rsidRDefault="00F7260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F72609" w:rsidRPr="00AE7DBA" w:rsidRDefault="00F7260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F72609" w:rsidRPr="00AE7DBA" w:rsidRDefault="00F7260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JB</w:t>
            </w:r>
          </w:p>
        </w:tc>
        <w:tc>
          <w:tcPr>
            <w:tcW w:w="0" w:type="auto"/>
          </w:tcPr>
          <w:p w:rsidR="00F72609" w:rsidRPr="00AE7DBA" w:rsidRDefault="00000000">
            <w:pPr>
              <w:pStyle w:val="Compact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 xml:space="preserve">cor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0.00055</m:t>
              </m:r>
            </m:oMath>
            <w:r w:rsidRPr="00AE7DBA">
              <w:rPr>
                <w:sz w:val="22"/>
                <w:szCs w:val="22"/>
              </w:rPr>
              <w:t xml:space="preserve"> (95% CI: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0.24</m:t>
              </m:r>
            </m:oMath>
            <w:r w:rsidRPr="00AE7DBA">
              <w:rPr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0.23</m:t>
              </m:r>
            </m:oMath>
            <w:r w:rsidRPr="00AE7DBA">
              <w:rPr>
                <w:sz w:val="22"/>
                <w:szCs w:val="22"/>
              </w:rPr>
              <w:t xml:space="preserve">),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oMath>
            <w:r w:rsidRPr="00AE7DBA">
              <w:rPr>
                <w:sz w:val="22"/>
                <w:szCs w:val="22"/>
              </w:rPr>
              <w:t xml:space="preserve">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oMath>
          </w:p>
        </w:tc>
      </w:tr>
      <w:tr w:rsidR="00F72609" w:rsidRPr="00AE7DBA" w:rsidTr="00AE7DBA"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F72609" w:rsidRPr="00AE7DBA" w:rsidRDefault="00000000" w:rsidP="00AE7DBA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SARS-CoV-2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F72609" w:rsidRPr="00AE7DBA" w:rsidRDefault="00000000" w:rsidP="00AE7DBA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Human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F72609" w:rsidRPr="00AE7DBA" w:rsidRDefault="00000000" w:rsidP="00AE7DBA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Jan 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ACC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72609" w:rsidRPr="00AE7DBA" w:rsidRDefault="00000000">
            <w:pPr>
              <w:pStyle w:val="Compact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 xml:space="preserve">cor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0.18</m:t>
              </m:r>
            </m:oMath>
            <w:r w:rsidRPr="00AE7DBA">
              <w:rPr>
                <w:sz w:val="22"/>
                <w:szCs w:val="22"/>
              </w:rPr>
              <w:t xml:space="preserve"> (95% CI: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0.23</m:t>
              </m:r>
            </m:oMath>
            <w:r w:rsidRPr="00AE7DBA">
              <w:rPr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0.54</m:t>
              </m:r>
            </m:oMath>
            <w:r w:rsidRPr="00AE7DBA">
              <w:rPr>
                <w:sz w:val="22"/>
                <w:szCs w:val="22"/>
              </w:rPr>
              <w:t xml:space="preserve">),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oMath>
            <w:r w:rsidRPr="00AE7DBA">
              <w:rPr>
                <w:sz w:val="22"/>
                <w:szCs w:val="22"/>
              </w:rPr>
              <w:t xml:space="preserve">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0.38</m:t>
              </m:r>
            </m:oMath>
          </w:p>
        </w:tc>
      </w:tr>
      <w:tr w:rsidR="00F72609" w:rsidRPr="00AE7DBA" w:rsidTr="00AE7DBA">
        <w:tc>
          <w:tcPr>
            <w:tcW w:w="0" w:type="auto"/>
            <w:vMerge/>
            <w:shd w:val="clear" w:color="auto" w:fill="D9D9D9" w:themeFill="background1" w:themeFillShade="D9"/>
          </w:tcPr>
          <w:p w:rsidR="00F72609" w:rsidRPr="00AE7DBA" w:rsidRDefault="00F7260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F72609" w:rsidRPr="00AE7DBA" w:rsidRDefault="00F7260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F72609" w:rsidRPr="00AE7DBA" w:rsidRDefault="00F7260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JB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72609" w:rsidRPr="00AE7DBA" w:rsidRDefault="00000000">
            <w:pPr>
              <w:pStyle w:val="Compact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 xml:space="preserve">cor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0.3</m:t>
              </m:r>
            </m:oMath>
            <w:r w:rsidRPr="00AE7DBA">
              <w:rPr>
                <w:sz w:val="22"/>
                <w:szCs w:val="22"/>
              </w:rPr>
              <w:t xml:space="preserve"> (95% CI: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0.1</m:t>
              </m:r>
            </m:oMath>
            <w:r w:rsidRPr="00AE7DBA">
              <w:rPr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0.62</m:t>
              </m:r>
            </m:oMath>
            <w:r w:rsidRPr="00AE7DBA">
              <w:rPr>
                <w:sz w:val="22"/>
                <w:szCs w:val="22"/>
              </w:rPr>
              <w:t xml:space="preserve">),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oMath>
            <w:r w:rsidRPr="00AE7DBA">
              <w:rPr>
                <w:sz w:val="22"/>
                <w:szCs w:val="22"/>
              </w:rPr>
              <w:t xml:space="preserve">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0.14</m:t>
              </m:r>
            </m:oMath>
          </w:p>
        </w:tc>
      </w:tr>
      <w:tr w:rsidR="00F72609" w:rsidRPr="00AE7DBA" w:rsidTr="00AE7DBA">
        <w:tc>
          <w:tcPr>
            <w:tcW w:w="0" w:type="auto"/>
            <w:vMerge/>
            <w:shd w:val="clear" w:color="auto" w:fill="D9D9D9" w:themeFill="background1" w:themeFillShade="D9"/>
          </w:tcPr>
          <w:p w:rsidR="00F72609" w:rsidRPr="00AE7DBA" w:rsidRDefault="00F7260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F72609" w:rsidRPr="00AE7DBA" w:rsidRDefault="00F7260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F72609" w:rsidRPr="00AE7DBA" w:rsidRDefault="00F7260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JB2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72609" w:rsidRPr="00AE7DBA" w:rsidRDefault="00000000">
            <w:pPr>
              <w:pStyle w:val="Compact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 xml:space="preserve">cor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0.33</m:t>
              </m:r>
            </m:oMath>
            <w:r w:rsidRPr="00AE7DBA">
              <w:rPr>
                <w:sz w:val="22"/>
                <w:szCs w:val="22"/>
              </w:rPr>
              <w:t xml:space="preserve"> (95% CI: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0.09</m:t>
              </m:r>
            </m:oMath>
            <w:r w:rsidRPr="00AE7DBA">
              <w:rPr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0.66</m:t>
              </m:r>
            </m:oMath>
            <w:r w:rsidRPr="00AE7DBA">
              <w:rPr>
                <w:sz w:val="22"/>
                <w:szCs w:val="22"/>
              </w:rPr>
              <w:t xml:space="preserve">),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oMath>
            <w:r w:rsidRPr="00AE7DBA">
              <w:rPr>
                <w:sz w:val="22"/>
                <w:szCs w:val="22"/>
              </w:rPr>
              <w:t xml:space="preserve">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0.12</m:t>
              </m:r>
            </m:oMath>
          </w:p>
        </w:tc>
      </w:tr>
      <w:tr w:rsidR="00F72609" w:rsidRPr="00AE7DBA" w:rsidTr="00AE7DBA">
        <w:tc>
          <w:tcPr>
            <w:tcW w:w="0" w:type="auto"/>
            <w:vMerge w:val="restart"/>
            <w:vAlign w:val="center"/>
          </w:tcPr>
          <w:p w:rsidR="00F72609" w:rsidRPr="00AE7DBA" w:rsidRDefault="00000000" w:rsidP="00AE7DBA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SARS-CoV-2</w:t>
            </w:r>
          </w:p>
        </w:tc>
        <w:tc>
          <w:tcPr>
            <w:tcW w:w="0" w:type="auto"/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Spotted bass</w:t>
            </w:r>
          </w:p>
        </w:tc>
        <w:tc>
          <w:tcPr>
            <w:tcW w:w="0" w:type="auto"/>
            <w:vMerge w:val="restart"/>
            <w:vAlign w:val="center"/>
          </w:tcPr>
          <w:p w:rsidR="00F72609" w:rsidRPr="00AE7DBA" w:rsidRDefault="00000000" w:rsidP="00AE7DBA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Jan 01</w:t>
            </w:r>
          </w:p>
        </w:tc>
        <w:tc>
          <w:tcPr>
            <w:tcW w:w="0" w:type="auto"/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ACC</w:t>
            </w:r>
          </w:p>
        </w:tc>
        <w:tc>
          <w:tcPr>
            <w:tcW w:w="0" w:type="auto"/>
          </w:tcPr>
          <w:p w:rsidR="00F72609" w:rsidRPr="00AE7DBA" w:rsidRDefault="00000000">
            <w:pPr>
              <w:pStyle w:val="Compact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 xml:space="preserve">cor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0.016</m:t>
              </m:r>
            </m:oMath>
            <w:r w:rsidRPr="00AE7DBA">
              <w:rPr>
                <w:sz w:val="22"/>
                <w:szCs w:val="22"/>
              </w:rPr>
              <w:t xml:space="preserve"> (95% CI: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0.41</m:t>
              </m:r>
            </m:oMath>
            <w:r w:rsidRPr="00AE7DBA">
              <w:rPr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0.38</m:t>
              </m:r>
            </m:oMath>
            <w:r w:rsidRPr="00AE7DBA">
              <w:rPr>
                <w:sz w:val="22"/>
                <w:szCs w:val="22"/>
              </w:rPr>
              <w:t xml:space="preserve">),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oMath>
            <w:r w:rsidRPr="00AE7DBA">
              <w:rPr>
                <w:sz w:val="22"/>
                <w:szCs w:val="22"/>
              </w:rPr>
              <w:t xml:space="preserve">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0.94</m:t>
              </m:r>
            </m:oMath>
          </w:p>
        </w:tc>
      </w:tr>
      <w:tr w:rsidR="00F72609" w:rsidRPr="00AE7DBA" w:rsidTr="00AE7DBA">
        <w:tc>
          <w:tcPr>
            <w:tcW w:w="0" w:type="auto"/>
            <w:vMerge/>
          </w:tcPr>
          <w:p w:rsidR="00F72609" w:rsidRPr="00AE7DBA" w:rsidRDefault="00F7260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F72609" w:rsidRPr="00AE7DBA" w:rsidRDefault="00000000" w:rsidP="00AE7DBA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Largemouth bass</w:t>
            </w:r>
          </w:p>
        </w:tc>
        <w:tc>
          <w:tcPr>
            <w:tcW w:w="0" w:type="auto"/>
            <w:vMerge/>
          </w:tcPr>
          <w:p w:rsidR="00F72609" w:rsidRPr="00AE7DBA" w:rsidRDefault="00F7260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JB</w:t>
            </w:r>
          </w:p>
        </w:tc>
        <w:tc>
          <w:tcPr>
            <w:tcW w:w="0" w:type="auto"/>
          </w:tcPr>
          <w:p w:rsidR="00F72609" w:rsidRPr="00AE7DBA" w:rsidRDefault="00000000">
            <w:pPr>
              <w:pStyle w:val="Compact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 xml:space="preserve">cor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0.18</m:t>
              </m:r>
            </m:oMath>
            <w:r w:rsidRPr="00AE7DBA">
              <w:rPr>
                <w:sz w:val="22"/>
                <w:szCs w:val="22"/>
              </w:rPr>
              <w:t xml:space="preserve"> (95% CI: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0.23</m:t>
              </m:r>
            </m:oMath>
            <w:r w:rsidRPr="00AE7DBA">
              <w:rPr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0.54</m:t>
              </m:r>
            </m:oMath>
            <w:r w:rsidRPr="00AE7DBA">
              <w:rPr>
                <w:sz w:val="22"/>
                <w:szCs w:val="22"/>
              </w:rPr>
              <w:t xml:space="preserve">),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oMath>
            <w:r w:rsidRPr="00AE7DBA">
              <w:rPr>
                <w:sz w:val="22"/>
                <w:szCs w:val="22"/>
              </w:rPr>
              <w:t xml:space="preserve">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0.39</m:t>
              </m:r>
            </m:oMath>
          </w:p>
        </w:tc>
      </w:tr>
      <w:tr w:rsidR="00F72609" w:rsidRPr="00AE7DBA">
        <w:tc>
          <w:tcPr>
            <w:tcW w:w="0" w:type="auto"/>
            <w:vMerge/>
          </w:tcPr>
          <w:p w:rsidR="00F72609" w:rsidRPr="00AE7DBA" w:rsidRDefault="00F7260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F72609" w:rsidRPr="00AE7DBA" w:rsidRDefault="00F7260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F72609" w:rsidRPr="00AE7DBA" w:rsidRDefault="00F7260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JB2</w:t>
            </w:r>
          </w:p>
        </w:tc>
        <w:tc>
          <w:tcPr>
            <w:tcW w:w="0" w:type="auto"/>
          </w:tcPr>
          <w:p w:rsidR="00F72609" w:rsidRPr="00AE7DBA" w:rsidRDefault="00000000">
            <w:pPr>
              <w:pStyle w:val="Compact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 xml:space="preserve">cor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0.41</m:t>
              </m:r>
            </m:oMath>
            <w:r w:rsidRPr="00AE7DBA">
              <w:rPr>
                <w:sz w:val="22"/>
                <w:szCs w:val="22"/>
              </w:rPr>
              <w:t xml:space="preserve"> (95% CI: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0.0024</m:t>
              </m:r>
            </m:oMath>
            <w:r w:rsidRPr="00AE7DBA">
              <w:rPr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0.71</m:t>
              </m:r>
            </m:oMath>
            <w:r w:rsidRPr="00AE7DBA">
              <w:rPr>
                <w:sz w:val="22"/>
                <w:szCs w:val="22"/>
              </w:rPr>
              <w:t xml:space="preserve">),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oMath>
            <w:r w:rsidRPr="00AE7DBA">
              <w:rPr>
                <w:sz w:val="22"/>
                <w:szCs w:val="22"/>
              </w:rPr>
              <w:t xml:space="preserve">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0.049</m:t>
              </m:r>
            </m:oMath>
          </w:p>
        </w:tc>
      </w:tr>
      <w:tr w:rsidR="00F72609" w:rsidRPr="00AE7DBA" w:rsidTr="00AE7DBA">
        <w:tc>
          <w:tcPr>
            <w:tcW w:w="0" w:type="auto"/>
            <w:shd w:val="clear" w:color="auto" w:fill="D9D9D9" w:themeFill="background1" w:themeFillShade="D9"/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H3N2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Human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all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72609" w:rsidRPr="00AE7DBA" w:rsidRDefault="00000000">
            <w:pPr>
              <w:pStyle w:val="Compact"/>
              <w:jc w:val="center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>ACC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72609" w:rsidRPr="00AE7DBA" w:rsidRDefault="00000000">
            <w:pPr>
              <w:pStyle w:val="Compact"/>
              <w:rPr>
                <w:sz w:val="22"/>
                <w:szCs w:val="22"/>
              </w:rPr>
            </w:pPr>
            <w:r w:rsidRPr="00AE7DBA">
              <w:rPr>
                <w:sz w:val="22"/>
                <w:szCs w:val="22"/>
              </w:rPr>
              <w:t xml:space="preserve">cor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0.076</m:t>
              </m:r>
            </m:oMath>
            <w:r w:rsidRPr="00AE7DBA">
              <w:rPr>
                <w:sz w:val="22"/>
                <w:szCs w:val="22"/>
              </w:rPr>
              <w:t xml:space="preserve"> (95% CI: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0.081</m:t>
              </m:r>
            </m:oMath>
            <w:r w:rsidRPr="00AE7DBA">
              <w:rPr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0.23</m:t>
              </m:r>
            </m:oMath>
            <w:r w:rsidRPr="00AE7DBA">
              <w:rPr>
                <w:sz w:val="22"/>
                <w:szCs w:val="22"/>
              </w:rPr>
              <w:t xml:space="preserve">),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oMath>
            <w:r w:rsidRPr="00AE7DBA">
              <w:rPr>
                <w:sz w:val="22"/>
                <w:szCs w:val="22"/>
              </w:rPr>
              <w:t xml:space="preserve">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0.34</m:t>
              </m:r>
            </m:oMath>
          </w:p>
        </w:tc>
      </w:tr>
    </w:tbl>
    <w:p w:rsidR="001712A6" w:rsidRDefault="001712A6"/>
    <w:sectPr w:rsidR="001712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12A6" w:rsidRDefault="001712A6">
      <w:pPr>
        <w:spacing w:after="0"/>
      </w:pPr>
      <w:r>
        <w:separator/>
      </w:r>
    </w:p>
  </w:endnote>
  <w:endnote w:type="continuationSeparator" w:id="0">
    <w:p w:rsidR="001712A6" w:rsidRDefault="001712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12A6" w:rsidRDefault="001712A6">
      <w:r>
        <w:separator/>
      </w:r>
    </w:p>
  </w:footnote>
  <w:footnote w:type="continuationSeparator" w:id="0">
    <w:p w:rsidR="001712A6" w:rsidRDefault="00171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AAE0B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9349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609"/>
    <w:rsid w:val="001712A6"/>
    <w:rsid w:val="00AE7DBA"/>
    <w:rsid w:val="00F7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0557D4"/>
  <w15:docId w15:val="{40AA7A74-6E6B-A845-8280-96126F3F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we can and cannot learn from SARS-CoV-2 and animals in metagenomic samples from the Huanan market</dc:title>
  <dc:creator>F. Débarre</dc:creator>
  <cp:keywords/>
  <cp:lastModifiedBy>Florence Débarre</cp:lastModifiedBy>
  <cp:revision>2</cp:revision>
  <dcterms:created xsi:type="dcterms:W3CDTF">2023-12-06T20:06:00Z</dcterms:created>
  <dcterms:modified xsi:type="dcterms:W3CDTF">2023-12-06T20:09:00Z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Institute of Ecology and Environmental Sciences, CNRS UMR 7618, Sorbonne Université, UPEC, IRD, INRAE, Paris, France https://orcid.org/0000-0003-2497-833X Corresponding author: florence.debarre@normalesup.org</vt:lpwstr>
  </property>
</Properties>
</file>