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7CC03" w14:textId="4085A43E" w:rsidR="0095491C" w:rsidRPr="00E66E1E" w:rsidRDefault="0095491C" w:rsidP="009D6AA0">
      <w:pPr>
        <w:rPr>
          <w:b/>
          <w:sz w:val="28"/>
          <w:szCs w:val="28"/>
          <w:lang w:val="en-US"/>
        </w:rPr>
      </w:pPr>
      <w:r w:rsidRPr="0095491C">
        <w:rPr>
          <w:b/>
          <w:sz w:val="28"/>
          <w:szCs w:val="28"/>
          <w:lang w:val="en-US"/>
        </w:rPr>
        <w:t>Questionnaire Research Ethics for</w:t>
      </w:r>
      <w:r w:rsidR="00D15023" w:rsidRPr="0095491C">
        <w:rPr>
          <w:b/>
          <w:sz w:val="28"/>
          <w:szCs w:val="28"/>
          <w:lang w:val="en-US"/>
        </w:rPr>
        <w:t xml:space="preserve"> Review</w:t>
      </w:r>
    </w:p>
    <w:p w14:paraId="301AF842" w14:textId="41BBC671" w:rsidR="00644C91" w:rsidRPr="00F407A3" w:rsidRDefault="00644C91" w:rsidP="009D6AA0">
      <w:pPr>
        <w:rPr>
          <w:b/>
          <w:lang w:val="en-US"/>
        </w:rPr>
      </w:pPr>
      <w:r>
        <w:rPr>
          <w:b/>
          <w:lang w:val="en-US"/>
        </w:rPr>
        <w:t>Title</w:t>
      </w:r>
      <w:r w:rsidRPr="00644C91">
        <w:rPr>
          <w:b/>
          <w:lang w:val="en-US"/>
        </w:rPr>
        <w:t xml:space="preserve"> of your research project:</w:t>
      </w:r>
      <w:r w:rsidR="00F91590">
        <w:rPr>
          <w:b/>
          <w:lang w:val="en-US"/>
        </w:rPr>
        <w:br/>
      </w:r>
      <w:r w:rsidR="00F407A3">
        <w:rPr>
          <w:b/>
          <w:lang w:val="en-US"/>
        </w:rPr>
        <w:t>Cartographic Symbolization on high-resolution digital displays, PHASE 1</w:t>
      </w:r>
    </w:p>
    <w:p w14:paraId="241781BA" w14:textId="1C59D7DA" w:rsidR="0048128E" w:rsidRPr="00644C91" w:rsidRDefault="0095491C" w:rsidP="000376E3">
      <w:pPr>
        <w:rPr>
          <w:b/>
          <w:lang w:val="en-US"/>
        </w:rPr>
      </w:pPr>
      <w:r w:rsidRPr="00644C91">
        <w:rPr>
          <w:b/>
          <w:lang w:val="en-US"/>
        </w:rPr>
        <w:t>PART</w:t>
      </w:r>
      <w:r w:rsidR="000376E3" w:rsidRPr="00644C91">
        <w:rPr>
          <w:b/>
          <w:lang w:val="en-US"/>
        </w:rPr>
        <w:t xml:space="preserve"> 1</w:t>
      </w:r>
    </w:p>
    <w:tbl>
      <w:tblPr>
        <w:tblStyle w:val="TableGrid"/>
        <w:tblW w:w="0" w:type="auto"/>
        <w:tblLook w:val="04A0" w:firstRow="1" w:lastRow="0" w:firstColumn="1" w:lastColumn="0" w:noHBand="0" w:noVBand="1"/>
      </w:tblPr>
      <w:tblGrid>
        <w:gridCol w:w="9062"/>
      </w:tblGrid>
      <w:tr w:rsidR="0048128E" w:rsidRPr="009D6AA0" w14:paraId="33E94C3E" w14:textId="77777777" w:rsidTr="004B0128">
        <w:tc>
          <w:tcPr>
            <w:tcW w:w="9062" w:type="dxa"/>
          </w:tcPr>
          <w:p w14:paraId="15352C18" w14:textId="6262E2DF" w:rsidR="0048128E" w:rsidRPr="0095491C" w:rsidRDefault="0095491C" w:rsidP="004B0128">
            <w:pPr>
              <w:rPr>
                <w:b/>
                <w:lang w:val="en-US"/>
              </w:rPr>
            </w:pPr>
            <w:r w:rsidRPr="0095491C">
              <w:rPr>
                <w:b/>
                <w:lang w:val="en-US"/>
              </w:rPr>
              <w:t>1. Describe your research team (short CV of the pri</w:t>
            </w:r>
            <w:r w:rsidR="00E00F0A">
              <w:rPr>
                <w:b/>
                <w:lang w:val="en-US"/>
              </w:rPr>
              <w:t>ncipal</w:t>
            </w:r>
            <w:r w:rsidRPr="0095491C">
              <w:rPr>
                <w:b/>
                <w:lang w:val="en-US"/>
              </w:rPr>
              <w:t xml:space="preserve"> investigator</w:t>
            </w:r>
            <w:r w:rsidR="0048128E" w:rsidRPr="0095491C">
              <w:rPr>
                <w:b/>
                <w:lang w:val="en-US"/>
              </w:rPr>
              <w:t xml:space="preserve">; </w:t>
            </w:r>
            <w:r w:rsidRPr="0095491C">
              <w:rPr>
                <w:b/>
                <w:lang w:val="en-US"/>
              </w:rPr>
              <w:t>institute, research group or professional expertise of the other researchers</w:t>
            </w:r>
            <w:r w:rsidR="0048128E" w:rsidRPr="0095491C">
              <w:rPr>
                <w:b/>
                <w:lang w:val="en-US"/>
              </w:rPr>
              <w:t xml:space="preserve">) </w:t>
            </w:r>
          </w:p>
        </w:tc>
      </w:tr>
      <w:tr w:rsidR="0048128E" w:rsidRPr="009D6AA0" w14:paraId="46EC5FFC" w14:textId="77777777" w:rsidTr="004B0128">
        <w:tc>
          <w:tcPr>
            <w:tcW w:w="9062" w:type="dxa"/>
          </w:tcPr>
          <w:p w14:paraId="181EB0DB" w14:textId="77777777" w:rsidR="0048128E" w:rsidRPr="0095491C" w:rsidRDefault="0048128E" w:rsidP="004B0128">
            <w:pPr>
              <w:rPr>
                <w:lang w:val="en-US"/>
              </w:rPr>
            </w:pPr>
          </w:p>
          <w:p w14:paraId="079B5177" w14:textId="77777777" w:rsidR="00F407A3" w:rsidRPr="00F91590" w:rsidRDefault="00F407A3" w:rsidP="004B0128">
            <w:pPr>
              <w:rPr>
                <w:u w:val="single"/>
                <w:lang w:val="en-US"/>
              </w:rPr>
            </w:pPr>
            <w:r w:rsidRPr="00F91590">
              <w:rPr>
                <w:u w:val="single"/>
                <w:lang w:val="en-US"/>
              </w:rPr>
              <w:t>PI:</w:t>
            </w:r>
          </w:p>
          <w:p w14:paraId="6C737C3A" w14:textId="7D497F08" w:rsidR="0048128E" w:rsidRDefault="00F407A3" w:rsidP="004B0128">
            <w:pPr>
              <w:rPr>
                <w:lang w:val="en-US"/>
              </w:rPr>
            </w:pPr>
            <w:r>
              <w:rPr>
                <w:lang w:val="en-US"/>
              </w:rPr>
              <w:t>Dipl.-Ing. Florian Ledermann</w:t>
            </w:r>
          </w:p>
          <w:p w14:paraId="603E8C1D" w14:textId="0B61FE31" w:rsidR="00F407A3" w:rsidRDefault="00F407A3" w:rsidP="004B0128">
            <w:pPr>
              <w:rPr>
                <w:lang w:val="en-US"/>
              </w:rPr>
            </w:pPr>
            <w:proofErr w:type="spellStart"/>
            <w:r>
              <w:rPr>
                <w:lang w:val="en-US"/>
              </w:rPr>
              <w:t>Univ.Ass</w:t>
            </w:r>
            <w:proofErr w:type="spellEnd"/>
            <w:r>
              <w:rPr>
                <w:lang w:val="en-US"/>
              </w:rPr>
              <w:t>. at FB 120-06 Cartography, Department of Geodesy and Geoinformation</w:t>
            </w:r>
          </w:p>
          <w:p w14:paraId="10ABF58F" w14:textId="3C74DA8E" w:rsidR="00F407A3" w:rsidRDefault="00F407A3" w:rsidP="004B0128">
            <w:pPr>
              <w:rPr>
                <w:lang w:val="en-US"/>
              </w:rPr>
            </w:pPr>
            <w:r>
              <w:rPr>
                <w:lang w:val="en-US"/>
              </w:rPr>
              <w:t xml:space="preserve">Completed studies: Dipl.-Ing. </w:t>
            </w:r>
            <w:proofErr w:type="spellStart"/>
            <w:r>
              <w:rPr>
                <w:lang w:val="en-US"/>
              </w:rPr>
              <w:t>Informatik</w:t>
            </w:r>
            <w:proofErr w:type="spellEnd"/>
            <w:r>
              <w:rPr>
                <w:lang w:val="en-US"/>
              </w:rPr>
              <w:t>, TU Wien, 2004</w:t>
            </w:r>
          </w:p>
          <w:p w14:paraId="160207DF" w14:textId="449EE6EE" w:rsidR="00F407A3" w:rsidRDefault="00F407A3" w:rsidP="004B0128">
            <w:pPr>
              <w:rPr>
                <w:lang w:val="en-US"/>
              </w:rPr>
            </w:pPr>
            <w:r>
              <w:rPr>
                <w:lang w:val="en-US"/>
              </w:rPr>
              <w:t>University assistant at FB Cartography since 2015</w:t>
            </w:r>
          </w:p>
          <w:p w14:paraId="3215947B" w14:textId="599228B3" w:rsidR="00F407A3" w:rsidRDefault="00A1593E" w:rsidP="004B0128">
            <w:pPr>
              <w:rPr>
                <w:lang w:val="en-US"/>
              </w:rPr>
            </w:pPr>
            <w:r w:rsidRPr="00A1593E">
              <w:rPr>
                <w:lang w:val="en-US"/>
              </w:rPr>
              <w:t>https://cartography.tuwien.ac.at/florian-ledermann/</w:t>
            </w:r>
          </w:p>
          <w:p w14:paraId="57303311" w14:textId="77777777" w:rsidR="00A1593E" w:rsidRDefault="00A1593E" w:rsidP="004B0128">
            <w:pPr>
              <w:rPr>
                <w:lang w:val="en-US"/>
              </w:rPr>
            </w:pPr>
          </w:p>
          <w:p w14:paraId="4712C5F9" w14:textId="264C9296" w:rsidR="00F407A3" w:rsidRPr="00F91590" w:rsidRDefault="00F407A3" w:rsidP="004B0128">
            <w:pPr>
              <w:rPr>
                <w:u w:val="single"/>
                <w:lang w:val="en-US"/>
              </w:rPr>
            </w:pPr>
            <w:r w:rsidRPr="00F91590">
              <w:rPr>
                <w:u w:val="single"/>
                <w:lang w:val="en-US"/>
              </w:rPr>
              <w:t>Supervisor:</w:t>
            </w:r>
          </w:p>
          <w:p w14:paraId="62A05231" w14:textId="2FEA2662" w:rsidR="00F407A3" w:rsidRDefault="00F407A3" w:rsidP="004B0128">
            <w:pPr>
              <w:rPr>
                <w:lang w:val="en-US"/>
              </w:rPr>
            </w:pPr>
            <w:r>
              <w:rPr>
                <w:lang w:val="en-US"/>
              </w:rPr>
              <w:t>Prof. Georg Gartner</w:t>
            </w:r>
          </w:p>
          <w:p w14:paraId="25719F87" w14:textId="7EB9972A" w:rsidR="0048128E" w:rsidRPr="0095491C" w:rsidRDefault="00F407A3" w:rsidP="004B0128">
            <w:pPr>
              <w:rPr>
                <w:lang w:val="en-US"/>
              </w:rPr>
            </w:pPr>
            <w:r>
              <w:rPr>
                <w:lang w:val="en-US"/>
              </w:rPr>
              <w:t xml:space="preserve">FB 120-06 </w:t>
            </w:r>
            <w:proofErr w:type="spellStart"/>
            <w:r>
              <w:rPr>
                <w:lang w:val="en-US"/>
              </w:rPr>
              <w:t>Kartographie</w:t>
            </w:r>
            <w:proofErr w:type="spellEnd"/>
            <w:r>
              <w:rPr>
                <w:lang w:val="en-US"/>
              </w:rPr>
              <w:t xml:space="preserve">, Department </w:t>
            </w:r>
            <w:proofErr w:type="spellStart"/>
            <w:r>
              <w:rPr>
                <w:lang w:val="en-US"/>
              </w:rPr>
              <w:t>für</w:t>
            </w:r>
            <w:proofErr w:type="spellEnd"/>
            <w:r>
              <w:rPr>
                <w:lang w:val="en-US"/>
              </w:rPr>
              <w:t xml:space="preserve"> </w:t>
            </w:r>
            <w:proofErr w:type="spellStart"/>
            <w:r>
              <w:rPr>
                <w:lang w:val="en-US"/>
              </w:rPr>
              <w:t>Geodäsie</w:t>
            </w:r>
            <w:proofErr w:type="spellEnd"/>
            <w:r>
              <w:rPr>
                <w:lang w:val="en-US"/>
              </w:rPr>
              <w:t xml:space="preserve"> und Geoinformation</w:t>
            </w:r>
          </w:p>
          <w:p w14:paraId="6D6412A9" w14:textId="77777777" w:rsidR="0048128E" w:rsidRDefault="00A1593E" w:rsidP="004B0128">
            <w:pPr>
              <w:rPr>
                <w:lang w:val="en-US"/>
              </w:rPr>
            </w:pPr>
            <w:r w:rsidRPr="00A1593E">
              <w:rPr>
                <w:lang w:val="en-US"/>
              </w:rPr>
              <w:t>https://cartography.tuwien.ac.at/georg-gartner/</w:t>
            </w:r>
          </w:p>
          <w:p w14:paraId="1301CB99" w14:textId="6FA378F4" w:rsidR="00A1593E" w:rsidRPr="0095491C" w:rsidRDefault="00A1593E" w:rsidP="004B0128">
            <w:pPr>
              <w:rPr>
                <w:lang w:val="en-US"/>
              </w:rPr>
            </w:pPr>
          </w:p>
        </w:tc>
      </w:tr>
    </w:tbl>
    <w:p w14:paraId="752B113F" w14:textId="77777777" w:rsidR="0048128E" w:rsidRPr="0095491C" w:rsidRDefault="0048128E" w:rsidP="0048128E">
      <w:pPr>
        <w:rPr>
          <w:b/>
          <w:lang w:val="en-US"/>
        </w:rPr>
      </w:pPr>
    </w:p>
    <w:tbl>
      <w:tblPr>
        <w:tblStyle w:val="TableGrid"/>
        <w:tblW w:w="0" w:type="auto"/>
        <w:tblLook w:val="04A0" w:firstRow="1" w:lastRow="0" w:firstColumn="1" w:lastColumn="0" w:noHBand="0" w:noVBand="1"/>
      </w:tblPr>
      <w:tblGrid>
        <w:gridCol w:w="9062"/>
      </w:tblGrid>
      <w:tr w:rsidR="0048128E" w:rsidRPr="009D6AA0" w14:paraId="40E783B1" w14:textId="77777777" w:rsidTr="004B0128">
        <w:tc>
          <w:tcPr>
            <w:tcW w:w="9062" w:type="dxa"/>
          </w:tcPr>
          <w:p w14:paraId="1041A1C4" w14:textId="45BB881E" w:rsidR="0048128E" w:rsidRPr="00B51A49" w:rsidRDefault="00B51A49" w:rsidP="004B0128">
            <w:pPr>
              <w:rPr>
                <w:b/>
                <w:lang w:val="en-US"/>
              </w:rPr>
            </w:pPr>
            <w:r w:rsidRPr="00B51A49">
              <w:rPr>
                <w:b/>
                <w:lang w:val="en-US"/>
              </w:rPr>
              <w:t>2. Who is financing your study</w:t>
            </w:r>
            <w:r w:rsidR="0048128E" w:rsidRPr="00B51A49">
              <w:rPr>
                <w:b/>
                <w:lang w:val="en-US"/>
              </w:rPr>
              <w:t xml:space="preserve">? </w:t>
            </w:r>
          </w:p>
        </w:tc>
      </w:tr>
      <w:tr w:rsidR="0048128E" w:rsidRPr="009D6AA0" w14:paraId="1799F010" w14:textId="77777777" w:rsidTr="004B0128">
        <w:tc>
          <w:tcPr>
            <w:tcW w:w="9062" w:type="dxa"/>
          </w:tcPr>
          <w:p w14:paraId="406902B7" w14:textId="33796EC8" w:rsidR="0048128E" w:rsidRPr="00B51A49" w:rsidRDefault="00F407A3" w:rsidP="004B0128">
            <w:pPr>
              <w:rPr>
                <w:lang w:val="en-US"/>
              </w:rPr>
            </w:pPr>
            <w:r>
              <w:rPr>
                <w:lang w:val="en-US"/>
              </w:rPr>
              <w:t xml:space="preserve">This study is undertaken as part of my regular research </w:t>
            </w:r>
            <w:r w:rsidR="00E66E1E">
              <w:rPr>
                <w:lang w:val="en-US"/>
              </w:rPr>
              <w:t xml:space="preserve">duties </w:t>
            </w:r>
            <w:r>
              <w:rPr>
                <w:lang w:val="en-US"/>
              </w:rPr>
              <w:t>as a university assistant, and as part of my PhD research.</w:t>
            </w:r>
          </w:p>
        </w:tc>
      </w:tr>
    </w:tbl>
    <w:p w14:paraId="258C5F6A" w14:textId="6C555133" w:rsidR="0048128E" w:rsidRPr="00B51A49" w:rsidRDefault="0048128E" w:rsidP="000376E3">
      <w:pPr>
        <w:rPr>
          <w:b/>
          <w:lang w:val="en-US"/>
        </w:rPr>
      </w:pPr>
    </w:p>
    <w:tbl>
      <w:tblPr>
        <w:tblStyle w:val="TableGrid"/>
        <w:tblW w:w="0" w:type="auto"/>
        <w:tblLook w:val="04A0" w:firstRow="1" w:lastRow="0" w:firstColumn="1" w:lastColumn="0" w:noHBand="0" w:noVBand="1"/>
      </w:tblPr>
      <w:tblGrid>
        <w:gridCol w:w="9062"/>
      </w:tblGrid>
      <w:tr w:rsidR="000376E3" w:rsidRPr="009D6AA0" w14:paraId="1C5883A0" w14:textId="77777777" w:rsidTr="000376E3">
        <w:tc>
          <w:tcPr>
            <w:tcW w:w="9062" w:type="dxa"/>
          </w:tcPr>
          <w:p w14:paraId="2AFC6272" w14:textId="6A97B8F2" w:rsidR="000376E3" w:rsidRPr="00B51A49" w:rsidRDefault="0048128E" w:rsidP="00B51A49">
            <w:pPr>
              <w:rPr>
                <w:b/>
                <w:lang w:val="en-US"/>
              </w:rPr>
            </w:pPr>
            <w:r w:rsidRPr="00B51A49">
              <w:rPr>
                <w:b/>
                <w:lang w:val="en-US"/>
              </w:rPr>
              <w:t>3</w:t>
            </w:r>
            <w:r w:rsidR="00624FC9" w:rsidRPr="00B51A49">
              <w:rPr>
                <w:b/>
                <w:lang w:val="en-US"/>
              </w:rPr>
              <w:t xml:space="preserve">. </w:t>
            </w:r>
            <w:r w:rsidR="00B51A49" w:rsidRPr="00B51A49">
              <w:rPr>
                <w:b/>
                <w:lang w:val="en-US"/>
              </w:rPr>
              <w:t>Describe your study</w:t>
            </w:r>
            <w:r w:rsidR="005435F9" w:rsidRPr="00B51A49">
              <w:rPr>
                <w:b/>
                <w:lang w:val="en-US"/>
              </w:rPr>
              <w:t xml:space="preserve">: </w:t>
            </w:r>
            <w:r w:rsidR="00B51A49" w:rsidRPr="00B51A49">
              <w:rPr>
                <w:b/>
                <w:lang w:val="en-US"/>
              </w:rPr>
              <w:t>aim</w:t>
            </w:r>
            <w:r w:rsidR="000376E3" w:rsidRPr="00B51A49">
              <w:rPr>
                <w:b/>
                <w:lang w:val="en-US"/>
              </w:rPr>
              <w:t xml:space="preserve">, </w:t>
            </w:r>
            <w:r w:rsidR="00B51A49">
              <w:rPr>
                <w:b/>
                <w:lang w:val="en-US"/>
              </w:rPr>
              <w:t>procedure</w:t>
            </w:r>
            <w:r w:rsidR="000376E3" w:rsidRPr="00B51A49">
              <w:rPr>
                <w:b/>
                <w:lang w:val="en-US"/>
              </w:rPr>
              <w:t xml:space="preserve">, </w:t>
            </w:r>
            <w:r w:rsidR="00B51A49">
              <w:rPr>
                <w:b/>
                <w:lang w:val="en-US"/>
              </w:rPr>
              <w:t>duration</w:t>
            </w:r>
            <w:r w:rsidR="00B51A49" w:rsidRPr="00B51A49">
              <w:rPr>
                <w:b/>
                <w:lang w:val="en-US"/>
              </w:rPr>
              <w:t>, location, test procedures, institutional framework etc.</w:t>
            </w:r>
          </w:p>
        </w:tc>
      </w:tr>
      <w:tr w:rsidR="000376E3" w:rsidRPr="009D6AA0" w14:paraId="5DAB6C7B" w14:textId="77777777" w:rsidTr="000376E3">
        <w:tc>
          <w:tcPr>
            <w:tcW w:w="9062" w:type="dxa"/>
          </w:tcPr>
          <w:p w14:paraId="244C1E39" w14:textId="1C29251F" w:rsidR="00B63EC7" w:rsidRPr="00B63EC7" w:rsidRDefault="00B63EC7" w:rsidP="000376E3">
            <w:pPr>
              <w:rPr>
                <w:b/>
                <w:bCs/>
                <w:lang w:val="en-US"/>
              </w:rPr>
            </w:pPr>
            <w:r w:rsidRPr="00B63EC7">
              <w:rPr>
                <w:b/>
                <w:bCs/>
                <w:lang w:val="en-US"/>
              </w:rPr>
              <w:t>Introduction and aim</w:t>
            </w:r>
          </w:p>
          <w:p w14:paraId="2D9848DC" w14:textId="77777777" w:rsidR="00B63EC7" w:rsidRDefault="00B63EC7" w:rsidP="000376E3">
            <w:pPr>
              <w:rPr>
                <w:lang w:val="en-US"/>
              </w:rPr>
            </w:pPr>
          </w:p>
          <w:p w14:paraId="6A05A809" w14:textId="7742737B" w:rsidR="000376E3" w:rsidRDefault="0091199B" w:rsidP="000376E3">
            <w:pPr>
              <w:rPr>
                <w:lang w:val="en-US"/>
              </w:rPr>
            </w:pPr>
            <w:r>
              <w:rPr>
                <w:lang w:val="en-US"/>
              </w:rPr>
              <w:t>In recent years, the pixel density</w:t>
            </w:r>
            <w:r w:rsidR="004D3040">
              <w:rPr>
                <w:lang w:val="en-US"/>
              </w:rPr>
              <w:t xml:space="preserve"> (sometimes referred to as “</w:t>
            </w:r>
            <w:r w:rsidR="005E6AEE">
              <w:rPr>
                <w:lang w:val="en-US"/>
              </w:rPr>
              <w:t xml:space="preserve">display </w:t>
            </w:r>
            <w:r w:rsidR="004D3040">
              <w:rPr>
                <w:lang w:val="en-US"/>
              </w:rPr>
              <w:t>resolution”, which is a more ambiguous term)</w:t>
            </w:r>
            <w:r>
              <w:rPr>
                <w:lang w:val="en-US"/>
              </w:rPr>
              <w:t xml:space="preserve"> of commercially available smartphones and monitors has increased significantly. However, it is not entirely clear if and how this increased display fidelity can be put to use for digital cartography and geographic visualization. Cartographic guidelines generally recommend to use larger symbology for screen-based presentation, based on the assumption of a generally low pixel density </w:t>
            </w:r>
            <w:r w:rsidR="004D3040">
              <w:rPr>
                <w:lang w:val="en-US"/>
              </w:rPr>
              <w:t xml:space="preserve">and therefore low fidelity of reproduction </w:t>
            </w:r>
            <w:r>
              <w:rPr>
                <w:lang w:val="en-US"/>
              </w:rPr>
              <w:t>o</w:t>
            </w:r>
            <w:r w:rsidR="004D3040">
              <w:rPr>
                <w:lang w:val="en-US"/>
              </w:rPr>
              <w:t>n</w:t>
            </w:r>
            <w:r>
              <w:rPr>
                <w:lang w:val="en-US"/>
              </w:rPr>
              <w:t xml:space="preserve"> (conventional) desktop monitors. Scientifically established guidelines for </w:t>
            </w:r>
            <w:r w:rsidR="004D3040">
              <w:rPr>
                <w:lang w:val="en-US"/>
              </w:rPr>
              <w:t xml:space="preserve">symbol sizes for </w:t>
            </w:r>
            <w:r w:rsidRPr="005E6AEE">
              <w:rPr>
                <w:i/>
                <w:iCs/>
                <w:lang w:val="en-US"/>
              </w:rPr>
              <w:t>printed</w:t>
            </w:r>
            <w:r>
              <w:rPr>
                <w:lang w:val="en-US"/>
              </w:rPr>
              <w:t xml:space="preserve"> maps date back to the 1980’s, and </w:t>
            </w:r>
            <w:r w:rsidR="004D3040">
              <w:rPr>
                <w:lang w:val="en-US"/>
              </w:rPr>
              <w:t>specify</w:t>
            </w:r>
            <w:r>
              <w:rPr>
                <w:lang w:val="en-US"/>
              </w:rPr>
              <w:t xml:space="preserve"> absolute minimum dimensions for map labels and symbology</w:t>
            </w:r>
            <w:r w:rsidR="00925D99">
              <w:rPr>
                <w:lang w:val="en-US"/>
              </w:rPr>
              <w:t xml:space="preserve"> (such as </w:t>
            </w:r>
            <w:proofErr w:type="gramStart"/>
            <w:r w:rsidR="00925D99">
              <w:rPr>
                <w:lang w:val="en-US"/>
              </w:rPr>
              <w:t>e.g.</w:t>
            </w:r>
            <w:proofErr w:type="gramEnd"/>
            <w:r w:rsidR="00925D99">
              <w:rPr>
                <w:lang w:val="en-US"/>
              </w:rPr>
              <w:t xml:space="preserve"> 0,3mm minimum diameter for circle symbols etc.)</w:t>
            </w:r>
            <w:r>
              <w:rPr>
                <w:lang w:val="en-US"/>
              </w:rPr>
              <w:t xml:space="preserve">. It is currently unclear whether these guidelines can now be applied </w:t>
            </w:r>
            <w:r w:rsidR="00925D99">
              <w:rPr>
                <w:lang w:val="en-US"/>
              </w:rPr>
              <w:t xml:space="preserve">unchanged </w:t>
            </w:r>
            <w:r>
              <w:rPr>
                <w:lang w:val="en-US"/>
              </w:rPr>
              <w:t xml:space="preserve">to digital display media with sufficient pixel density, or whether new guidelines for map design for high-resolution displays </w:t>
            </w:r>
            <w:r w:rsidR="005E6AEE">
              <w:rPr>
                <w:lang w:val="en-US"/>
              </w:rPr>
              <w:t>need to</w:t>
            </w:r>
            <w:r>
              <w:rPr>
                <w:lang w:val="en-US"/>
              </w:rPr>
              <w:t xml:space="preserve"> be established.</w:t>
            </w:r>
          </w:p>
          <w:p w14:paraId="327834FA" w14:textId="48952406" w:rsidR="0091199B" w:rsidRDefault="0091199B" w:rsidP="000376E3">
            <w:pPr>
              <w:rPr>
                <w:lang w:val="en-US"/>
              </w:rPr>
            </w:pPr>
          </w:p>
          <w:p w14:paraId="1C93E5C7" w14:textId="19599964" w:rsidR="0091199B" w:rsidRDefault="0091199B" w:rsidP="000376E3">
            <w:pPr>
              <w:rPr>
                <w:lang w:val="en-US"/>
              </w:rPr>
            </w:pPr>
            <w:r>
              <w:rPr>
                <w:lang w:val="en-US"/>
              </w:rPr>
              <w:t xml:space="preserve">While the availability of high-resolution displays is a prerequisite for increased fidelity of cartographic depictions, any guidelines for map design must ultimately be grounded in the properties of human visual perception. The marketing term “retina display”, introduced with the iPhone 4, already hints to the fact that modern displays may have reached or surpassed the limits of human </w:t>
            </w:r>
            <w:r>
              <w:rPr>
                <w:lang w:val="en-US"/>
              </w:rPr>
              <w:lastRenderedPageBreak/>
              <w:t>visual acuity</w:t>
            </w:r>
            <w:r w:rsidR="00925D99">
              <w:rPr>
                <w:lang w:val="en-US"/>
              </w:rPr>
              <w:t>, so making the symbols as small as possible for a given display may produce maps that are beyond the visual capabilities of humans</w:t>
            </w:r>
            <w:r>
              <w:rPr>
                <w:lang w:val="en-US"/>
              </w:rPr>
              <w:t>.</w:t>
            </w:r>
            <w:r w:rsidR="00B63EC7">
              <w:rPr>
                <w:lang w:val="en-US"/>
              </w:rPr>
              <w:t xml:space="preserve"> While a huge body of psychophysical literature is available on </w:t>
            </w:r>
            <w:r w:rsidR="00925D99">
              <w:rPr>
                <w:lang w:val="en-US"/>
              </w:rPr>
              <w:t>the limits of human visual acuity</w:t>
            </w:r>
            <w:r w:rsidR="00B63EC7">
              <w:rPr>
                <w:lang w:val="en-US"/>
              </w:rPr>
              <w:t>, it is not entirely clear how this knowledge applies to specific cartographic design elements (such as the symbology used for line or point phenomena, or the labels on a map).</w:t>
            </w:r>
          </w:p>
          <w:p w14:paraId="2BFC6C4D" w14:textId="6FF14074" w:rsidR="00B63EC7" w:rsidRDefault="00B63EC7" w:rsidP="000376E3">
            <w:pPr>
              <w:rPr>
                <w:lang w:val="en-US"/>
              </w:rPr>
            </w:pPr>
            <w:r>
              <w:rPr>
                <w:lang w:val="en-US"/>
              </w:rPr>
              <w:t xml:space="preserve">The aim of this </w:t>
            </w:r>
            <w:r w:rsidR="00925D99">
              <w:rPr>
                <w:lang w:val="en-US"/>
              </w:rPr>
              <w:t xml:space="preserve">overall </w:t>
            </w:r>
            <w:r>
              <w:rPr>
                <w:lang w:val="en-US"/>
              </w:rPr>
              <w:t xml:space="preserve">research project is to verify human perceptual limits as they apply to cartographic design elements, potentially develop new cartographic design techniques that leverage specifically the possibilities of display devices with very high pixel densities, and propose a set of new and updated guidelines for map design in the digital age. </w:t>
            </w:r>
            <w:r w:rsidRPr="00B63EC7">
              <w:rPr>
                <w:b/>
                <w:bCs/>
                <w:lang w:val="en-US"/>
              </w:rPr>
              <w:t>In this first part of the study, the focus lies on a) reproducing relevant well-known findings from the psychophysical literature in the context of near-field viewing of digital displays, and b) establishing fundamental limits of cartographic depictions (</w:t>
            </w:r>
            <w:proofErr w:type="gramStart"/>
            <w:r w:rsidRPr="00B63EC7">
              <w:rPr>
                <w:b/>
                <w:bCs/>
                <w:lang w:val="en-US"/>
              </w:rPr>
              <w:t>e.g.</w:t>
            </w:r>
            <w:proofErr w:type="gramEnd"/>
            <w:r w:rsidRPr="00B63EC7">
              <w:rPr>
                <w:b/>
                <w:bCs/>
                <w:lang w:val="en-US"/>
              </w:rPr>
              <w:t xml:space="preserve"> line separation, point symbol size, text label size) for different display resolutions</w:t>
            </w:r>
            <w:r w:rsidR="00925D99">
              <w:rPr>
                <w:b/>
                <w:bCs/>
                <w:lang w:val="en-US"/>
              </w:rPr>
              <w:t xml:space="preserve"> under controlled viewing conditions</w:t>
            </w:r>
            <w:r w:rsidRPr="00B63EC7">
              <w:rPr>
                <w:b/>
                <w:bCs/>
                <w:lang w:val="en-US"/>
              </w:rPr>
              <w:t>.</w:t>
            </w:r>
          </w:p>
          <w:p w14:paraId="5C3CA10A" w14:textId="1CFAE4DC" w:rsidR="00B63EC7" w:rsidRDefault="00B63EC7" w:rsidP="000376E3">
            <w:pPr>
              <w:rPr>
                <w:lang w:val="en-US"/>
              </w:rPr>
            </w:pPr>
          </w:p>
          <w:p w14:paraId="602A98CC" w14:textId="7A97B8F1" w:rsidR="00B63EC7" w:rsidRPr="00B63EC7" w:rsidRDefault="00B63EC7" w:rsidP="000376E3">
            <w:pPr>
              <w:rPr>
                <w:b/>
                <w:bCs/>
                <w:lang w:val="en-US"/>
              </w:rPr>
            </w:pPr>
            <w:r w:rsidRPr="00B63EC7">
              <w:rPr>
                <w:b/>
                <w:bCs/>
                <w:lang w:val="en-US"/>
              </w:rPr>
              <w:t>Test apparatus</w:t>
            </w:r>
          </w:p>
          <w:p w14:paraId="299EEEC9" w14:textId="513B6AF6" w:rsidR="00B63EC7" w:rsidRDefault="00B63EC7" w:rsidP="000376E3">
            <w:pPr>
              <w:rPr>
                <w:lang w:val="en-US"/>
              </w:rPr>
            </w:pPr>
          </w:p>
          <w:p w14:paraId="1FDC7098" w14:textId="66D83D46" w:rsidR="005901E5" w:rsidRDefault="005901E5" w:rsidP="000376E3">
            <w:pPr>
              <w:rPr>
                <w:lang w:val="en-US"/>
              </w:rPr>
            </w:pPr>
            <w:r>
              <w:rPr>
                <w:lang w:val="en-US"/>
              </w:rPr>
              <w:t>The study aims to compare the reproduction of cartographic symbols on a range of displays with different pixel densities. Therefore, 4 different mobile phones (covering a range from low to very high pixel densities) will be used to present a set of stimuli to the participant.</w:t>
            </w:r>
          </w:p>
          <w:p w14:paraId="6F834651" w14:textId="05170060" w:rsidR="00B63EC7" w:rsidRDefault="00B63EC7" w:rsidP="000376E3">
            <w:pPr>
              <w:rPr>
                <w:lang w:val="en-US"/>
              </w:rPr>
            </w:pPr>
            <w:r>
              <w:rPr>
                <w:lang w:val="en-US"/>
              </w:rPr>
              <w:t xml:space="preserve">Due to the </w:t>
            </w:r>
            <w:r w:rsidR="005901E5">
              <w:rPr>
                <w:lang w:val="en-US"/>
              </w:rPr>
              <w:t xml:space="preserve">fact that human visual acuity </w:t>
            </w:r>
            <w:r w:rsidR="00F808AC">
              <w:rPr>
                <w:lang w:val="en-US"/>
              </w:rPr>
              <w:t>varies with</w:t>
            </w:r>
            <w:r w:rsidR="005901E5">
              <w:rPr>
                <w:lang w:val="en-US"/>
              </w:rPr>
              <w:t xml:space="preserve"> contrast </w:t>
            </w:r>
            <w:r w:rsidR="00F808AC">
              <w:rPr>
                <w:lang w:val="en-US"/>
              </w:rPr>
              <w:t xml:space="preserve">of </w:t>
            </w:r>
            <w:r w:rsidR="005901E5">
              <w:rPr>
                <w:lang w:val="en-US"/>
              </w:rPr>
              <w:t xml:space="preserve">the stimulus, any </w:t>
            </w:r>
            <w:r w:rsidR="00F808AC">
              <w:rPr>
                <w:lang w:val="en-US"/>
              </w:rPr>
              <w:t xml:space="preserve">systematic </w:t>
            </w:r>
            <w:r w:rsidR="005901E5">
              <w:rPr>
                <w:lang w:val="en-US"/>
              </w:rPr>
              <w:t xml:space="preserve">empirical investigation of visual acuity needs to take place under controlled lighting </w:t>
            </w:r>
            <w:r w:rsidR="00925D99">
              <w:rPr>
                <w:lang w:val="en-US"/>
              </w:rPr>
              <w:t xml:space="preserve">and viewing </w:t>
            </w:r>
            <w:r w:rsidR="005901E5">
              <w:rPr>
                <w:lang w:val="en-US"/>
              </w:rPr>
              <w:t xml:space="preserve">conditions. Furthermore, general guidelines for empirical studies apply, </w:t>
            </w:r>
            <w:proofErr w:type="gramStart"/>
            <w:r w:rsidR="005901E5">
              <w:rPr>
                <w:lang w:val="en-US"/>
              </w:rPr>
              <w:t>e.g.</w:t>
            </w:r>
            <w:proofErr w:type="gramEnd"/>
            <w:r w:rsidR="005901E5">
              <w:rPr>
                <w:lang w:val="en-US"/>
              </w:rPr>
              <w:t xml:space="preserve"> that the study location should be largely devoid of additional stimuli not related to the studied phenomena. T</w:t>
            </w:r>
            <w:r>
              <w:rPr>
                <w:lang w:val="en-US"/>
              </w:rPr>
              <w:t xml:space="preserve">he study will </w:t>
            </w:r>
            <w:r w:rsidR="005901E5">
              <w:rPr>
                <w:lang w:val="en-US"/>
              </w:rPr>
              <w:t xml:space="preserve">therefore </w:t>
            </w:r>
            <w:r>
              <w:rPr>
                <w:lang w:val="en-US"/>
              </w:rPr>
              <w:t>be conducted under controlled conditions</w:t>
            </w:r>
            <w:r w:rsidR="005901E5">
              <w:rPr>
                <w:lang w:val="en-US"/>
              </w:rPr>
              <w:t xml:space="preserve"> (as </w:t>
            </w:r>
            <w:r w:rsidR="00D9212F">
              <w:rPr>
                <w:lang w:val="en-US"/>
              </w:rPr>
              <w:t>good as possible</w:t>
            </w:r>
            <w:r w:rsidR="005901E5">
              <w:rPr>
                <w:lang w:val="en-US"/>
              </w:rPr>
              <w:t xml:space="preserve">) in a separate room at the FB Cartography which will be temporarily adapted for the purposes of the study. To control the lighting conditions, the window of the room will be temporarily blocked with a sheet of plywood, and the ceiling light will be switched on during the experiment. A luxmeter will be used to verify similar lighting conditions for each experiment run. For a controlled viewing position (distance, angle and avoidance of reflections), </w:t>
            </w:r>
            <w:r w:rsidR="00D9212F">
              <w:rPr>
                <w:lang w:val="en-US"/>
              </w:rPr>
              <w:t>the mobile phones will be mounted on a vertical plane (a panel of plywood) that is mounted across two standard desks. To prevent the appearance of the different phones to bias the participant, the phones will be covered with a cardboard cover</w:t>
            </w:r>
            <w:r w:rsidR="00925D99">
              <w:rPr>
                <w:lang w:val="en-US"/>
              </w:rPr>
              <w:t xml:space="preserve"> of identical size</w:t>
            </w:r>
            <w:r w:rsidR="00D9212F">
              <w:rPr>
                <w:lang w:val="en-US"/>
              </w:rPr>
              <w:t>, revealing only a square area of the display of identical size for each display. The mounted mobile phones establish the 4 stations of the experiment.</w:t>
            </w:r>
          </w:p>
          <w:p w14:paraId="0ACFDFE2" w14:textId="7E28B0BD" w:rsidR="00D9212F" w:rsidRDefault="00D9212F" w:rsidP="000376E3">
            <w:pPr>
              <w:rPr>
                <w:lang w:val="en-US"/>
              </w:rPr>
            </w:pPr>
            <w:r>
              <w:rPr>
                <w:lang w:val="en-US"/>
              </w:rPr>
              <w:t xml:space="preserve">The participant will sit on a conventional office chair (with wheels), and can “roll” from one station to the next </w:t>
            </w:r>
            <w:r w:rsidR="00925D99">
              <w:rPr>
                <w:lang w:val="en-US"/>
              </w:rPr>
              <w:t>when requested to change to the next station</w:t>
            </w:r>
            <w:r>
              <w:rPr>
                <w:lang w:val="en-US"/>
              </w:rPr>
              <w:t>. To assure an equivalent viewing distance throughout the experiment, a guiding rail will be mounted parallel to the mounting plane of the mobile phones in a way that it can be used by the participant as a chin rest to use at each station.</w:t>
            </w:r>
          </w:p>
          <w:p w14:paraId="7FD84BFA" w14:textId="53A79703" w:rsidR="00D9212F" w:rsidRDefault="00D9212F" w:rsidP="000376E3">
            <w:pPr>
              <w:rPr>
                <w:lang w:val="en-US"/>
              </w:rPr>
            </w:pPr>
            <w:r>
              <w:rPr>
                <w:lang w:val="en-US"/>
              </w:rPr>
              <w:t>For participant response, a tablet computer will be provided which the participant takes from station to station to enter their response.</w:t>
            </w:r>
          </w:p>
          <w:p w14:paraId="5EC5FB6D" w14:textId="6C4B74FD" w:rsidR="00B63EC7" w:rsidRDefault="00B63EC7" w:rsidP="000376E3">
            <w:pPr>
              <w:rPr>
                <w:lang w:val="en-US"/>
              </w:rPr>
            </w:pPr>
          </w:p>
          <w:p w14:paraId="25D3F96F" w14:textId="6C463D6B" w:rsidR="00B63EC7" w:rsidRPr="00B63EC7" w:rsidRDefault="00B63EC7" w:rsidP="000376E3">
            <w:pPr>
              <w:rPr>
                <w:b/>
                <w:bCs/>
                <w:lang w:val="en-US"/>
              </w:rPr>
            </w:pPr>
            <w:r w:rsidRPr="00B63EC7">
              <w:rPr>
                <w:b/>
                <w:bCs/>
                <w:lang w:val="en-US"/>
              </w:rPr>
              <w:t>Test procedure</w:t>
            </w:r>
          </w:p>
          <w:p w14:paraId="5A39BBE3" w14:textId="77777777" w:rsidR="000376E3" w:rsidRPr="00B51A49" w:rsidRDefault="000376E3" w:rsidP="000376E3">
            <w:pPr>
              <w:rPr>
                <w:lang w:val="en-US"/>
              </w:rPr>
            </w:pPr>
          </w:p>
          <w:p w14:paraId="41C8F396" w14:textId="704ACFBD" w:rsidR="000376E3" w:rsidRDefault="00D9212F" w:rsidP="000376E3">
            <w:pPr>
              <w:rPr>
                <w:lang w:val="en-US"/>
              </w:rPr>
            </w:pPr>
            <w:r>
              <w:rPr>
                <w:lang w:val="en-US"/>
              </w:rPr>
              <w:t xml:space="preserve">At each station, the participant is exposed to an identical sequence of stimulus types, presented on the </w:t>
            </w:r>
            <w:r w:rsidR="00925D99">
              <w:rPr>
                <w:lang w:val="en-US"/>
              </w:rPr>
              <w:t xml:space="preserve">mobile phone </w:t>
            </w:r>
            <w:r>
              <w:rPr>
                <w:lang w:val="en-US"/>
              </w:rPr>
              <w:t>screen (</w:t>
            </w:r>
            <w:r w:rsidR="00925D99">
              <w:rPr>
                <w:lang w:val="en-US"/>
              </w:rPr>
              <w:t>therefore</w:t>
            </w:r>
            <w:r>
              <w:rPr>
                <w:lang w:val="en-US"/>
              </w:rPr>
              <w:t xml:space="preserve"> the </w:t>
            </w:r>
            <w:r w:rsidR="00925D99">
              <w:rPr>
                <w:lang w:val="en-US"/>
              </w:rPr>
              <w:t>independent variable</w:t>
            </w:r>
            <w:r>
              <w:rPr>
                <w:lang w:val="en-US"/>
              </w:rPr>
              <w:t xml:space="preserve"> being the pixel density). The definitive </w:t>
            </w:r>
            <w:proofErr w:type="gramStart"/>
            <w:r>
              <w:rPr>
                <w:lang w:val="en-US"/>
              </w:rPr>
              <w:t>stimuli  types</w:t>
            </w:r>
            <w:proofErr w:type="gramEnd"/>
            <w:r>
              <w:rPr>
                <w:lang w:val="en-US"/>
              </w:rPr>
              <w:t xml:space="preserve"> for the experiment haven’t yet been finalized, but a exemplary list would be: </w:t>
            </w:r>
            <w:r w:rsidR="004D3040">
              <w:rPr>
                <w:lang w:val="en-US"/>
              </w:rPr>
              <w:t>Snellen E Orientation, Line Separation, Dashed Line</w:t>
            </w:r>
            <w:r w:rsidR="00C74A0D">
              <w:rPr>
                <w:lang w:val="en-US"/>
              </w:rPr>
              <w:t xml:space="preserve"> Pattern</w:t>
            </w:r>
            <w:r w:rsidR="004D3040">
              <w:rPr>
                <w:lang w:val="en-US"/>
              </w:rPr>
              <w:t>, Point Symbol</w:t>
            </w:r>
            <w:r w:rsidR="00C74A0D">
              <w:rPr>
                <w:lang w:val="en-US"/>
              </w:rPr>
              <w:t xml:space="preserve"> Size</w:t>
            </w:r>
            <w:r w:rsidR="004D3040">
              <w:rPr>
                <w:lang w:val="en-US"/>
              </w:rPr>
              <w:t>, Text</w:t>
            </w:r>
            <w:r w:rsidR="00C74A0D">
              <w:rPr>
                <w:lang w:val="en-US"/>
              </w:rPr>
              <w:t xml:space="preserve"> Size</w:t>
            </w:r>
            <w:r w:rsidR="004D3040">
              <w:rPr>
                <w:lang w:val="en-US"/>
              </w:rPr>
              <w:t xml:space="preserve">. For each stimulus type, the participant is presented with a “n-Forced-Choice-Task”, </w:t>
            </w:r>
            <w:proofErr w:type="gramStart"/>
            <w:r w:rsidR="004D3040">
              <w:rPr>
                <w:lang w:val="en-US"/>
              </w:rPr>
              <w:t>i.e.</w:t>
            </w:r>
            <w:proofErr w:type="gramEnd"/>
            <w:r w:rsidR="004D3040">
              <w:rPr>
                <w:lang w:val="en-US"/>
              </w:rPr>
              <w:t xml:space="preserve"> the participant is </w:t>
            </w:r>
            <w:r w:rsidR="004D3040">
              <w:rPr>
                <w:lang w:val="en-US"/>
              </w:rPr>
              <w:lastRenderedPageBreak/>
              <w:t>asked to select the presented type of stimulus from a set of options presented on the response tablet</w:t>
            </w:r>
            <w:r w:rsidR="00743EC1">
              <w:rPr>
                <w:lang w:val="en-US"/>
              </w:rPr>
              <w:t>, for each trial</w:t>
            </w:r>
            <w:r w:rsidR="004D3040">
              <w:rPr>
                <w:lang w:val="en-US"/>
              </w:rPr>
              <w:t xml:space="preserve">. For each stimulus type, a “staircase” procedure is used to incrementally reduce the stimulus size </w:t>
            </w:r>
            <w:r w:rsidR="00743EC1">
              <w:rPr>
                <w:lang w:val="en-US"/>
              </w:rPr>
              <w:t xml:space="preserve">on subsequent trials </w:t>
            </w:r>
            <w:r w:rsidR="004D3040">
              <w:rPr>
                <w:lang w:val="en-US"/>
              </w:rPr>
              <w:t xml:space="preserve">and to </w:t>
            </w:r>
            <w:r w:rsidR="00743EC1">
              <w:rPr>
                <w:lang w:val="en-US"/>
              </w:rPr>
              <w:t xml:space="preserve">eventually </w:t>
            </w:r>
            <w:r w:rsidR="004D3040">
              <w:rPr>
                <w:lang w:val="en-US"/>
              </w:rPr>
              <w:t>establish the minimum size at which the different stimulus types can be discriminated</w:t>
            </w:r>
            <w:r w:rsidR="002B4637">
              <w:rPr>
                <w:lang w:val="en-US"/>
              </w:rPr>
              <w:t xml:space="preserve"> without error</w:t>
            </w:r>
            <w:r w:rsidR="004D3040">
              <w:rPr>
                <w:lang w:val="en-US"/>
              </w:rPr>
              <w:t>.</w:t>
            </w:r>
          </w:p>
          <w:p w14:paraId="1929B920" w14:textId="70AFC063" w:rsidR="004D3040" w:rsidRDefault="004D3040" w:rsidP="000376E3">
            <w:pPr>
              <w:rPr>
                <w:lang w:val="en-US"/>
              </w:rPr>
            </w:pPr>
          </w:p>
          <w:p w14:paraId="217485E9" w14:textId="614019BD" w:rsidR="004D3040" w:rsidRPr="00B51A49" w:rsidRDefault="004D3040" w:rsidP="000376E3">
            <w:pPr>
              <w:rPr>
                <w:lang w:val="en-US"/>
              </w:rPr>
            </w:pPr>
            <w:r>
              <w:rPr>
                <w:lang w:val="en-US"/>
              </w:rPr>
              <w:t xml:space="preserve">After repeating the tasks </w:t>
            </w:r>
            <w:r w:rsidR="00743EC1">
              <w:rPr>
                <w:lang w:val="en-US"/>
              </w:rPr>
              <w:t xml:space="preserve">for all stimulus types </w:t>
            </w:r>
            <w:r>
              <w:rPr>
                <w:lang w:val="en-US"/>
              </w:rPr>
              <w:t xml:space="preserve">at </w:t>
            </w:r>
            <w:r w:rsidR="00743EC1">
              <w:rPr>
                <w:lang w:val="en-US"/>
              </w:rPr>
              <w:t>all</w:t>
            </w:r>
            <w:r>
              <w:rPr>
                <w:lang w:val="en-US"/>
              </w:rPr>
              <w:t xml:space="preserve"> </w:t>
            </w:r>
            <w:r w:rsidR="00743EC1">
              <w:rPr>
                <w:lang w:val="en-US"/>
              </w:rPr>
              <w:t>four</w:t>
            </w:r>
            <w:r>
              <w:rPr>
                <w:lang w:val="en-US"/>
              </w:rPr>
              <w:t xml:space="preserve"> stations, the experiment ends.</w:t>
            </w:r>
          </w:p>
          <w:p w14:paraId="72A3D3EC" w14:textId="77777777" w:rsidR="000376E3" w:rsidRPr="00B51A49" w:rsidRDefault="000376E3" w:rsidP="000376E3">
            <w:pPr>
              <w:rPr>
                <w:lang w:val="en-US"/>
              </w:rPr>
            </w:pPr>
          </w:p>
        </w:tc>
      </w:tr>
    </w:tbl>
    <w:p w14:paraId="0D0B940D" w14:textId="77777777" w:rsidR="000376E3" w:rsidRPr="00B51A49" w:rsidRDefault="000376E3" w:rsidP="000376E3">
      <w:pPr>
        <w:rPr>
          <w:lang w:val="en-US"/>
        </w:rPr>
      </w:pPr>
    </w:p>
    <w:tbl>
      <w:tblPr>
        <w:tblStyle w:val="TableGrid"/>
        <w:tblW w:w="0" w:type="auto"/>
        <w:tblLook w:val="04A0" w:firstRow="1" w:lastRow="0" w:firstColumn="1" w:lastColumn="0" w:noHBand="0" w:noVBand="1"/>
      </w:tblPr>
      <w:tblGrid>
        <w:gridCol w:w="9062"/>
      </w:tblGrid>
      <w:tr w:rsidR="005435F9" w:rsidRPr="00E00F0A" w14:paraId="0F0D5829" w14:textId="77777777" w:rsidTr="00B038CC">
        <w:tc>
          <w:tcPr>
            <w:tcW w:w="9062" w:type="dxa"/>
          </w:tcPr>
          <w:p w14:paraId="08639FCA" w14:textId="5EB4B057" w:rsidR="005435F9" w:rsidRPr="00E00F0A" w:rsidRDefault="0048128E" w:rsidP="00811C24">
            <w:pPr>
              <w:rPr>
                <w:b/>
                <w:lang w:val="en-US"/>
              </w:rPr>
            </w:pPr>
            <w:r w:rsidRPr="00B51A49">
              <w:rPr>
                <w:b/>
                <w:lang w:val="en-US"/>
              </w:rPr>
              <w:t>4</w:t>
            </w:r>
            <w:r w:rsidR="00811C24" w:rsidRPr="00B51A49">
              <w:rPr>
                <w:b/>
                <w:lang w:val="en-US"/>
              </w:rPr>
              <w:t xml:space="preserve">. </w:t>
            </w:r>
            <w:r w:rsidR="00B51A49" w:rsidRPr="00B51A49">
              <w:rPr>
                <w:b/>
                <w:lang w:val="en-US"/>
              </w:rPr>
              <w:t>Describe your study participants: Number</w:t>
            </w:r>
            <w:r w:rsidR="00E00F0A">
              <w:rPr>
                <w:b/>
                <w:lang w:val="en-US"/>
              </w:rPr>
              <w:t xml:space="preserve"> of participants</w:t>
            </w:r>
            <w:r w:rsidR="00B51A49" w:rsidRPr="00B51A49">
              <w:rPr>
                <w:b/>
                <w:lang w:val="en-US"/>
              </w:rPr>
              <w:t>, age</w:t>
            </w:r>
            <w:r w:rsidR="00B51A49">
              <w:rPr>
                <w:b/>
                <w:lang w:val="en-US"/>
              </w:rPr>
              <w:t xml:space="preserve"> groups, how and</w:t>
            </w:r>
            <w:r w:rsidR="00B51A49" w:rsidRPr="00B51A49">
              <w:rPr>
                <w:b/>
                <w:lang w:val="en-US"/>
              </w:rPr>
              <w:t xml:space="preserve"> where do you recruit them? If potentially vulnerable groups (</w:t>
            </w:r>
            <w:proofErr w:type="gramStart"/>
            <w:r w:rsidR="00B51A49" w:rsidRPr="00B51A49">
              <w:rPr>
                <w:b/>
                <w:lang w:val="en-US"/>
              </w:rPr>
              <w:t>e.g.</w:t>
            </w:r>
            <w:proofErr w:type="gramEnd"/>
            <w:r w:rsidR="00B51A49" w:rsidRPr="00B51A49">
              <w:rPr>
                <w:b/>
                <w:lang w:val="en-US"/>
              </w:rPr>
              <w:t xml:space="preserve"> children, see also part 2) are involved, explain why. Are there </w:t>
            </w:r>
            <w:r w:rsidR="00E00F0A">
              <w:rPr>
                <w:b/>
                <w:lang w:val="en-US"/>
              </w:rPr>
              <w:t xml:space="preserve">any </w:t>
            </w:r>
            <w:r w:rsidR="00B51A49" w:rsidRPr="00B51A49">
              <w:rPr>
                <w:b/>
                <w:lang w:val="en-US"/>
              </w:rPr>
              <w:t xml:space="preserve">dependencies that need to be taken into account? </w:t>
            </w:r>
            <w:r w:rsidR="00B51A49" w:rsidRPr="00E00F0A">
              <w:rPr>
                <w:b/>
                <w:lang w:val="en-US"/>
              </w:rPr>
              <w:t>(</w:t>
            </w:r>
            <w:proofErr w:type="gramStart"/>
            <w:r w:rsidR="00B51A49" w:rsidRPr="00E00F0A">
              <w:rPr>
                <w:b/>
                <w:lang w:val="en-US"/>
              </w:rPr>
              <w:t>e.g.</w:t>
            </w:r>
            <w:proofErr w:type="gramEnd"/>
            <w:r w:rsidR="00B51A49" w:rsidRPr="00E00F0A">
              <w:rPr>
                <w:b/>
                <w:lang w:val="en-US"/>
              </w:rPr>
              <w:t xml:space="preserve"> students are recruited by teachers)</w:t>
            </w:r>
          </w:p>
        </w:tc>
      </w:tr>
      <w:tr w:rsidR="005435F9" w:rsidRPr="00E00F0A" w14:paraId="0E27B00A" w14:textId="77777777" w:rsidTr="00B038CC">
        <w:tc>
          <w:tcPr>
            <w:tcW w:w="9062" w:type="dxa"/>
          </w:tcPr>
          <w:p w14:paraId="06D7ECEF" w14:textId="5BE56B29" w:rsidR="00E06A10" w:rsidRDefault="00F407A3" w:rsidP="00F407A3">
            <w:pPr>
              <w:rPr>
                <w:lang w:val="en-US"/>
              </w:rPr>
            </w:pPr>
            <w:r>
              <w:rPr>
                <w:lang w:val="en-US"/>
              </w:rPr>
              <w:t>For the Phase 1 study</w:t>
            </w:r>
            <w:r w:rsidR="007363E8">
              <w:rPr>
                <w:lang w:val="en-US"/>
              </w:rPr>
              <w:t xml:space="preserve"> around 30 participants will be needed</w:t>
            </w:r>
            <w:r>
              <w:rPr>
                <w:lang w:val="en-US"/>
              </w:rPr>
              <w:t xml:space="preserve">. </w:t>
            </w:r>
            <w:r w:rsidR="007363E8">
              <w:rPr>
                <w:lang w:val="en-US"/>
              </w:rPr>
              <w:t>Participants</w:t>
            </w:r>
            <w:r>
              <w:rPr>
                <w:lang w:val="en-US"/>
              </w:rPr>
              <w:t xml:space="preserve"> may be of a homogeneous age group (since findings will be verified with a broader demographics later), distribution of gender </w:t>
            </w:r>
            <w:r w:rsidR="007363E8">
              <w:rPr>
                <w:lang w:val="en-US"/>
              </w:rPr>
              <w:t xml:space="preserve">among participants </w:t>
            </w:r>
            <w:r>
              <w:rPr>
                <w:lang w:val="en-US"/>
              </w:rPr>
              <w:t>should be roughly equal.</w:t>
            </w:r>
          </w:p>
          <w:p w14:paraId="4965D1DB" w14:textId="2904B1FB" w:rsidR="006C58ED" w:rsidRDefault="00E06A10" w:rsidP="00F407A3">
            <w:pPr>
              <w:rPr>
                <w:lang w:val="en-US"/>
              </w:rPr>
            </w:pPr>
            <w:r>
              <w:rPr>
                <w:lang w:val="en-US"/>
              </w:rPr>
              <w:t xml:space="preserve">The current plan is to recruit students </w:t>
            </w:r>
            <w:r w:rsidR="007363E8">
              <w:rPr>
                <w:lang w:val="en-US"/>
              </w:rPr>
              <w:t>through</w:t>
            </w:r>
            <w:r>
              <w:rPr>
                <w:lang w:val="en-US"/>
              </w:rPr>
              <w:t xml:space="preserve"> the lectures offered by colleagues</w:t>
            </w:r>
            <w:r w:rsidR="00743EC1">
              <w:rPr>
                <w:lang w:val="en-US"/>
              </w:rPr>
              <w:t xml:space="preserve"> </w:t>
            </w:r>
            <w:r w:rsidR="002B4637">
              <w:rPr>
                <w:lang w:val="en-US"/>
              </w:rPr>
              <w:t>at the same research group than the</w:t>
            </w:r>
            <w:r w:rsidR="00743EC1">
              <w:rPr>
                <w:lang w:val="en-US"/>
              </w:rPr>
              <w:t xml:space="preserve"> PI</w:t>
            </w:r>
            <w:r>
              <w:rPr>
                <w:lang w:val="en-US"/>
              </w:rPr>
              <w:t>, to avoid recruiting students</w:t>
            </w:r>
            <w:r w:rsidR="007363E8">
              <w:rPr>
                <w:lang w:val="en-US"/>
              </w:rPr>
              <w:t xml:space="preserve"> th</w:t>
            </w:r>
            <w:r w:rsidR="00743EC1">
              <w:rPr>
                <w:lang w:val="en-US"/>
              </w:rPr>
              <w:t>r</w:t>
            </w:r>
            <w:r w:rsidR="007363E8">
              <w:rPr>
                <w:lang w:val="en-US"/>
              </w:rPr>
              <w:t xml:space="preserve">ough the </w:t>
            </w:r>
            <w:r w:rsidR="00743EC1">
              <w:rPr>
                <w:lang w:val="en-US"/>
              </w:rPr>
              <w:t xml:space="preserve">PI’s own </w:t>
            </w:r>
            <w:r w:rsidR="007363E8">
              <w:rPr>
                <w:lang w:val="en-US"/>
              </w:rPr>
              <w:t>courses</w:t>
            </w:r>
            <w:r>
              <w:rPr>
                <w:lang w:val="en-US"/>
              </w:rPr>
              <w:t xml:space="preserve">. </w:t>
            </w:r>
            <w:r w:rsidR="006C58ED">
              <w:rPr>
                <w:lang w:val="en-US"/>
              </w:rPr>
              <w:t xml:space="preserve">A small </w:t>
            </w:r>
            <w:r w:rsidR="002B4637">
              <w:rPr>
                <w:lang w:val="en-US"/>
              </w:rPr>
              <w:t>number</w:t>
            </w:r>
            <w:r w:rsidR="006C58ED">
              <w:rPr>
                <w:lang w:val="en-US"/>
              </w:rPr>
              <w:t xml:space="preserve"> of points will be given </w:t>
            </w:r>
            <w:r w:rsidR="00743EC1">
              <w:rPr>
                <w:lang w:val="en-US"/>
              </w:rPr>
              <w:t>to students</w:t>
            </w:r>
            <w:r w:rsidR="006C58ED">
              <w:rPr>
                <w:lang w:val="en-US"/>
              </w:rPr>
              <w:t xml:space="preserve"> for signing up to participate in the experiment, or for performing a</w:t>
            </w:r>
            <w:r w:rsidR="00743EC1">
              <w:rPr>
                <w:lang w:val="en-US"/>
              </w:rPr>
              <w:t>n alternative</w:t>
            </w:r>
            <w:r w:rsidR="006C58ED">
              <w:rPr>
                <w:lang w:val="en-US"/>
              </w:rPr>
              <w:t xml:space="preserve"> task (</w:t>
            </w:r>
            <w:r w:rsidR="00743EC1">
              <w:rPr>
                <w:lang w:val="en-US"/>
              </w:rPr>
              <w:t xml:space="preserve">details </w:t>
            </w:r>
            <w:r w:rsidR="006C58ED">
              <w:rPr>
                <w:lang w:val="en-US"/>
              </w:rPr>
              <w:t xml:space="preserve">TBD) of roughly equal duration. </w:t>
            </w:r>
          </w:p>
          <w:p w14:paraId="7D5072DA" w14:textId="77777777" w:rsidR="006C58ED" w:rsidRDefault="006C58ED" w:rsidP="00F407A3">
            <w:pPr>
              <w:rPr>
                <w:lang w:val="en-US"/>
              </w:rPr>
            </w:pPr>
          </w:p>
          <w:p w14:paraId="09A1F7D7" w14:textId="670DDBB4" w:rsidR="00E06A10" w:rsidRDefault="00E06A10" w:rsidP="00F407A3">
            <w:pPr>
              <w:rPr>
                <w:lang w:val="en-US"/>
              </w:rPr>
            </w:pPr>
            <w:r>
              <w:rPr>
                <w:lang w:val="en-US"/>
              </w:rPr>
              <w:t xml:space="preserve">Since </w:t>
            </w:r>
            <w:r w:rsidR="007363E8">
              <w:rPr>
                <w:lang w:val="en-US"/>
              </w:rPr>
              <w:t xml:space="preserve">among </w:t>
            </w:r>
            <w:r>
              <w:rPr>
                <w:lang w:val="en-US"/>
              </w:rPr>
              <w:t xml:space="preserve">students of the “International Master Cartography” </w:t>
            </w:r>
            <w:r w:rsidR="007363E8">
              <w:rPr>
                <w:lang w:val="en-US"/>
              </w:rPr>
              <w:t xml:space="preserve">there is usually a roughly 50:50 gender distribution, recruiting enough students from all genders should not be a problem. However, since students usually take multiple courses offered by our </w:t>
            </w:r>
            <w:r w:rsidR="00743EC1">
              <w:rPr>
                <w:lang w:val="en-US"/>
              </w:rPr>
              <w:t xml:space="preserve">research </w:t>
            </w:r>
            <w:r w:rsidR="007363E8">
              <w:rPr>
                <w:lang w:val="en-US"/>
              </w:rPr>
              <w:t xml:space="preserve">group in one semester, it cannot be ruled out that students of the PI will </w:t>
            </w:r>
            <w:r w:rsidR="006C58ED">
              <w:rPr>
                <w:lang w:val="en-US"/>
              </w:rPr>
              <w:t xml:space="preserve">also </w:t>
            </w:r>
            <w:r w:rsidR="007363E8">
              <w:rPr>
                <w:lang w:val="en-US"/>
              </w:rPr>
              <w:t>participate in the experiment</w:t>
            </w:r>
            <w:r w:rsidR="00743EC1">
              <w:rPr>
                <w:lang w:val="en-US"/>
              </w:rPr>
              <w:t>, although not recruited in conjunction with one of his lectures</w:t>
            </w:r>
            <w:r w:rsidR="007363E8">
              <w:rPr>
                <w:lang w:val="en-US"/>
              </w:rPr>
              <w:t>.</w:t>
            </w:r>
          </w:p>
          <w:p w14:paraId="063B59EA" w14:textId="555476EC" w:rsidR="007363E8" w:rsidRDefault="007363E8" w:rsidP="00F407A3">
            <w:pPr>
              <w:rPr>
                <w:lang w:val="en-US"/>
              </w:rPr>
            </w:pPr>
          </w:p>
          <w:p w14:paraId="3656B9AB" w14:textId="7FADFD64" w:rsidR="005435F9" w:rsidRPr="00E00F0A" w:rsidRDefault="007363E8" w:rsidP="00B038CC">
            <w:pPr>
              <w:rPr>
                <w:lang w:val="en-US"/>
              </w:rPr>
            </w:pPr>
            <w:r>
              <w:rPr>
                <w:lang w:val="en-US"/>
              </w:rPr>
              <w:t>Students will be offered an alternative task to perform if they choose not to participate in the study</w:t>
            </w:r>
            <w:r w:rsidR="00743EC1">
              <w:rPr>
                <w:lang w:val="en-US"/>
              </w:rPr>
              <w:t xml:space="preserve"> to get an equal number of points</w:t>
            </w:r>
            <w:r>
              <w:rPr>
                <w:lang w:val="en-US"/>
              </w:rPr>
              <w:t>. Furthermore, participants will be informed that they can abort the experiment at any time, including before the start of the experiment, without this being recorded in conjunction with their name and without any consequences.</w:t>
            </w:r>
          </w:p>
        </w:tc>
      </w:tr>
    </w:tbl>
    <w:p w14:paraId="45FB0818" w14:textId="77777777" w:rsidR="005435F9" w:rsidRPr="00E00F0A" w:rsidRDefault="005435F9" w:rsidP="000376E3">
      <w:pPr>
        <w:rPr>
          <w:lang w:val="en-US"/>
        </w:rPr>
      </w:pPr>
    </w:p>
    <w:tbl>
      <w:tblPr>
        <w:tblStyle w:val="TableGrid"/>
        <w:tblW w:w="0" w:type="auto"/>
        <w:tblLook w:val="04A0" w:firstRow="1" w:lastRow="0" w:firstColumn="1" w:lastColumn="0" w:noHBand="0" w:noVBand="1"/>
      </w:tblPr>
      <w:tblGrid>
        <w:gridCol w:w="9062"/>
      </w:tblGrid>
      <w:tr w:rsidR="603429E6" w:rsidRPr="009D6AA0" w14:paraId="1DD733A9" w14:textId="77777777" w:rsidTr="603429E6">
        <w:tc>
          <w:tcPr>
            <w:tcW w:w="9062" w:type="dxa"/>
          </w:tcPr>
          <w:p w14:paraId="4E5EDD92" w14:textId="08ABCB33" w:rsidR="583D7D0B" w:rsidRPr="00B51A49" w:rsidRDefault="0048128E" w:rsidP="603429E6">
            <w:pPr>
              <w:rPr>
                <w:b/>
                <w:bCs/>
                <w:lang w:val="en-US"/>
              </w:rPr>
            </w:pPr>
            <w:r w:rsidRPr="00B51A49">
              <w:rPr>
                <w:b/>
                <w:bCs/>
                <w:lang w:val="en-US"/>
              </w:rPr>
              <w:t>5</w:t>
            </w:r>
            <w:r w:rsidR="603429E6" w:rsidRPr="00B51A49">
              <w:rPr>
                <w:b/>
                <w:bCs/>
                <w:lang w:val="en-US"/>
              </w:rPr>
              <w:t xml:space="preserve">. </w:t>
            </w:r>
            <w:r w:rsidR="00B51A49" w:rsidRPr="00B51A49">
              <w:rPr>
                <w:b/>
                <w:bCs/>
                <w:lang w:val="en-US"/>
              </w:rPr>
              <w:t xml:space="preserve">Describe how you </w:t>
            </w:r>
            <w:r w:rsidR="00E00F0A">
              <w:rPr>
                <w:b/>
                <w:bCs/>
                <w:lang w:val="en-US"/>
              </w:rPr>
              <w:t xml:space="preserve">plan to obtain </w:t>
            </w:r>
            <w:r w:rsidR="00B51A49" w:rsidRPr="00B51A49">
              <w:rPr>
                <w:b/>
                <w:bCs/>
                <w:lang w:val="en-US"/>
              </w:rPr>
              <w:t>informed consent of your study participants.</w:t>
            </w:r>
          </w:p>
        </w:tc>
      </w:tr>
      <w:tr w:rsidR="603429E6" w:rsidRPr="009D6AA0" w14:paraId="099D1431" w14:textId="77777777" w:rsidTr="603429E6">
        <w:tc>
          <w:tcPr>
            <w:tcW w:w="9062" w:type="dxa"/>
          </w:tcPr>
          <w:p w14:paraId="582DD7C8" w14:textId="6C354241" w:rsidR="603429E6" w:rsidRDefault="006C58ED">
            <w:pPr>
              <w:rPr>
                <w:lang w:val="en-US"/>
              </w:rPr>
            </w:pPr>
            <w:r>
              <w:rPr>
                <w:lang w:val="en-US"/>
              </w:rPr>
              <w:t>Participants will be informed both by email before the date of participation, as well as by a written consent form that will also be read to them at the beginning of the study</w:t>
            </w:r>
            <w:r w:rsidR="000E289B">
              <w:rPr>
                <w:lang w:val="en-US"/>
              </w:rPr>
              <w:t>, that participation in the experiment is fully voluntary and that they can abort the experiment at any time without this being recorded in conjunction with their name or ID. This is the full text of the corresponding section of the consent form we are planning to use:</w:t>
            </w:r>
          </w:p>
          <w:p w14:paraId="04838A25" w14:textId="77777777" w:rsidR="000E289B" w:rsidRDefault="000E289B">
            <w:pPr>
              <w:rPr>
                <w:lang w:val="en-US"/>
              </w:rPr>
            </w:pPr>
          </w:p>
          <w:p w14:paraId="7FDDA900" w14:textId="77777777" w:rsidR="603429E6" w:rsidRDefault="000E289B">
            <w:pPr>
              <w:rPr>
                <w:lang w:val="en-US"/>
              </w:rPr>
            </w:pPr>
            <w:r>
              <w:rPr>
                <w:lang w:val="en-US"/>
              </w:rPr>
              <w:t>“</w:t>
            </w:r>
            <w:r w:rsidR="00743EC1" w:rsidRPr="00743EC1">
              <w:rPr>
                <w:lang w:val="en-US"/>
              </w:rPr>
              <w:t>Your participation in this research is entirely voluntary. It is your choice whether to participate or not. You may change your mind later and stop participating even if you agreed earlier, and you may stop and abort the experiment at any time without negative consequences. The credits for the course (if applicable) are given automatically upon registering for participation, and do not require you to complete the experiment.</w:t>
            </w:r>
            <w:r>
              <w:rPr>
                <w:lang w:val="en-US"/>
              </w:rPr>
              <w:t>”</w:t>
            </w:r>
          </w:p>
          <w:p w14:paraId="72C2FC51" w14:textId="7146447D" w:rsidR="00743EC1" w:rsidRPr="00B51A49" w:rsidRDefault="00743EC1">
            <w:pPr>
              <w:rPr>
                <w:lang w:val="en-US"/>
              </w:rPr>
            </w:pPr>
            <w:r>
              <w:rPr>
                <w:lang w:val="en-US"/>
              </w:rPr>
              <w:t>(The full consent form can be found in the attachment)</w:t>
            </w:r>
          </w:p>
        </w:tc>
      </w:tr>
    </w:tbl>
    <w:p w14:paraId="2E8B2728" w14:textId="77BED137" w:rsidR="603429E6" w:rsidRPr="00B51A49" w:rsidRDefault="603429E6" w:rsidP="603429E6">
      <w:pPr>
        <w:rPr>
          <w:lang w:val="en-US"/>
        </w:rPr>
      </w:pPr>
    </w:p>
    <w:tbl>
      <w:tblPr>
        <w:tblStyle w:val="TableGrid"/>
        <w:tblW w:w="0" w:type="auto"/>
        <w:tblLook w:val="04A0" w:firstRow="1" w:lastRow="0" w:firstColumn="1" w:lastColumn="0" w:noHBand="0" w:noVBand="1"/>
      </w:tblPr>
      <w:tblGrid>
        <w:gridCol w:w="9062"/>
      </w:tblGrid>
      <w:tr w:rsidR="00811C24" w:rsidRPr="009D6AA0" w14:paraId="4AA5CD79" w14:textId="77777777" w:rsidTr="603429E6">
        <w:tc>
          <w:tcPr>
            <w:tcW w:w="9062" w:type="dxa"/>
          </w:tcPr>
          <w:p w14:paraId="4588B0A8" w14:textId="51B29C91" w:rsidR="00811C24" w:rsidRPr="00B51A49" w:rsidRDefault="0048128E" w:rsidP="603429E6">
            <w:pPr>
              <w:rPr>
                <w:b/>
                <w:bCs/>
                <w:lang w:val="en-US"/>
              </w:rPr>
            </w:pPr>
            <w:r w:rsidRPr="00B51A49">
              <w:rPr>
                <w:b/>
                <w:bCs/>
                <w:lang w:val="en-US"/>
              </w:rPr>
              <w:lastRenderedPageBreak/>
              <w:t>6</w:t>
            </w:r>
            <w:r w:rsidR="585C5035" w:rsidRPr="00B51A49">
              <w:rPr>
                <w:b/>
                <w:bCs/>
                <w:lang w:val="en-US"/>
              </w:rPr>
              <w:t xml:space="preserve">. </w:t>
            </w:r>
            <w:r w:rsidR="00B51A49" w:rsidRPr="00B51A49">
              <w:rPr>
                <w:b/>
                <w:bCs/>
                <w:lang w:val="en-US"/>
              </w:rPr>
              <w:t>Describe the form of data collection and recording (interviews, questionnaires, audio/video recording, etc.)</w:t>
            </w:r>
          </w:p>
        </w:tc>
      </w:tr>
      <w:tr w:rsidR="00811C24" w:rsidRPr="009D6AA0" w14:paraId="049F31CB" w14:textId="77777777" w:rsidTr="603429E6">
        <w:tc>
          <w:tcPr>
            <w:tcW w:w="9062" w:type="dxa"/>
          </w:tcPr>
          <w:p w14:paraId="62486C05" w14:textId="5072BA90" w:rsidR="00811C24" w:rsidRDefault="000E289B" w:rsidP="000A5774">
            <w:pPr>
              <w:rPr>
                <w:lang w:val="en-US"/>
              </w:rPr>
            </w:pPr>
            <w:r>
              <w:rPr>
                <w:lang w:val="en-US"/>
              </w:rPr>
              <w:t>The participants response to the stimuli presented during the experiment are entered on a tablet computer and recorded electronically. At the beginning of the experiment, a short questionnaire is presented to the participants on a monitor, asking 2 questions about demographics (age, gender)</w:t>
            </w:r>
            <w:r w:rsidR="0019518E">
              <w:rPr>
                <w:lang w:val="en-US"/>
              </w:rPr>
              <w:t>, 2 questions about their eye sight (corrected/not corrected)</w:t>
            </w:r>
            <w:r>
              <w:rPr>
                <w:lang w:val="en-US"/>
              </w:rPr>
              <w:t xml:space="preserve"> and 2 questions about their</w:t>
            </w:r>
            <w:r w:rsidR="0019518E">
              <w:rPr>
                <w:lang w:val="en-US"/>
              </w:rPr>
              <w:t xml:space="preserve"> prior</w:t>
            </w:r>
            <w:r>
              <w:rPr>
                <w:lang w:val="en-US"/>
              </w:rPr>
              <w:t xml:space="preserve"> experience with digital maps. The answers to these questions are stored digitally, together with the experiment results, but separate from any personal information.</w:t>
            </w:r>
            <w:r w:rsidR="009B6CA2">
              <w:rPr>
                <w:lang w:val="en-US"/>
              </w:rPr>
              <w:t xml:space="preserve"> After the main part of the experiment, participants are asked 2 questions about subjective feedback</w:t>
            </w:r>
            <w:r w:rsidR="00511842">
              <w:rPr>
                <w:lang w:val="en-US"/>
              </w:rPr>
              <w:t xml:space="preserve"> in another questionnaire</w:t>
            </w:r>
            <w:r w:rsidR="009B6CA2">
              <w:rPr>
                <w:lang w:val="en-US"/>
              </w:rPr>
              <w:t xml:space="preserve"> (difficulty of the tasks, fatigue) and are presented with an opportunity to leave comments.</w:t>
            </w:r>
          </w:p>
          <w:p w14:paraId="4609CC97" w14:textId="00FA865D" w:rsidR="000E289B" w:rsidRDefault="000E289B" w:rsidP="000A5774">
            <w:pPr>
              <w:rPr>
                <w:lang w:val="en-US"/>
              </w:rPr>
            </w:pPr>
          </w:p>
          <w:p w14:paraId="1299C43A" w14:textId="499C8E84" w:rsidR="00811C24" w:rsidRPr="00B51A49" w:rsidRDefault="000E289B" w:rsidP="000A5774">
            <w:pPr>
              <w:rPr>
                <w:lang w:val="en-US"/>
              </w:rPr>
            </w:pPr>
            <w:r>
              <w:rPr>
                <w:lang w:val="en-US"/>
              </w:rPr>
              <w:t>Personal information is stored in a separate document, solely for the purpose of coordinating appointments for participating in the experiment. All personally identifying information is deleted as soon as the participant showed up for the appointment.</w:t>
            </w:r>
          </w:p>
        </w:tc>
      </w:tr>
    </w:tbl>
    <w:p w14:paraId="4DDBEF00" w14:textId="77777777" w:rsidR="00811C24" w:rsidRPr="00B51A49" w:rsidRDefault="00811C24" w:rsidP="000376E3">
      <w:pPr>
        <w:rPr>
          <w:lang w:val="en-US"/>
        </w:rPr>
      </w:pPr>
    </w:p>
    <w:tbl>
      <w:tblPr>
        <w:tblStyle w:val="TableGrid"/>
        <w:tblW w:w="0" w:type="auto"/>
        <w:tblLook w:val="04A0" w:firstRow="1" w:lastRow="0" w:firstColumn="1" w:lastColumn="0" w:noHBand="0" w:noVBand="1"/>
      </w:tblPr>
      <w:tblGrid>
        <w:gridCol w:w="9062"/>
      </w:tblGrid>
      <w:tr w:rsidR="00EA2EEC" w:rsidRPr="009D6AA0" w14:paraId="53D1CF8C" w14:textId="77777777" w:rsidTr="603429E6">
        <w:tc>
          <w:tcPr>
            <w:tcW w:w="9062" w:type="dxa"/>
          </w:tcPr>
          <w:p w14:paraId="3EDD10F1" w14:textId="027FF268" w:rsidR="00EA2EEC" w:rsidRPr="00B51A49" w:rsidRDefault="0048128E" w:rsidP="00B51A49">
            <w:pPr>
              <w:rPr>
                <w:b/>
                <w:bCs/>
                <w:lang w:val="en-US"/>
              </w:rPr>
            </w:pPr>
            <w:r w:rsidRPr="00B51A49">
              <w:rPr>
                <w:b/>
                <w:bCs/>
                <w:lang w:val="en-US"/>
              </w:rPr>
              <w:t>7</w:t>
            </w:r>
            <w:r w:rsidR="585C5035" w:rsidRPr="00B51A49">
              <w:rPr>
                <w:b/>
                <w:bCs/>
                <w:lang w:val="en-US"/>
              </w:rPr>
              <w:t xml:space="preserve">. </w:t>
            </w:r>
            <w:r w:rsidR="00B51A49" w:rsidRPr="00B51A49">
              <w:rPr>
                <w:b/>
                <w:bCs/>
                <w:lang w:val="en-US"/>
              </w:rPr>
              <w:t xml:space="preserve">Describe the technologies used. Are </w:t>
            </w:r>
            <w:r w:rsidR="00B51A49">
              <w:rPr>
                <w:b/>
                <w:bCs/>
                <w:lang w:val="en-US"/>
              </w:rPr>
              <w:t>these</w:t>
            </w:r>
            <w:r w:rsidR="00B51A49" w:rsidRPr="00B51A49">
              <w:rPr>
                <w:b/>
                <w:bCs/>
                <w:lang w:val="en-US"/>
              </w:rPr>
              <w:t xml:space="preserve"> established tech</w:t>
            </w:r>
            <w:r w:rsidR="00B51A49">
              <w:rPr>
                <w:b/>
                <w:bCs/>
                <w:lang w:val="en-US"/>
              </w:rPr>
              <w:t xml:space="preserve">nologies (off the shelf) or </w:t>
            </w:r>
            <w:r w:rsidR="00B51A49" w:rsidRPr="00B51A49">
              <w:rPr>
                <w:b/>
                <w:bCs/>
                <w:lang w:val="en-US"/>
              </w:rPr>
              <w:t xml:space="preserve">only being developed </w:t>
            </w:r>
            <w:r w:rsidR="00E00F0A">
              <w:rPr>
                <w:b/>
                <w:bCs/>
                <w:lang w:val="en-US"/>
              </w:rPr>
              <w:t xml:space="preserve">or modified </w:t>
            </w:r>
            <w:r w:rsidR="00B51A49" w:rsidRPr="00B51A49">
              <w:rPr>
                <w:b/>
                <w:bCs/>
                <w:lang w:val="en-US"/>
              </w:rPr>
              <w:t xml:space="preserve">in the course of the </w:t>
            </w:r>
            <w:r w:rsidR="00E00F0A">
              <w:rPr>
                <w:b/>
                <w:bCs/>
                <w:lang w:val="en-US"/>
              </w:rPr>
              <w:t>project (prototypes)</w:t>
            </w:r>
            <w:r w:rsidR="00B51A49" w:rsidRPr="00B51A49">
              <w:rPr>
                <w:b/>
                <w:bCs/>
                <w:lang w:val="en-US"/>
              </w:rPr>
              <w:t>?</w:t>
            </w:r>
          </w:p>
        </w:tc>
      </w:tr>
      <w:tr w:rsidR="00EA2EEC" w:rsidRPr="009D6AA0" w14:paraId="3461D779" w14:textId="77777777" w:rsidTr="603429E6">
        <w:tc>
          <w:tcPr>
            <w:tcW w:w="9062" w:type="dxa"/>
          </w:tcPr>
          <w:p w14:paraId="247DB096" w14:textId="4992CCA1" w:rsidR="000E289B" w:rsidRDefault="000E289B" w:rsidP="00B038CC">
            <w:pPr>
              <w:rPr>
                <w:lang w:val="en-US"/>
              </w:rPr>
            </w:pPr>
            <w:r>
              <w:rPr>
                <w:lang w:val="en-US"/>
              </w:rPr>
              <w:t>The hardware for stimulus presentation and recording the response is off-the-shelf hardware. Mainly the stimuli will be presented on 4 different mobile phones.</w:t>
            </w:r>
          </w:p>
          <w:p w14:paraId="1FC10BB1" w14:textId="4BEA4F8E" w:rsidR="000E289B" w:rsidRDefault="000E289B" w:rsidP="00B038CC">
            <w:pPr>
              <w:rPr>
                <w:lang w:val="en-US"/>
              </w:rPr>
            </w:pPr>
          </w:p>
          <w:p w14:paraId="34CE0A41" w14:textId="1F9636F3" w:rsidR="00EA2EEC" w:rsidRPr="00B51A49" w:rsidRDefault="000E289B" w:rsidP="00B038CC">
            <w:pPr>
              <w:rPr>
                <w:lang w:val="en-US"/>
              </w:rPr>
            </w:pPr>
            <w:r>
              <w:rPr>
                <w:lang w:val="en-US"/>
              </w:rPr>
              <w:t>The software for stimulus presentation and recording participants’ responses is custom written for this experiment, because of the unique requirements for presenting stimuli on various devices and the n</w:t>
            </w:r>
            <w:r w:rsidR="005B0780">
              <w:rPr>
                <w:lang w:val="en-US"/>
              </w:rPr>
              <w:t>eed for pixel-perfect control of the rendering of the stimuli.</w:t>
            </w:r>
          </w:p>
        </w:tc>
      </w:tr>
    </w:tbl>
    <w:p w14:paraId="62EBF3C5" w14:textId="77777777" w:rsidR="000376E3" w:rsidRPr="00B51A49" w:rsidRDefault="000376E3" w:rsidP="000376E3">
      <w:pPr>
        <w:rPr>
          <w:lang w:val="en-US"/>
        </w:rPr>
      </w:pPr>
    </w:p>
    <w:tbl>
      <w:tblPr>
        <w:tblStyle w:val="TableGrid"/>
        <w:tblW w:w="0" w:type="auto"/>
        <w:tblLook w:val="04A0" w:firstRow="1" w:lastRow="0" w:firstColumn="1" w:lastColumn="0" w:noHBand="0" w:noVBand="1"/>
      </w:tblPr>
      <w:tblGrid>
        <w:gridCol w:w="9062"/>
      </w:tblGrid>
      <w:tr w:rsidR="00EA2EEC" w:rsidRPr="009D6AA0" w14:paraId="51C33642" w14:textId="77777777" w:rsidTr="040B7645">
        <w:tc>
          <w:tcPr>
            <w:tcW w:w="9062" w:type="dxa"/>
          </w:tcPr>
          <w:p w14:paraId="7BA356F8" w14:textId="1A4DC4F5" w:rsidR="00EA2EEC" w:rsidRPr="00B51A49" w:rsidRDefault="0048128E" w:rsidP="603429E6">
            <w:pPr>
              <w:rPr>
                <w:b/>
                <w:bCs/>
                <w:lang w:val="en-US"/>
              </w:rPr>
            </w:pPr>
            <w:r w:rsidRPr="040B7645">
              <w:rPr>
                <w:b/>
                <w:bCs/>
                <w:lang w:val="en-US"/>
              </w:rPr>
              <w:t>8</w:t>
            </w:r>
            <w:r w:rsidR="585C5035" w:rsidRPr="040B7645">
              <w:rPr>
                <w:b/>
                <w:bCs/>
                <w:lang w:val="en-US"/>
              </w:rPr>
              <w:t xml:space="preserve">. </w:t>
            </w:r>
            <w:r w:rsidR="00B51A49" w:rsidRPr="040B7645">
              <w:rPr>
                <w:b/>
                <w:bCs/>
                <w:lang w:val="en-US"/>
              </w:rPr>
              <w:t xml:space="preserve">Does the study take place in a controlled environment </w:t>
            </w:r>
            <w:r w:rsidR="00E00F0A" w:rsidRPr="040B7645">
              <w:rPr>
                <w:b/>
                <w:bCs/>
                <w:lang w:val="en-US"/>
              </w:rPr>
              <w:t xml:space="preserve">(lab </w:t>
            </w:r>
            <w:r w:rsidR="2A269DA4" w:rsidRPr="040B7645">
              <w:rPr>
                <w:b/>
                <w:bCs/>
                <w:lang w:val="en-US"/>
              </w:rPr>
              <w:t>conditions</w:t>
            </w:r>
            <w:r w:rsidR="00E00F0A" w:rsidRPr="040B7645">
              <w:rPr>
                <w:b/>
                <w:bCs/>
                <w:lang w:val="en-US"/>
              </w:rPr>
              <w:t xml:space="preserve">) </w:t>
            </w:r>
            <w:r w:rsidR="00B51A49" w:rsidRPr="040B7645">
              <w:rPr>
                <w:b/>
                <w:bCs/>
                <w:lang w:val="en-US"/>
              </w:rPr>
              <w:t>or are there study conditions that cannot be controlled (field research</w:t>
            </w:r>
            <w:r w:rsidR="00E00F0A" w:rsidRPr="040B7645">
              <w:rPr>
                <w:b/>
                <w:bCs/>
                <w:lang w:val="en-US"/>
              </w:rPr>
              <w:t>, real-life testing</w:t>
            </w:r>
            <w:r w:rsidR="00B51A49" w:rsidRPr="040B7645">
              <w:rPr>
                <w:b/>
                <w:bCs/>
                <w:lang w:val="en-US"/>
              </w:rPr>
              <w:t>)?</w:t>
            </w:r>
          </w:p>
        </w:tc>
      </w:tr>
      <w:tr w:rsidR="00EA2EEC" w:rsidRPr="009D6AA0" w14:paraId="6D98A12B" w14:textId="77777777" w:rsidTr="040B7645">
        <w:tc>
          <w:tcPr>
            <w:tcW w:w="9062" w:type="dxa"/>
          </w:tcPr>
          <w:p w14:paraId="5997CC1D" w14:textId="614C7C09" w:rsidR="00EA2EEC" w:rsidRDefault="005B0780" w:rsidP="00B038CC">
            <w:pPr>
              <w:rPr>
                <w:lang w:val="en-US"/>
              </w:rPr>
            </w:pPr>
            <w:r>
              <w:rPr>
                <w:lang w:val="en-US"/>
              </w:rPr>
              <w:t>The study takes place in a controlled environment, in a room that will be temporarily adapted as a lab for the duration of the study (due to space constraints, a permanent lab is not currently available in our research group).</w:t>
            </w:r>
          </w:p>
          <w:p w14:paraId="4E3F54D6" w14:textId="6EA68156" w:rsidR="005B0780" w:rsidRDefault="005B0780" w:rsidP="00B038CC">
            <w:pPr>
              <w:rPr>
                <w:lang w:val="en-US"/>
              </w:rPr>
            </w:pPr>
          </w:p>
          <w:p w14:paraId="371AC0A9" w14:textId="77777777" w:rsidR="00EA2EEC" w:rsidRDefault="005B0780" w:rsidP="00B038CC">
            <w:pPr>
              <w:rPr>
                <w:lang w:val="en-US"/>
              </w:rPr>
            </w:pPr>
            <w:r>
              <w:rPr>
                <w:lang w:val="en-US"/>
              </w:rPr>
              <w:t>The following measures will be taken to control the environment, particularly the lighting situation: The window of the lab room will be temporarily covered with a sheet of plywood to block incoming light. The light in the room will be switched on. All display devices will be calibrated with a display calibration device for identical brightness. The light level in the room will be measured with a lux-meter to verify similar lighting conditions across experiment runs. The area of the institute in and next door to the lab room will be closed for institute staff during experiments. Any decoration on the walls of the lab room will be removed.</w:t>
            </w:r>
          </w:p>
          <w:p w14:paraId="62B6F2C2" w14:textId="77777777" w:rsidR="00511842" w:rsidRDefault="00511842" w:rsidP="00B038CC">
            <w:pPr>
              <w:rPr>
                <w:lang w:val="en-US"/>
              </w:rPr>
            </w:pPr>
          </w:p>
          <w:p w14:paraId="3FE9F23F" w14:textId="690C3EB0" w:rsidR="00511842" w:rsidRPr="00B51A49" w:rsidRDefault="00511842" w:rsidP="00B038CC">
            <w:pPr>
              <w:rPr>
                <w:lang w:val="en-US"/>
              </w:rPr>
            </w:pPr>
            <w:r>
              <w:rPr>
                <w:lang w:val="en-US"/>
              </w:rPr>
              <w:t>After each participant, the la</w:t>
            </w:r>
            <w:r w:rsidR="002B4637">
              <w:rPr>
                <w:lang w:val="en-US"/>
              </w:rPr>
              <w:t>b</w:t>
            </w:r>
            <w:r>
              <w:rPr>
                <w:lang w:val="en-US"/>
              </w:rPr>
              <w:t xml:space="preserve"> will be ventilated for 10 minutes and all surfaces that </w:t>
            </w:r>
            <w:r w:rsidR="00AE79E9">
              <w:rPr>
                <w:lang w:val="en-US"/>
              </w:rPr>
              <w:t>were</w:t>
            </w:r>
            <w:r>
              <w:rPr>
                <w:lang w:val="en-US"/>
              </w:rPr>
              <w:t xml:space="preserve"> potentially touched by participants are disinfected – particularly to comply with COVID-19 protection measures. (Please find the COVID-protection concept for the experiment attached)</w:t>
            </w:r>
          </w:p>
        </w:tc>
      </w:tr>
    </w:tbl>
    <w:p w14:paraId="1F72F646" w14:textId="77777777" w:rsidR="000376E3" w:rsidRPr="00B51A49" w:rsidRDefault="000376E3" w:rsidP="000376E3">
      <w:pPr>
        <w:rPr>
          <w:lang w:val="en-US"/>
        </w:rPr>
      </w:pPr>
    </w:p>
    <w:tbl>
      <w:tblPr>
        <w:tblStyle w:val="TableGrid"/>
        <w:tblW w:w="0" w:type="auto"/>
        <w:tblLook w:val="04A0" w:firstRow="1" w:lastRow="0" w:firstColumn="1" w:lastColumn="0" w:noHBand="0" w:noVBand="1"/>
      </w:tblPr>
      <w:tblGrid>
        <w:gridCol w:w="9062"/>
      </w:tblGrid>
      <w:tr w:rsidR="00D3735D" w:rsidRPr="009D6AA0" w14:paraId="76B5A678" w14:textId="77777777" w:rsidTr="603429E6">
        <w:tc>
          <w:tcPr>
            <w:tcW w:w="9062" w:type="dxa"/>
          </w:tcPr>
          <w:p w14:paraId="4F302F01" w14:textId="16C6D4B3" w:rsidR="00D3735D" w:rsidRPr="00B51A49" w:rsidRDefault="0048128E" w:rsidP="603429E6">
            <w:pPr>
              <w:rPr>
                <w:b/>
                <w:bCs/>
                <w:lang w:val="en-US"/>
              </w:rPr>
            </w:pPr>
            <w:r w:rsidRPr="00B51A49">
              <w:rPr>
                <w:b/>
                <w:bCs/>
                <w:lang w:val="en-US"/>
              </w:rPr>
              <w:t>9</w:t>
            </w:r>
            <w:r w:rsidR="585C5035" w:rsidRPr="00B51A49">
              <w:rPr>
                <w:b/>
                <w:bCs/>
                <w:lang w:val="en-US"/>
              </w:rPr>
              <w:t xml:space="preserve">. </w:t>
            </w:r>
            <w:r w:rsidR="00B51A49" w:rsidRPr="00B51A49">
              <w:rPr>
                <w:b/>
                <w:bCs/>
                <w:lang w:val="en-US"/>
              </w:rPr>
              <w:t>What un</w:t>
            </w:r>
            <w:r w:rsidR="00E00F0A">
              <w:rPr>
                <w:b/>
                <w:bCs/>
                <w:lang w:val="en-US"/>
              </w:rPr>
              <w:t>intended</w:t>
            </w:r>
            <w:r w:rsidR="00B51A49" w:rsidRPr="00B51A49">
              <w:rPr>
                <w:b/>
                <w:bCs/>
                <w:lang w:val="en-US"/>
              </w:rPr>
              <w:t>, incidental</w:t>
            </w:r>
            <w:r w:rsidR="00E00F0A">
              <w:rPr>
                <w:b/>
                <w:bCs/>
                <w:lang w:val="en-US"/>
              </w:rPr>
              <w:t>, or unexpected</w:t>
            </w:r>
            <w:r w:rsidR="00B51A49" w:rsidRPr="00B51A49">
              <w:rPr>
                <w:b/>
                <w:bCs/>
                <w:lang w:val="en-US"/>
              </w:rPr>
              <w:t xml:space="preserve"> study results could occur</w:t>
            </w:r>
            <w:r w:rsidR="00E00F0A">
              <w:rPr>
                <w:b/>
                <w:bCs/>
                <w:lang w:val="en-US"/>
              </w:rPr>
              <w:t xml:space="preserve"> (findings that are outside the scope of the study)</w:t>
            </w:r>
            <w:r w:rsidR="00B51A49" w:rsidRPr="00B51A49">
              <w:rPr>
                <w:b/>
                <w:bCs/>
                <w:lang w:val="en-US"/>
              </w:rPr>
              <w:t>?</w:t>
            </w:r>
          </w:p>
        </w:tc>
      </w:tr>
      <w:tr w:rsidR="00D3735D" w:rsidRPr="009D6AA0" w14:paraId="08CE6F91" w14:textId="77777777" w:rsidTr="603429E6">
        <w:tc>
          <w:tcPr>
            <w:tcW w:w="9062" w:type="dxa"/>
          </w:tcPr>
          <w:p w14:paraId="6BB9E253" w14:textId="2E97438C" w:rsidR="00D3735D" w:rsidRDefault="0019518E" w:rsidP="00B038CC">
            <w:pPr>
              <w:rPr>
                <w:lang w:val="en-US"/>
              </w:rPr>
            </w:pPr>
            <w:r>
              <w:rPr>
                <w:lang w:val="en-US"/>
              </w:rPr>
              <w:t>The only thing imaginable would be that the study could fail to replicate well-known findings from the psychophysical literature (</w:t>
            </w:r>
            <w:proofErr w:type="gramStart"/>
            <w:r>
              <w:rPr>
                <w:lang w:val="en-US"/>
              </w:rPr>
              <w:t>e.g.</w:t>
            </w:r>
            <w:proofErr w:type="gramEnd"/>
            <w:r>
              <w:rPr>
                <w:lang w:val="en-US"/>
              </w:rPr>
              <w:t xml:space="preserve"> well-known limits of human visual acuity), in which case the </w:t>
            </w:r>
            <w:r>
              <w:rPr>
                <w:lang w:val="en-US"/>
              </w:rPr>
              <w:lastRenderedPageBreak/>
              <w:t>methodology of the study would be checked and a confirmatory experiment would be run to replicate these results.</w:t>
            </w:r>
          </w:p>
          <w:p w14:paraId="7C071F68" w14:textId="384CD8E9" w:rsidR="0019518E" w:rsidRDefault="0019518E" w:rsidP="00B038CC">
            <w:pPr>
              <w:rPr>
                <w:lang w:val="en-US"/>
              </w:rPr>
            </w:pPr>
          </w:p>
          <w:p w14:paraId="07547A01" w14:textId="47C0D760" w:rsidR="00D3735D" w:rsidRPr="00B51A49" w:rsidRDefault="0019518E" w:rsidP="00B038CC">
            <w:pPr>
              <w:rPr>
                <w:lang w:val="en-US"/>
              </w:rPr>
            </w:pPr>
            <w:r>
              <w:rPr>
                <w:lang w:val="en-US"/>
              </w:rPr>
              <w:t>Other than that</w:t>
            </w:r>
            <w:r w:rsidR="009B6CA2">
              <w:rPr>
                <w:lang w:val="en-US"/>
              </w:rPr>
              <w:t>, results of the experiment will be used to confirm/reject hypotheses about the stimuli and variation of map symbol legibility with display resolution, which will inform subsequent experiments undertaken as part of the overall research project.</w:t>
            </w:r>
          </w:p>
        </w:tc>
      </w:tr>
    </w:tbl>
    <w:p w14:paraId="5043CB0F" w14:textId="77777777" w:rsidR="00D3735D" w:rsidRPr="00B51A49" w:rsidRDefault="00D3735D" w:rsidP="000376E3">
      <w:pPr>
        <w:rPr>
          <w:lang w:val="en-US"/>
        </w:rPr>
      </w:pPr>
    </w:p>
    <w:tbl>
      <w:tblPr>
        <w:tblStyle w:val="TableGrid"/>
        <w:tblW w:w="0" w:type="auto"/>
        <w:tblLook w:val="04A0" w:firstRow="1" w:lastRow="0" w:firstColumn="1" w:lastColumn="0" w:noHBand="0" w:noVBand="1"/>
      </w:tblPr>
      <w:tblGrid>
        <w:gridCol w:w="9062"/>
      </w:tblGrid>
      <w:tr w:rsidR="00624FC9" w:rsidRPr="009D6AA0" w14:paraId="18C24A82" w14:textId="77777777" w:rsidTr="603429E6">
        <w:tc>
          <w:tcPr>
            <w:tcW w:w="9062" w:type="dxa"/>
          </w:tcPr>
          <w:p w14:paraId="4D261C96" w14:textId="3220695B" w:rsidR="00624FC9" w:rsidRPr="003F0E56" w:rsidRDefault="0048128E" w:rsidP="603429E6">
            <w:pPr>
              <w:rPr>
                <w:b/>
                <w:bCs/>
                <w:lang w:val="en-US"/>
              </w:rPr>
            </w:pPr>
            <w:r w:rsidRPr="003F0E56">
              <w:rPr>
                <w:b/>
                <w:bCs/>
                <w:lang w:val="en-US"/>
              </w:rPr>
              <w:t>10</w:t>
            </w:r>
            <w:r w:rsidR="585C5035" w:rsidRPr="003F0E56">
              <w:rPr>
                <w:b/>
                <w:bCs/>
                <w:lang w:val="en-US"/>
              </w:rPr>
              <w:t xml:space="preserve">. </w:t>
            </w:r>
            <w:r w:rsidR="00E00F0A">
              <w:rPr>
                <w:b/>
                <w:bCs/>
                <w:lang w:val="en-US"/>
              </w:rPr>
              <w:t xml:space="preserve">What measures do you have in place to protect the identity </w:t>
            </w:r>
            <w:r w:rsidR="003F0E56" w:rsidRPr="003F0E56">
              <w:rPr>
                <w:b/>
                <w:bCs/>
                <w:lang w:val="en-US"/>
              </w:rPr>
              <w:t>of your participants (</w:t>
            </w:r>
            <w:proofErr w:type="gramStart"/>
            <w:r w:rsidR="003F0E56" w:rsidRPr="003F0E56">
              <w:rPr>
                <w:b/>
                <w:bCs/>
                <w:lang w:val="en-US"/>
              </w:rPr>
              <w:t>e.g.</w:t>
            </w:r>
            <w:proofErr w:type="gramEnd"/>
            <w:r w:rsidR="003F0E56" w:rsidRPr="003F0E56">
              <w:rPr>
                <w:b/>
                <w:bCs/>
                <w:lang w:val="en-US"/>
              </w:rPr>
              <w:t xml:space="preserve"> anonymization, pseudonymization)?</w:t>
            </w:r>
          </w:p>
        </w:tc>
      </w:tr>
      <w:tr w:rsidR="00624FC9" w:rsidRPr="009D6AA0" w14:paraId="07459315" w14:textId="77777777" w:rsidTr="603429E6">
        <w:tc>
          <w:tcPr>
            <w:tcW w:w="9062" w:type="dxa"/>
          </w:tcPr>
          <w:p w14:paraId="144A5D23" w14:textId="4C134941" w:rsidR="00624FC9" w:rsidRPr="003F0E56" w:rsidRDefault="009B6CA2" w:rsidP="000A5774">
            <w:pPr>
              <w:rPr>
                <w:lang w:val="en-US"/>
              </w:rPr>
            </w:pPr>
            <w:r>
              <w:rPr>
                <w:lang w:val="en-US"/>
              </w:rPr>
              <w:t xml:space="preserve">Personal information connected to the identity of the participants will only be used to coordinate the appointments for participating in the study. The record for each participant will only be used to email instructions (for getting to the experiment location, advance information about voluntary participation etc.) and will be deleted once they show up for the appointment. The data collected during the study will assign a number to each participant, and will not include any personally identifying information. </w:t>
            </w:r>
          </w:p>
        </w:tc>
      </w:tr>
    </w:tbl>
    <w:p w14:paraId="738610EB" w14:textId="77777777" w:rsidR="00624FC9" w:rsidRPr="003F0E56" w:rsidRDefault="00624FC9" w:rsidP="000376E3">
      <w:pPr>
        <w:rPr>
          <w:lang w:val="en-US"/>
        </w:rPr>
      </w:pPr>
    </w:p>
    <w:tbl>
      <w:tblPr>
        <w:tblStyle w:val="TableGrid"/>
        <w:tblW w:w="0" w:type="auto"/>
        <w:tblLook w:val="04A0" w:firstRow="1" w:lastRow="0" w:firstColumn="1" w:lastColumn="0" w:noHBand="0" w:noVBand="1"/>
      </w:tblPr>
      <w:tblGrid>
        <w:gridCol w:w="9062"/>
      </w:tblGrid>
      <w:tr w:rsidR="00624FC9" w:rsidRPr="00E00F0A" w14:paraId="5A52751D" w14:textId="77777777" w:rsidTr="603429E6">
        <w:tc>
          <w:tcPr>
            <w:tcW w:w="9062" w:type="dxa"/>
          </w:tcPr>
          <w:p w14:paraId="4387A893" w14:textId="52130032" w:rsidR="00624FC9" w:rsidRPr="003F0E56" w:rsidRDefault="0048128E" w:rsidP="603429E6">
            <w:pPr>
              <w:rPr>
                <w:b/>
                <w:bCs/>
                <w:lang w:val="en-US"/>
              </w:rPr>
            </w:pPr>
            <w:r w:rsidRPr="003F0E56">
              <w:rPr>
                <w:b/>
                <w:bCs/>
                <w:lang w:val="en-US"/>
              </w:rPr>
              <w:t>11</w:t>
            </w:r>
            <w:r w:rsidR="585C5035" w:rsidRPr="003F0E56">
              <w:rPr>
                <w:b/>
                <w:bCs/>
                <w:lang w:val="en-US"/>
              </w:rPr>
              <w:t xml:space="preserve">. </w:t>
            </w:r>
            <w:r w:rsidR="003F0E56" w:rsidRPr="003F0E56">
              <w:rPr>
                <w:b/>
                <w:bCs/>
                <w:lang w:val="en-US"/>
              </w:rPr>
              <w:t>How do you store and trans</w:t>
            </w:r>
            <w:r w:rsidR="00E00F0A">
              <w:rPr>
                <w:b/>
                <w:bCs/>
                <w:lang w:val="en-US"/>
              </w:rPr>
              <w:t>fer</w:t>
            </w:r>
            <w:r w:rsidR="003F0E56" w:rsidRPr="003F0E56">
              <w:rPr>
                <w:b/>
                <w:bCs/>
                <w:lang w:val="en-US"/>
              </w:rPr>
              <w:t xml:space="preserve"> the data of your participants? </w:t>
            </w:r>
            <w:r w:rsidR="00E00F0A">
              <w:rPr>
                <w:b/>
                <w:bCs/>
                <w:lang w:val="en-US"/>
              </w:rPr>
              <w:t xml:space="preserve">Who has access to the collected data? Can </w:t>
            </w:r>
            <w:r w:rsidR="003F0E56" w:rsidRPr="003F0E56">
              <w:rPr>
                <w:b/>
                <w:bCs/>
                <w:lang w:val="en-US"/>
              </w:rPr>
              <w:t xml:space="preserve">unauthorized persons </w:t>
            </w:r>
            <w:r w:rsidR="00E00F0A">
              <w:rPr>
                <w:b/>
                <w:bCs/>
                <w:lang w:val="en-US"/>
              </w:rPr>
              <w:t>gain</w:t>
            </w:r>
            <w:r w:rsidR="003F0E56" w:rsidRPr="003F0E56">
              <w:rPr>
                <w:b/>
                <w:bCs/>
                <w:lang w:val="en-US"/>
              </w:rPr>
              <w:t xml:space="preserve"> access to this data? (</w:t>
            </w:r>
            <w:proofErr w:type="gramStart"/>
            <w:r w:rsidR="003F0E56" w:rsidRPr="003F0E56">
              <w:rPr>
                <w:b/>
                <w:bCs/>
                <w:lang w:val="en-US"/>
              </w:rPr>
              <w:t>e.g.</w:t>
            </w:r>
            <w:proofErr w:type="gramEnd"/>
            <w:r w:rsidR="003F0E56" w:rsidRPr="003F0E56">
              <w:rPr>
                <w:b/>
                <w:bCs/>
                <w:lang w:val="en-US"/>
              </w:rPr>
              <w:t xml:space="preserve"> research data on a cell phone)</w:t>
            </w:r>
          </w:p>
        </w:tc>
      </w:tr>
      <w:tr w:rsidR="00624FC9" w:rsidRPr="00E00F0A" w14:paraId="637805D2" w14:textId="77777777" w:rsidTr="603429E6">
        <w:tc>
          <w:tcPr>
            <w:tcW w:w="9062" w:type="dxa"/>
          </w:tcPr>
          <w:p w14:paraId="61829076" w14:textId="1AEE121D" w:rsidR="00624FC9" w:rsidRPr="003F0E56" w:rsidRDefault="009B6CA2" w:rsidP="000A5774">
            <w:pPr>
              <w:rPr>
                <w:lang w:val="en-US"/>
              </w:rPr>
            </w:pPr>
            <w:r>
              <w:rPr>
                <w:lang w:val="en-US"/>
              </w:rPr>
              <w:t>Data will be stored locally on the main PC located in the lab room. Only the PI has access to that data. The network of the institute is protected by a firewall from outside traffic. Furthermore, no personally identifying information will be stored with the experiment data, as described above.</w:t>
            </w:r>
          </w:p>
        </w:tc>
      </w:tr>
    </w:tbl>
    <w:p w14:paraId="2BA226A1" w14:textId="77777777" w:rsidR="00624FC9" w:rsidRPr="003F0E56" w:rsidRDefault="00624FC9" w:rsidP="000376E3">
      <w:pPr>
        <w:rPr>
          <w:lang w:val="en-US"/>
        </w:rPr>
      </w:pPr>
    </w:p>
    <w:tbl>
      <w:tblPr>
        <w:tblStyle w:val="TableGrid"/>
        <w:tblW w:w="0" w:type="auto"/>
        <w:tblLook w:val="04A0" w:firstRow="1" w:lastRow="0" w:firstColumn="1" w:lastColumn="0" w:noHBand="0" w:noVBand="1"/>
      </w:tblPr>
      <w:tblGrid>
        <w:gridCol w:w="9062"/>
      </w:tblGrid>
      <w:tr w:rsidR="00624FC9" w:rsidRPr="009D6AA0" w14:paraId="3B4A0AB6" w14:textId="77777777" w:rsidTr="603429E6">
        <w:tc>
          <w:tcPr>
            <w:tcW w:w="9062" w:type="dxa"/>
          </w:tcPr>
          <w:p w14:paraId="369E78D5" w14:textId="2CD511AB" w:rsidR="00624FC9" w:rsidRPr="003F0E56" w:rsidRDefault="0048128E" w:rsidP="603429E6">
            <w:pPr>
              <w:rPr>
                <w:b/>
                <w:bCs/>
                <w:lang w:val="en-US"/>
              </w:rPr>
            </w:pPr>
            <w:r w:rsidRPr="003F0E56">
              <w:rPr>
                <w:b/>
                <w:bCs/>
                <w:lang w:val="en-US"/>
              </w:rPr>
              <w:t>12</w:t>
            </w:r>
            <w:r w:rsidR="585C5035" w:rsidRPr="003F0E56">
              <w:rPr>
                <w:b/>
                <w:bCs/>
                <w:lang w:val="en-US"/>
              </w:rPr>
              <w:t xml:space="preserve">. </w:t>
            </w:r>
            <w:r w:rsidR="003F0E56" w:rsidRPr="003F0E56">
              <w:rPr>
                <w:b/>
                <w:bCs/>
                <w:lang w:val="en-US"/>
              </w:rPr>
              <w:t>How do you ensure compliance with the General Data Protection Regulation? (</w:t>
            </w:r>
            <w:proofErr w:type="gramStart"/>
            <w:r w:rsidR="003F0E56" w:rsidRPr="003F0E56">
              <w:rPr>
                <w:b/>
                <w:bCs/>
                <w:lang w:val="en-US"/>
              </w:rPr>
              <w:t>e.g.</w:t>
            </w:r>
            <w:proofErr w:type="gramEnd"/>
            <w:r w:rsidR="003F0E56" w:rsidRPr="003F0E56">
              <w:rPr>
                <w:b/>
                <w:bCs/>
                <w:lang w:val="en-US"/>
              </w:rPr>
              <w:t xml:space="preserve"> analysis of research data, storage of personal data of research participants that are not analyzed in your research)</w:t>
            </w:r>
          </w:p>
        </w:tc>
      </w:tr>
      <w:tr w:rsidR="00624FC9" w:rsidRPr="009D6AA0" w14:paraId="17AD93B2" w14:textId="77777777" w:rsidTr="603429E6">
        <w:tc>
          <w:tcPr>
            <w:tcW w:w="9062" w:type="dxa"/>
          </w:tcPr>
          <w:p w14:paraId="02F2C34E" w14:textId="3A39B1A9" w:rsidR="00624FC9" w:rsidRPr="003F0E56" w:rsidRDefault="009B6CA2" w:rsidP="000A5774">
            <w:pPr>
              <w:rPr>
                <w:lang w:val="en-US"/>
              </w:rPr>
            </w:pPr>
            <w:r>
              <w:rPr>
                <w:lang w:val="en-US"/>
              </w:rPr>
              <w:t>As explained above, personal data will be deleted before the start of the experiment, therefore the GDPR does not apply.</w:t>
            </w:r>
          </w:p>
        </w:tc>
      </w:tr>
    </w:tbl>
    <w:p w14:paraId="680A4E5D" w14:textId="77777777" w:rsidR="00624FC9" w:rsidRPr="003F0E56" w:rsidRDefault="00624FC9" w:rsidP="000376E3">
      <w:pPr>
        <w:rPr>
          <w:lang w:val="en-US"/>
        </w:rPr>
      </w:pPr>
    </w:p>
    <w:p w14:paraId="17BEEFFA" w14:textId="04410D20" w:rsidR="000376E3" w:rsidRDefault="003F0E56">
      <w:pPr>
        <w:rPr>
          <w:b/>
        </w:rPr>
      </w:pPr>
      <w:r>
        <w:rPr>
          <w:b/>
        </w:rPr>
        <w:t>PART</w:t>
      </w:r>
      <w:r w:rsidR="000376E3" w:rsidRPr="000376E3">
        <w:rPr>
          <w:b/>
        </w:rPr>
        <w:t xml:space="preserve"> 2</w:t>
      </w:r>
    </w:p>
    <w:tbl>
      <w:tblPr>
        <w:tblStyle w:val="TableGrid"/>
        <w:tblW w:w="9062" w:type="dxa"/>
        <w:tblLook w:val="04A0" w:firstRow="1" w:lastRow="0" w:firstColumn="1" w:lastColumn="0" w:noHBand="0" w:noVBand="1"/>
      </w:tblPr>
      <w:tblGrid>
        <w:gridCol w:w="7243"/>
        <w:gridCol w:w="585"/>
        <w:gridCol w:w="489"/>
        <w:gridCol w:w="745"/>
      </w:tblGrid>
      <w:tr w:rsidR="00714ABB" w:rsidRPr="00BC5E68" w14:paraId="2F7CB770" w14:textId="77777777" w:rsidTr="040B7645">
        <w:tc>
          <w:tcPr>
            <w:tcW w:w="7243" w:type="dxa"/>
          </w:tcPr>
          <w:p w14:paraId="7696CE48" w14:textId="2F3A80F5" w:rsidR="00714ABB" w:rsidRPr="00991734" w:rsidRDefault="00714ABB" w:rsidP="00714ABB">
            <w:pPr>
              <w:rPr>
                <w:b/>
                <w:bCs/>
                <w:lang w:val="en-US"/>
              </w:rPr>
            </w:pPr>
            <w:r w:rsidRPr="00991734">
              <w:rPr>
                <w:b/>
                <w:bCs/>
                <w:lang w:val="en-US"/>
              </w:rPr>
              <w:t xml:space="preserve">13. </w:t>
            </w:r>
            <w:r w:rsidR="00991734" w:rsidRPr="00991734">
              <w:rPr>
                <w:b/>
                <w:bCs/>
                <w:lang w:val="en-US"/>
              </w:rPr>
              <w:t>Does your study involve potentially vulnerable individuals? (</w:t>
            </w:r>
            <w:proofErr w:type="gramStart"/>
            <w:r w:rsidR="00991734" w:rsidRPr="00991734">
              <w:rPr>
                <w:b/>
                <w:bCs/>
                <w:lang w:val="en-US"/>
              </w:rPr>
              <w:t>e.g.</w:t>
            </w:r>
            <w:proofErr w:type="gramEnd"/>
            <w:r w:rsidR="00991734" w:rsidRPr="00991734">
              <w:rPr>
                <w:b/>
                <w:bCs/>
                <w:lang w:val="en-US"/>
              </w:rPr>
              <w:t xml:space="preserve"> children, persons unable to consent, minorities, marginalized groups, migrants, refugees, victims of abuse or violence)</w:t>
            </w:r>
          </w:p>
        </w:tc>
        <w:tc>
          <w:tcPr>
            <w:tcW w:w="585" w:type="dxa"/>
          </w:tcPr>
          <w:p w14:paraId="12748EAE" w14:textId="3EF57E70" w:rsidR="00714ABB" w:rsidRPr="009B6CA2" w:rsidRDefault="00714ABB" w:rsidP="040B7645"/>
        </w:tc>
        <w:tc>
          <w:tcPr>
            <w:tcW w:w="489" w:type="dxa"/>
          </w:tcPr>
          <w:p w14:paraId="1C9259B1" w14:textId="265A3408" w:rsidR="00714ABB" w:rsidRPr="009B6CA2" w:rsidRDefault="50BB6A12" w:rsidP="040B7645">
            <w:pPr>
              <w:rPr>
                <w:b/>
                <w:bCs/>
                <w:u w:val="single"/>
              </w:rPr>
            </w:pPr>
            <w:proofErr w:type="spellStart"/>
            <w:r w:rsidRPr="009B6CA2">
              <w:rPr>
                <w:b/>
                <w:bCs/>
                <w:u w:val="single"/>
              </w:rPr>
              <w:t>n</w:t>
            </w:r>
            <w:r w:rsidR="273DF0C5" w:rsidRPr="009B6CA2">
              <w:rPr>
                <w:b/>
                <w:bCs/>
                <w:u w:val="single"/>
              </w:rPr>
              <w:t>o</w:t>
            </w:r>
            <w:proofErr w:type="spellEnd"/>
          </w:p>
        </w:tc>
        <w:tc>
          <w:tcPr>
            <w:tcW w:w="745" w:type="dxa"/>
          </w:tcPr>
          <w:p w14:paraId="3587A2C9" w14:textId="6B005F75" w:rsidR="00714ABB" w:rsidRPr="009B6CA2" w:rsidRDefault="00714ABB" w:rsidP="040B7645"/>
        </w:tc>
      </w:tr>
    </w:tbl>
    <w:p w14:paraId="4EA147AF" w14:textId="1C47F438" w:rsidR="00714ABB" w:rsidRPr="00714ABB" w:rsidRDefault="00714ABB">
      <w:pPr>
        <w:rPr>
          <w:b/>
          <w:lang w:val="en-US"/>
        </w:rPr>
      </w:pPr>
    </w:p>
    <w:tbl>
      <w:tblPr>
        <w:tblStyle w:val="TableGrid"/>
        <w:tblW w:w="9062" w:type="dxa"/>
        <w:tblLook w:val="04A0" w:firstRow="1" w:lastRow="0" w:firstColumn="1" w:lastColumn="0" w:noHBand="0" w:noVBand="1"/>
      </w:tblPr>
      <w:tblGrid>
        <w:gridCol w:w="7243"/>
        <w:gridCol w:w="600"/>
        <w:gridCol w:w="489"/>
        <w:gridCol w:w="730"/>
      </w:tblGrid>
      <w:tr w:rsidR="00714ABB" w:rsidRPr="00BC5E68" w14:paraId="680118BC" w14:textId="77777777" w:rsidTr="040B7645">
        <w:tc>
          <w:tcPr>
            <w:tcW w:w="7243" w:type="dxa"/>
          </w:tcPr>
          <w:p w14:paraId="0DEEE0BC" w14:textId="4855614F" w:rsidR="00714ABB" w:rsidRPr="00991734" w:rsidRDefault="00714ABB" w:rsidP="00F40582">
            <w:pPr>
              <w:rPr>
                <w:b/>
                <w:bCs/>
                <w:lang w:val="en-US"/>
              </w:rPr>
            </w:pPr>
            <w:r w:rsidRPr="00991734">
              <w:rPr>
                <w:b/>
                <w:bCs/>
                <w:lang w:val="en-US"/>
              </w:rPr>
              <w:t xml:space="preserve">14. </w:t>
            </w:r>
            <w:r w:rsidR="00991734" w:rsidRPr="00991734">
              <w:rPr>
                <w:b/>
                <w:bCs/>
                <w:lang w:val="en-US"/>
              </w:rPr>
              <w:t>Does your study involve participants without their consent or knowledge? Are you</w:t>
            </w:r>
            <w:r w:rsidR="00E00F0A">
              <w:rPr>
                <w:b/>
                <w:bCs/>
                <w:lang w:val="en-US"/>
              </w:rPr>
              <w:t xml:space="preserve"> planning to conduct a deception study</w:t>
            </w:r>
            <w:r w:rsidR="00991734" w:rsidRPr="00991734">
              <w:rPr>
                <w:b/>
                <w:bCs/>
                <w:lang w:val="en-US"/>
              </w:rPr>
              <w:t>? (e.g., covert observation of people in non-public places, experiments without thorough debriefing).</w:t>
            </w:r>
          </w:p>
        </w:tc>
        <w:tc>
          <w:tcPr>
            <w:tcW w:w="600" w:type="dxa"/>
          </w:tcPr>
          <w:p w14:paraId="20304505" w14:textId="0F2F87EB" w:rsidR="00714ABB" w:rsidRPr="009B6CA2" w:rsidRDefault="00714ABB" w:rsidP="00F40582">
            <w:pPr>
              <w:rPr>
                <w:bCs/>
              </w:rPr>
            </w:pPr>
          </w:p>
        </w:tc>
        <w:tc>
          <w:tcPr>
            <w:tcW w:w="489" w:type="dxa"/>
          </w:tcPr>
          <w:p w14:paraId="76D4978C" w14:textId="77777777" w:rsidR="00714ABB" w:rsidRPr="009B6CA2" w:rsidRDefault="00714ABB" w:rsidP="00F40582">
            <w:pPr>
              <w:rPr>
                <w:b/>
                <w:u w:val="single"/>
              </w:rPr>
            </w:pPr>
            <w:proofErr w:type="spellStart"/>
            <w:r w:rsidRPr="009B6CA2">
              <w:rPr>
                <w:b/>
                <w:u w:val="single"/>
              </w:rPr>
              <w:t>no</w:t>
            </w:r>
            <w:proofErr w:type="spellEnd"/>
          </w:p>
        </w:tc>
        <w:tc>
          <w:tcPr>
            <w:tcW w:w="730" w:type="dxa"/>
          </w:tcPr>
          <w:p w14:paraId="54C6C1AE" w14:textId="5747153B" w:rsidR="00714ABB" w:rsidRPr="009B6CA2" w:rsidRDefault="00714ABB" w:rsidP="040B7645"/>
        </w:tc>
      </w:tr>
    </w:tbl>
    <w:p w14:paraId="0F70D48D" w14:textId="486320CF" w:rsidR="00714ABB" w:rsidRDefault="00714ABB">
      <w:pPr>
        <w:rPr>
          <w:b/>
          <w:lang w:val="en-US"/>
        </w:rPr>
      </w:pPr>
    </w:p>
    <w:tbl>
      <w:tblPr>
        <w:tblStyle w:val="TableGrid"/>
        <w:tblW w:w="9062" w:type="dxa"/>
        <w:tblLook w:val="04A0" w:firstRow="1" w:lastRow="0" w:firstColumn="1" w:lastColumn="0" w:noHBand="0" w:noVBand="1"/>
      </w:tblPr>
      <w:tblGrid>
        <w:gridCol w:w="7243"/>
        <w:gridCol w:w="600"/>
        <w:gridCol w:w="534"/>
        <w:gridCol w:w="685"/>
      </w:tblGrid>
      <w:tr w:rsidR="00714ABB" w:rsidRPr="00BC5E68" w14:paraId="6661A4FE" w14:textId="77777777" w:rsidTr="040B7645">
        <w:tc>
          <w:tcPr>
            <w:tcW w:w="7243" w:type="dxa"/>
          </w:tcPr>
          <w:p w14:paraId="5478CBF7" w14:textId="19D96FA9" w:rsidR="00714ABB" w:rsidRPr="00E00F0A" w:rsidRDefault="00714ABB" w:rsidP="00F40582">
            <w:pPr>
              <w:rPr>
                <w:b/>
                <w:bCs/>
                <w:lang w:val="en-US"/>
              </w:rPr>
            </w:pPr>
            <w:r w:rsidRPr="00426ECC">
              <w:rPr>
                <w:b/>
                <w:bCs/>
                <w:lang w:val="en-US"/>
              </w:rPr>
              <w:t xml:space="preserve">15. </w:t>
            </w:r>
            <w:r w:rsidR="00426ECC" w:rsidRPr="00426ECC">
              <w:rPr>
                <w:b/>
                <w:bCs/>
                <w:lang w:val="en-US"/>
              </w:rPr>
              <w:t xml:space="preserve">Does your research project raise other specific ethical concerns? (e.g., </w:t>
            </w:r>
            <w:r w:rsidR="00E00F0A">
              <w:rPr>
                <w:b/>
                <w:bCs/>
                <w:lang w:val="en-US"/>
              </w:rPr>
              <w:t>will</w:t>
            </w:r>
            <w:r w:rsidR="00426ECC" w:rsidRPr="00426ECC">
              <w:rPr>
                <w:b/>
                <w:bCs/>
                <w:lang w:val="en-US"/>
              </w:rPr>
              <w:t xml:space="preserve"> political opinions, religious or philosophical beliefs, union membership, sexual life, or sexual orientation disclosed? </w:t>
            </w:r>
            <w:r w:rsidR="00E00F0A">
              <w:rPr>
                <w:b/>
                <w:bCs/>
                <w:lang w:val="en-US"/>
              </w:rPr>
              <w:t xml:space="preserve">Will health </w:t>
            </w:r>
            <w:r w:rsidR="00426ECC" w:rsidRPr="00426ECC">
              <w:rPr>
                <w:b/>
                <w:bCs/>
                <w:lang w:val="en-US"/>
              </w:rPr>
              <w:t xml:space="preserve">data or data on the sexual life or sexual orientation of a natural person collected? </w:t>
            </w:r>
            <w:r w:rsidR="00426ECC" w:rsidRPr="00E00F0A">
              <w:rPr>
                <w:b/>
                <w:bCs/>
                <w:lang w:val="en-US"/>
              </w:rPr>
              <w:t>Is it end of life research?)</w:t>
            </w:r>
          </w:p>
        </w:tc>
        <w:tc>
          <w:tcPr>
            <w:tcW w:w="600" w:type="dxa"/>
          </w:tcPr>
          <w:p w14:paraId="3935A077" w14:textId="5FF48CAF" w:rsidR="00714ABB" w:rsidRPr="00BC5E68" w:rsidRDefault="00714ABB" w:rsidP="00F40582">
            <w:pPr>
              <w:rPr>
                <w:b/>
              </w:rPr>
            </w:pPr>
          </w:p>
        </w:tc>
        <w:tc>
          <w:tcPr>
            <w:tcW w:w="534" w:type="dxa"/>
          </w:tcPr>
          <w:p w14:paraId="5959D7FC" w14:textId="77777777" w:rsidR="00714ABB" w:rsidRPr="00BC5E68" w:rsidRDefault="00714ABB" w:rsidP="00F40582">
            <w:pPr>
              <w:rPr>
                <w:b/>
              </w:rPr>
            </w:pPr>
            <w:proofErr w:type="spellStart"/>
            <w:r>
              <w:rPr>
                <w:b/>
              </w:rPr>
              <w:t>no</w:t>
            </w:r>
            <w:proofErr w:type="spellEnd"/>
          </w:p>
        </w:tc>
        <w:tc>
          <w:tcPr>
            <w:tcW w:w="685" w:type="dxa"/>
          </w:tcPr>
          <w:p w14:paraId="66BFC7D2" w14:textId="1C6FFC52" w:rsidR="00714ABB" w:rsidRPr="00BC5E68" w:rsidRDefault="00714ABB" w:rsidP="040B7645">
            <w:pPr>
              <w:rPr>
                <w:b/>
                <w:bCs/>
              </w:rPr>
            </w:pPr>
          </w:p>
        </w:tc>
      </w:tr>
    </w:tbl>
    <w:p w14:paraId="1DEE82B6" w14:textId="62194DF7" w:rsidR="00714ABB" w:rsidRDefault="00714ABB">
      <w:pPr>
        <w:rPr>
          <w:b/>
          <w:lang w:val="en-US"/>
        </w:rPr>
      </w:pPr>
    </w:p>
    <w:tbl>
      <w:tblPr>
        <w:tblStyle w:val="TableGrid"/>
        <w:tblW w:w="9062" w:type="dxa"/>
        <w:tblLook w:val="04A0" w:firstRow="1" w:lastRow="0" w:firstColumn="1" w:lastColumn="0" w:noHBand="0" w:noVBand="1"/>
      </w:tblPr>
      <w:tblGrid>
        <w:gridCol w:w="7243"/>
        <w:gridCol w:w="570"/>
        <w:gridCol w:w="519"/>
        <w:gridCol w:w="730"/>
      </w:tblGrid>
      <w:tr w:rsidR="00714ABB" w:rsidRPr="00BC5E68" w14:paraId="33B21F9D" w14:textId="77777777" w:rsidTr="040B7645">
        <w:tc>
          <w:tcPr>
            <w:tcW w:w="7243" w:type="dxa"/>
          </w:tcPr>
          <w:p w14:paraId="4408CA80" w14:textId="114DB20D" w:rsidR="00714ABB" w:rsidRPr="00426ECC" w:rsidRDefault="00714ABB" w:rsidP="00F40582">
            <w:pPr>
              <w:rPr>
                <w:b/>
                <w:bCs/>
                <w:lang w:val="en-US"/>
              </w:rPr>
            </w:pPr>
            <w:r w:rsidRPr="00426ECC">
              <w:rPr>
                <w:b/>
                <w:bCs/>
                <w:lang w:val="en-US"/>
              </w:rPr>
              <w:t xml:space="preserve">16. </w:t>
            </w:r>
            <w:r w:rsidR="00426ECC" w:rsidRPr="00426ECC">
              <w:rPr>
                <w:b/>
                <w:bCs/>
                <w:lang w:val="en-US"/>
              </w:rPr>
              <w:t>Is there a physical risk of injury for the study participants? Could the study cause psychological stress or anxiety, humiliation, harm, or other negative consequences to participants beyond the risks they face in everyday life?</w:t>
            </w:r>
          </w:p>
        </w:tc>
        <w:tc>
          <w:tcPr>
            <w:tcW w:w="570" w:type="dxa"/>
          </w:tcPr>
          <w:p w14:paraId="204D6D6A" w14:textId="55E4E552" w:rsidR="00714ABB" w:rsidRPr="00BC5E68" w:rsidRDefault="00714ABB" w:rsidP="00F40582">
            <w:pPr>
              <w:rPr>
                <w:b/>
              </w:rPr>
            </w:pPr>
          </w:p>
        </w:tc>
        <w:tc>
          <w:tcPr>
            <w:tcW w:w="519" w:type="dxa"/>
          </w:tcPr>
          <w:p w14:paraId="556B37F9" w14:textId="77777777" w:rsidR="00714ABB" w:rsidRPr="00BC5E68" w:rsidRDefault="00714ABB" w:rsidP="00F40582">
            <w:pPr>
              <w:rPr>
                <w:b/>
              </w:rPr>
            </w:pPr>
            <w:proofErr w:type="spellStart"/>
            <w:r>
              <w:rPr>
                <w:b/>
              </w:rPr>
              <w:t>no</w:t>
            </w:r>
            <w:proofErr w:type="spellEnd"/>
          </w:p>
        </w:tc>
        <w:tc>
          <w:tcPr>
            <w:tcW w:w="730" w:type="dxa"/>
          </w:tcPr>
          <w:p w14:paraId="0D4F3BB4" w14:textId="493E6410" w:rsidR="00714ABB" w:rsidRPr="00BC5E68" w:rsidRDefault="00714ABB" w:rsidP="040B7645">
            <w:pPr>
              <w:rPr>
                <w:b/>
                <w:bCs/>
              </w:rPr>
            </w:pPr>
          </w:p>
        </w:tc>
      </w:tr>
      <w:tr w:rsidR="00714ABB" w:rsidRPr="009D6AA0" w14:paraId="7893DAD9" w14:textId="77777777" w:rsidTr="040B7645">
        <w:tc>
          <w:tcPr>
            <w:tcW w:w="9062" w:type="dxa"/>
            <w:gridSpan w:val="4"/>
          </w:tcPr>
          <w:p w14:paraId="041D7165" w14:textId="581F8ECD" w:rsidR="00714ABB" w:rsidRPr="003F0E56" w:rsidRDefault="00390F62" w:rsidP="00F40582">
            <w:pPr>
              <w:rPr>
                <w:lang w:val="en-US"/>
              </w:rPr>
            </w:pPr>
            <w:r>
              <w:rPr>
                <w:i/>
                <w:iCs/>
                <w:lang w:val="en-US"/>
              </w:rPr>
              <w:t>The study requires ~45 minutes of concentrated looking at different screens. At most, this may cause temporary eye strain. Participants are informed that they may pause or abort the experiment at any time when they feel uncomfortable or strained.</w:t>
            </w:r>
          </w:p>
        </w:tc>
      </w:tr>
    </w:tbl>
    <w:p w14:paraId="7FD0F25D" w14:textId="0BE6C025" w:rsidR="00714ABB" w:rsidRDefault="00714ABB">
      <w:pPr>
        <w:rPr>
          <w:b/>
          <w:lang w:val="en-US"/>
        </w:rPr>
      </w:pPr>
    </w:p>
    <w:tbl>
      <w:tblPr>
        <w:tblStyle w:val="TableGrid"/>
        <w:tblW w:w="9062" w:type="dxa"/>
        <w:tblLook w:val="04A0" w:firstRow="1" w:lastRow="0" w:firstColumn="1" w:lastColumn="0" w:noHBand="0" w:noVBand="1"/>
      </w:tblPr>
      <w:tblGrid>
        <w:gridCol w:w="7243"/>
        <w:gridCol w:w="585"/>
        <w:gridCol w:w="474"/>
        <w:gridCol w:w="760"/>
      </w:tblGrid>
      <w:tr w:rsidR="00714ABB" w:rsidRPr="00BC5E68" w14:paraId="24E3629B" w14:textId="77777777" w:rsidTr="040B7645">
        <w:tc>
          <w:tcPr>
            <w:tcW w:w="7243" w:type="dxa"/>
          </w:tcPr>
          <w:p w14:paraId="1A89A831" w14:textId="0BB761E8" w:rsidR="00714ABB" w:rsidRPr="00426ECC" w:rsidRDefault="00714ABB" w:rsidP="00426ECC">
            <w:pPr>
              <w:rPr>
                <w:b/>
                <w:bCs/>
                <w:lang w:val="en-US"/>
              </w:rPr>
            </w:pPr>
            <w:r w:rsidRPr="00426ECC">
              <w:rPr>
                <w:b/>
                <w:bCs/>
                <w:lang w:val="en-US"/>
              </w:rPr>
              <w:t xml:space="preserve">17. </w:t>
            </w:r>
            <w:r w:rsidR="00BC0AAF">
              <w:rPr>
                <w:b/>
                <w:bCs/>
                <w:lang w:val="en-US"/>
              </w:rPr>
              <w:t>Are there any</w:t>
            </w:r>
            <w:r w:rsidR="00426ECC" w:rsidRPr="00426ECC">
              <w:rPr>
                <w:b/>
                <w:bCs/>
                <w:lang w:val="en-US"/>
              </w:rPr>
              <w:t xml:space="preserve"> </w:t>
            </w:r>
            <w:r w:rsidR="00BC0AAF">
              <w:rPr>
                <w:b/>
                <w:bCs/>
                <w:lang w:val="en-US"/>
              </w:rPr>
              <w:t xml:space="preserve">other </w:t>
            </w:r>
            <w:r w:rsidR="00426ECC" w:rsidRPr="00426ECC">
              <w:rPr>
                <w:b/>
                <w:bCs/>
                <w:lang w:val="en-US"/>
              </w:rPr>
              <w:t xml:space="preserve">ethical concerns </w:t>
            </w:r>
            <w:r w:rsidR="00BC0AAF">
              <w:rPr>
                <w:b/>
                <w:bCs/>
                <w:lang w:val="en-US"/>
              </w:rPr>
              <w:t xml:space="preserve">related to </w:t>
            </w:r>
            <w:r w:rsidR="00426ECC" w:rsidRPr="00426ECC">
              <w:rPr>
                <w:b/>
                <w:bCs/>
                <w:lang w:val="en-US"/>
              </w:rPr>
              <w:t xml:space="preserve">your research project that have not </w:t>
            </w:r>
            <w:r w:rsidR="00426ECC">
              <w:rPr>
                <w:b/>
                <w:bCs/>
                <w:lang w:val="en-US"/>
              </w:rPr>
              <w:t>been addressed in this questionnaire</w:t>
            </w:r>
            <w:r w:rsidR="00426ECC" w:rsidRPr="00426ECC">
              <w:rPr>
                <w:b/>
                <w:bCs/>
                <w:lang w:val="en-US"/>
              </w:rPr>
              <w:t>?</w:t>
            </w:r>
          </w:p>
        </w:tc>
        <w:tc>
          <w:tcPr>
            <w:tcW w:w="585" w:type="dxa"/>
          </w:tcPr>
          <w:p w14:paraId="2E061E98" w14:textId="4D42EB25" w:rsidR="00714ABB" w:rsidRPr="00BC5E68" w:rsidRDefault="00714ABB" w:rsidP="00F40582">
            <w:pPr>
              <w:rPr>
                <w:b/>
              </w:rPr>
            </w:pPr>
          </w:p>
        </w:tc>
        <w:tc>
          <w:tcPr>
            <w:tcW w:w="474" w:type="dxa"/>
          </w:tcPr>
          <w:p w14:paraId="3BD068F0" w14:textId="77777777" w:rsidR="00714ABB" w:rsidRPr="00BC5E68" w:rsidRDefault="00714ABB" w:rsidP="00F40582">
            <w:pPr>
              <w:rPr>
                <w:b/>
              </w:rPr>
            </w:pPr>
            <w:proofErr w:type="spellStart"/>
            <w:r>
              <w:rPr>
                <w:b/>
              </w:rPr>
              <w:t>no</w:t>
            </w:r>
            <w:proofErr w:type="spellEnd"/>
          </w:p>
        </w:tc>
        <w:tc>
          <w:tcPr>
            <w:tcW w:w="760" w:type="dxa"/>
          </w:tcPr>
          <w:p w14:paraId="4556901C" w14:textId="1B43C58F" w:rsidR="00714ABB" w:rsidRPr="00BC5E68" w:rsidRDefault="00714ABB" w:rsidP="040B7645">
            <w:pPr>
              <w:rPr>
                <w:b/>
                <w:bCs/>
              </w:rPr>
            </w:pPr>
          </w:p>
        </w:tc>
      </w:tr>
    </w:tbl>
    <w:p w14:paraId="2E6602E4" w14:textId="77777777" w:rsidR="00714ABB" w:rsidRDefault="00714ABB">
      <w:pPr>
        <w:rPr>
          <w:b/>
          <w:lang w:val="en-US"/>
        </w:rPr>
      </w:pPr>
    </w:p>
    <w:tbl>
      <w:tblPr>
        <w:tblStyle w:val="TableGrid"/>
        <w:tblW w:w="9062" w:type="dxa"/>
        <w:tblLook w:val="04A0" w:firstRow="1" w:lastRow="0" w:firstColumn="1" w:lastColumn="0" w:noHBand="0" w:noVBand="1"/>
      </w:tblPr>
      <w:tblGrid>
        <w:gridCol w:w="7243"/>
        <w:gridCol w:w="540"/>
        <w:gridCol w:w="504"/>
        <w:gridCol w:w="775"/>
      </w:tblGrid>
      <w:tr w:rsidR="00714ABB" w:rsidRPr="00BC5E68" w14:paraId="0BC77BAA" w14:textId="77777777" w:rsidTr="040B7645">
        <w:tc>
          <w:tcPr>
            <w:tcW w:w="7243" w:type="dxa"/>
          </w:tcPr>
          <w:p w14:paraId="7EC065F9" w14:textId="556A142D" w:rsidR="00714ABB" w:rsidRPr="00426ECC" w:rsidRDefault="00714ABB" w:rsidP="00F40582">
            <w:pPr>
              <w:rPr>
                <w:b/>
                <w:bCs/>
                <w:lang w:val="en-US"/>
              </w:rPr>
            </w:pPr>
            <w:r w:rsidRPr="00426ECC">
              <w:rPr>
                <w:b/>
                <w:bCs/>
                <w:lang w:val="en-US"/>
              </w:rPr>
              <w:t xml:space="preserve">18. </w:t>
            </w:r>
            <w:r w:rsidR="00426ECC" w:rsidRPr="00426ECC">
              <w:rPr>
                <w:b/>
                <w:bCs/>
                <w:lang w:val="en-US"/>
              </w:rPr>
              <w:t xml:space="preserve">Would you like </w:t>
            </w:r>
            <w:r w:rsidR="00BC0AAF">
              <w:rPr>
                <w:b/>
                <w:bCs/>
                <w:lang w:val="en-US"/>
              </w:rPr>
              <w:t xml:space="preserve">to have </w:t>
            </w:r>
            <w:r w:rsidR="00426ECC" w:rsidRPr="00426ECC">
              <w:rPr>
                <w:b/>
                <w:bCs/>
                <w:lang w:val="en-US"/>
              </w:rPr>
              <w:t>support and</w:t>
            </w:r>
            <w:r w:rsidR="00BC0AAF">
              <w:rPr>
                <w:b/>
                <w:bCs/>
                <w:lang w:val="en-US"/>
              </w:rPr>
              <w:t>/or</w:t>
            </w:r>
            <w:r w:rsidR="00426ECC" w:rsidRPr="00426ECC">
              <w:rPr>
                <w:b/>
                <w:bCs/>
                <w:lang w:val="en-US"/>
              </w:rPr>
              <w:t xml:space="preserve"> supervision </w:t>
            </w:r>
            <w:r w:rsidR="00BC0AAF">
              <w:rPr>
                <w:b/>
                <w:bCs/>
                <w:lang w:val="en-US"/>
              </w:rPr>
              <w:t xml:space="preserve">concerning </w:t>
            </w:r>
            <w:r w:rsidR="00426ECC" w:rsidRPr="00426ECC">
              <w:rPr>
                <w:b/>
                <w:bCs/>
                <w:lang w:val="en-US"/>
              </w:rPr>
              <w:t xml:space="preserve">ethical questions that </w:t>
            </w:r>
            <w:r w:rsidR="00BC0AAF">
              <w:rPr>
                <w:b/>
                <w:bCs/>
                <w:lang w:val="en-US"/>
              </w:rPr>
              <w:t>may emerge</w:t>
            </w:r>
            <w:r w:rsidR="00426ECC" w:rsidRPr="00426ECC">
              <w:rPr>
                <w:b/>
                <w:bCs/>
                <w:lang w:val="en-US"/>
              </w:rPr>
              <w:t xml:space="preserve"> during the research process?</w:t>
            </w:r>
          </w:p>
        </w:tc>
        <w:tc>
          <w:tcPr>
            <w:tcW w:w="540" w:type="dxa"/>
          </w:tcPr>
          <w:p w14:paraId="3614F5BF" w14:textId="7257D98B" w:rsidR="00714ABB" w:rsidRPr="00BC5E68" w:rsidRDefault="00714ABB" w:rsidP="00F40582">
            <w:pPr>
              <w:rPr>
                <w:b/>
              </w:rPr>
            </w:pPr>
          </w:p>
        </w:tc>
        <w:tc>
          <w:tcPr>
            <w:tcW w:w="504" w:type="dxa"/>
          </w:tcPr>
          <w:p w14:paraId="5D2476A1" w14:textId="77777777" w:rsidR="00714ABB" w:rsidRPr="00BC5E68" w:rsidRDefault="00714ABB" w:rsidP="00F40582">
            <w:pPr>
              <w:rPr>
                <w:b/>
              </w:rPr>
            </w:pPr>
            <w:proofErr w:type="spellStart"/>
            <w:r>
              <w:rPr>
                <w:b/>
              </w:rPr>
              <w:t>no</w:t>
            </w:r>
            <w:proofErr w:type="spellEnd"/>
          </w:p>
        </w:tc>
        <w:tc>
          <w:tcPr>
            <w:tcW w:w="775" w:type="dxa"/>
          </w:tcPr>
          <w:p w14:paraId="5AE7DAF3" w14:textId="2F41A474" w:rsidR="00714ABB" w:rsidRPr="00BC5E68" w:rsidRDefault="00714ABB" w:rsidP="040B7645">
            <w:pPr>
              <w:rPr>
                <w:b/>
                <w:bCs/>
              </w:rPr>
            </w:pPr>
          </w:p>
        </w:tc>
      </w:tr>
    </w:tbl>
    <w:p w14:paraId="78F8337E" w14:textId="308988AE" w:rsidR="603429E6" w:rsidRPr="003F0E56" w:rsidRDefault="603429E6" w:rsidP="603429E6">
      <w:pPr>
        <w:rPr>
          <w:lang w:val="en-US"/>
        </w:rPr>
      </w:pPr>
    </w:p>
    <w:tbl>
      <w:tblPr>
        <w:tblStyle w:val="TableGrid"/>
        <w:tblW w:w="0" w:type="auto"/>
        <w:tblLayout w:type="fixed"/>
        <w:tblLook w:val="06A0" w:firstRow="1" w:lastRow="0" w:firstColumn="1" w:lastColumn="0" w:noHBand="1" w:noVBand="1"/>
      </w:tblPr>
      <w:tblGrid>
        <w:gridCol w:w="9060"/>
      </w:tblGrid>
      <w:tr w:rsidR="603429E6" w:rsidRPr="009D6AA0" w14:paraId="23F3D02A" w14:textId="77777777" w:rsidTr="603429E6">
        <w:tc>
          <w:tcPr>
            <w:tcW w:w="9060" w:type="dxa"/>
          </w:tcPr>
          <w:p w14:paraId="46DFA146" w14:textId="72765EC7" w:rsidR="62441C42" w:rsidRPr="00426ECC" w:rsidRDefault="00426ECC" w:rsidP="603429E6">
            <w:pPr>
              <w:rPr>
                <w:b/>
                <w:bCs/>
                <w:lang w:val="en-US"/>
              </w:rPr>
            </w:pPr>
            <w:r w:rsidRPr="00426ECC">
              <w:rPr>
                <w:b/>
                <w:bCs/>
                <w:lang w:val="en-US"/>
              </w:rPr>
              <w:t xml:space="preserve">Attached documents (e.g., research plan, </w:t>
            </w:r>
            <w:r w:rsidR="00BC0AAF">
              <w:rPr>
                <w:b/>
                <w:bCs/>
                <w:lang w:val="en-US"/>
              </w:rPr>
              <w:t xml:space="preserve">documentation on </w:t>
            </w:r>
            <w:r w:rsidRPr="00426ECC">
              <w:rPr>
                <w:b/>
                <w:bCs/>
                <w:lang w:val="en-US"/>
              </w:rPr>
              <w:t>informed consent if available, ...).</w:t>
            </w:r>
          </w:p>
        </w:tc>
      </w:tr>
      <w:tr w:rsidR="603429E6" w:rsidRPr="009D6AA0" w14:paraId="466C40CA" w14:textId="77777777" w:rsidTr="603429E6">
        <w:tc>
          <w:tcPr>
            <w:tcW w:w="9060" w:type="dxa"/>
          </w:tcPr>
          <w:p w14:paraId="287471EF" w14:textId="4C3F1D76" w:rsidR="603429E6" w:rsidRDefault="603429E6" w:rsidP="603429E6">
            <w:pPr>
              <w:rPr>
                <w:lang w:val="en-US"/>
              </w:rPr>
            </w:pPr>
          </w:p>
          <w:p w14:paraId="0C7E1CFA" w14:textId="7D52E027" w:rsidR="00CF4698" w:rsidRPr="00CF4698" w:rsidRDefault="0071071E" w:rsidP="00CF4698">
            <w:pPr>
              <w:pStyle w:val="ListParagraph"/>
              <w:numPr>
                <w:ilvl w:val="0"/>
                <w:numId w:val="6"/>
              </w:numPr>
              <w:rPr>
                <w:lang w:val="en-US"/>
              </w:rPr>
            </w:pPr>
            <w:r w:rsidRPr="00CF4698">
              <w:rPr>
                <w:b/>
                <w:bCs/>
                <w:lang w:val="en-US"/>
              </w:rPr>
              <w:t>Informed Consent Form</w:t>
            </w:r>
            <w:r w:rsidR="00CF4698">
              <w:rPr>
                <w:lang w:val="en-US"/>
              </w:rPr>
              <w:br/>
              <w:t>“</w:t>
            </w:r>
            <w:r w:rsidR="00CF4698" w:rsidRPr="00CF4698">
              <w:rPr>
                <w:lang w:val="en-US"/>
              </w:rPr>
              <w:t>Consent_Form_LEDERMANN</w:t>
            </w:r>
            <w:r w:rsidR="00CF4698">
              <w:rPr>
                <w:lang w:val="en-US"/>
              </w:rPr>
              <w:t>.docx”</w:t>
            </w:r>
          </w:p>
          <w:p w14:paraId="5E238728" w14:textId="7BFFBE9F" w:rsidR="0071071E" w:rsidRPr="0071071E" w:rsidRDefault="0071071E" w:rsidP="0071071E">
            <w:pPr>
              <w:pStyle w:val="ListParagraph"/>
              <w:numPr>
                <w:ilvl w:val="0"/>
                <w:numId w:val="6"/>
              </w:numPr>
              <w:rPr>
                <w:lang w:val="en-US"/>
              </w:rPr>
            </w:pPr>
            <w:r w:rsidRPr="00CF4698">
              <w:rPr>
                <w:b/>
                <w:bCs/>
                <w:lang w:val="en-US"/>
              </w:rPr>
              <w:t xml:space="preserve">COVID-19 </w:t>
            </w:r>
            <w:r w:rsidR="00CF4698">
              <w:rPr>
                <w:b/>
                <w:bCs/>
                <w:lang w:val="en-US"/>
              </w:rPr>
              <w:t>prevention</w:t>
            </w:r>
            <w:r w:rsidRPr="00CF4698">
              <w:rPr>
                <w:b/>
                <w:bCs/>
                <w:lang w:val="en-US"/>
              </w:rPr>
              <w:t xml:space="preserve"> concept</w:t>
            </w:r>
            <w:r>
              <w:rPr>
                <w:lang w:val="en-US"/>
              </w:rPr>
              <w:t xml:space="preserve"> (in German)</w:t>
            </w:r>
            <w:r w:rsidR="00CF4698">
              <w:rPr>
                <w:lang w:val="en-US"/>
              </w:rPr>
              <w:t xml:space="preserve"> </w:t>
            </w:r>
            <w:r w:rsidR="00CF4698">
              <w:rPr>
                <w:lang w:val="en-US"/>
              </w:rPr>
              <w:br/>
              <w:t>“</w:t>
            </w:r>
            <w:r w:rsidR="00CF4698" w:rsidRPr="00CF4698">
              <w:rPr>
                <w:lang w:val="en-US"/>
              </w:rPr>
              <w:t>Schutzmassnahmen_Experiment_LEDERMANN</w:t>
            </w:r>
            <w:r w:rsidR="00CF4698">
              <w:rPr>
                <w:lang w:val="en-US"/>
              </w:rPr>
              <w:t>.docx”</w:t>
            </w:r>
          </w:p>
          <w:p w14:paraId="2570F875" w14:textId="7ABBCBC1" w:rsidR="603429E6" w:rsidRPr="00426ECC" w:rsidRDefault="603429E6" w:rsidP="603429E6">
            <w:pPr>
              <w:rPr>
                <w:lang w:val="en-US"/>
              </w:rPr>
            </w:pPr>
          </w:p>
        </w:tc>
      </w:tr>
    </w:tbl>
    <w:p w14:paraId="414AEB9A" w14:textId="24A57DD3" w:rsidR="0048128E" w:rsidRPr="00426ECC" w:rsidRDefault="0048128E" w:rsidP="0048128E">
      <w:pPr>
        <w:rPr>
          <w:lang w:val="en-US"/>
        </w:rPr>
      </w:pPr>
    </w:p>
    <w:p w14:paraId="7F9C7AFB" w14:textId="0E658A17" w:rsidR="603429E6" w:rsidRPr="00426ECC" w:rsidRDefault="603429E6" w:rsidP="0048128E">
      <w:pPr>
        <w:tabs>
          <w:tab w:val="left" w:pos="2003"/>
        </w:tabs>
        <w:rPr>
          <w:lang w:val="en-US"/>
        </w:rPr>
      </w:pPr>
    </w:p>
    <w:sectPr w:rsidR="603429E6" w:rsidRPr="00426ECC">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A6C6F" w14:textId="77777777" w:rsidR="009042AA" w:rsidRDefault="009042AA" w:rsidP="00BC5E68">
      <w:pPr>
        <w:spacing w:after="0" w:line="240" w:lineRule="auto"/>
      </w:pPr>
      <w:r>
        <w:separator/>
      </w:r>
    </w:p>
  </w:endnote>
  <w:endnote w:type="continuationSeparator" w:id="0">
    <w:p w14:paraId="06D13E72" w14:textId="77777777" w:rsidR="009042AA" w:rsidRDefault="009042AA" w:rsidP="00BC5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F8141" w14:textId="77777777" w:rsidR="00B51A49" w:rsidRDefault="00B51A49">
    <w:pPr>
      <w:pStyle w:val="Footer"/>
    </w:pPr>
  </w:p>
  <w:p w14:paraId="54E11D2A" w14:textId="303D567E" w:rsidR="00D076AA" w:rsidRPr="00B51A49" w:rsidRDefault="00B51A49">
    <w:pPr>
      <w:pStyle w:val="Footer"/>
      <w:rPr>
        <w:lang w:val="en-US"/>
      </w:rPr>
    </w:pPr>
    <w:r w:rsidRPr="00B51A49">
      <w:rPr>
        <w:lang w:val="en-US"/>
      </w:rPr>
      <w:t>Questionnaire Research Ethics for</w:t>
    </w:r>
    <w:r w:rsidR="00D076AA" w:rsidRPr="00B51A49">
      <w:rPr>
        <w:lang w:val="en-US"/>
      </w:rPr>
      <w:t xml:space="preserve"> Review, V</w:t>
    </w:r>
    <w:r w:rsidR="008710C9" w:rsidRPr="00B51A49">
      <w:rPr>
        <w:lang w:val="en-US"/>
      </w:rPr>
      <w:t>0</w:t>
    </w:r>
    <w:r w:rsidR="00644C91">
      <w:rPr>
        <w:lang w:val="en-US"/>
      </w:rPr>
      <w:t>4, 25.03</w:t>
    </w:r>
    <w:r w:rsidR="00D076AA" w:rsidRPr="00B51A49">
      <w:rPr>
        <w:lang w:val="en-US"/>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709A6" w14:textId="77777777" w:rsidR="009042AA" w:rsidRDefault="009042AA" w:rsidP="00BC5E68">
      <w:pPr>
        <w:spacing w:after="0" w:line="240" w:lineRule="auto"/>
      </w:pPr>
      <w:r>
        <w:separator/>
      </w:r>
    </w:p>
  </w:footnote>
  <w:footnote w:type="continuationSeparator" w:id="0">
    <w:p w14:paraId="7A82E20D" w14:textId="77777777" w:rsidR="009042AA" w:rsidRDefault="009042AA" w:rsidP="00BC5E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26E5D" w14:textId="77777777" w:rsidR="00BC5E68" w:rsidRDefault="040B7645">
    <w:pPr>
      <w:pStyle w:val="Header"/>
    </w:pPr>
    <w:r>
      <w:rPr>
        <w:noProof/>
        <w:lang w:eastAsia="de-AT"/>
      </w:rPr>
      <w:drawing>
        <wp:inline distT="0" distB="0" distL="0" distR="0" wp14:anchorId="0D78A83F" wp14:editId="561E238C">
          <wp:extent cx="2447925" cy="790575"/>
          <wp:effectExtent l="0" t="0" r="9525" b="9525"/>
          <wp:docPr id="1" name="Grafik 1" descr="cid:image002.jpg@01D6AD20.A148F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
                    <a:extLst>
                      <a:ext uri="{28A0092B-C50C-407E-A947-70E740481C1C}">
                        <a14:useLocalDpi xmlns:a14="http://schemas.microsoft.com/office/drawing/2010/main" val="0"/>
                      </a:ext>
                    </a:extLst>
                  </a:blip>
                  <a:stretch>
                    <a:fillRect/>
                  </a:stretch>
                </pic:blipFill>
                <pic:spPr>
                  <a:xfrm>
                    <a:off x="0" y="0"/>
                    <a:ext cx="2447925" cy="790575"/>
                  </a:xfrm>
                  <a:prstGeom prst="rect">
                    <a:avLst/>
                  </a:prstGeom>
                </pic:spPr>
              </pic:pic>
            </a:graphicData>
          </a:graphic>
        </wp:inline>
      </w:drawing>
    </w:r>
  </w:p>
  <w:p w14:paraId="2DE403A5" w14:textId="77777777" w:rsidR="006930C2" w:rsidRDefault="006930C2">
    <w:pPr>
      <w:pStyle w:val="Header"/>
    </w:pPr>
  </w:p>
  <w:p w14:paraId="62431CDC" w14:textId="77777777" w:rsidR="006930C2" w:rsidRDefault="006930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048B"/>
    <w:multiLevelType w:val="hybridMultilevel"/>
    <w:tmpl w:val="FBF216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BF55805"/>
    <w:multiLevelType w:val="hybridMultilevel"/>
    <w:tmpl w:val="B504F9C0"/>
    <w:lvl w:ilvl="0" w:tplc="0409000F">
      <w:start w:val="2"/>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40530195"/>
    <w:multiLevelType w:val="hybridMultilevel"/>
    <w:tmpl w:val="D3D8BF6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4C3674EF"/>
    <w:multiLevelType w:val="hybridMultilevel"/>
    <w:tmpl w:val="75467E78"/>
    <w:lvl w:ilvl="0" w:tplc="0409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62A80807"/>
    <w:multiLevelType w:val="hybridMultilevel"/>
    <w:tmpl w:val="EA963DA4"/>
    <w:lvl w:ilvl="0" w:tplc="524C99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AF2AF5"/>
    <w:multiLevelType w:val="hybridMultilevel"/>
    <w:tmpl w:val="4970B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E68"/>
    <w:rsid w:val="000376E3"/>
    <w:rsid w:val="000E289B"/>
    <w:rsid w:val="00164514"/>
    <w:rsid w:val="00182F63"/>
    <w:rsid w:val="0019518E"/>
    <w:rsid w:val="002244EE"/>
    <w:rsid w:val="00236C29"/>
    <w:rsid w:val="0024707A"/>
    <w:rsid w:val="002B4637"/>
    <w:rsid w:val="002C122D"/>
    <w:rsid w:val="002E6AD8"/>
    <w:rsid w:val="002F78F9"/>
    <w:rsid w:val="00346307"/>
    <w:rsid w:val="00390F62"/>
    <w:rsid w:val="003A22A5"/>
    <w:rsid w:val="003C2371"/>
    <w:rsid w:val="003F0E56"/>
    <w:rsid w:val="00405A4A"/>
    <w:rsid w:val="00426ECC"/>
    <w:rsid w:val="0048128E"/>
    <w:rsid w:val="004957EF"/>
    <w:rsid w:val="004A385C"/>
    <w:rsid w:val="004D3040"/>
    <w:rsid w:val="004F1319"/>
    <w:rsid w:val="00511842"/>
    <w:rsid w:val="005435F9"/>
    <w:rsid w:val="005901E5"/>
    <w:rsid w:val="005B0780"/>
    <w:rsid w:val="005C147A"/>
    <w:rsid w:val="005E6AEE"/>
    <w:rsid w:val="00624FC9"/>
    <w:rsid w:val="00644C91"/>
    <w:rsid w:val="00650581"/>
    <w:rsid w:val="00654046"/>
    <w:rsid w:val="006930C2"/>
    <w:rsid w:val="006A776E"/>
    <w:rsid w:val="006C58ED"/>
    <w:rsid w:val="0071071E"/>
    <w:rsid w:val="00714ABB"/>
    <w:rsid w:val="007363E8"/>
    <w:rsid w:val="00743EC1"/>
    <w:rsid w:val="007456D8"/>
    <w:rsid w:val="007A792C"/>
    <w:rsid w:val="007E3462"/>
    <w:rsid w:val="007E7D78"/>
    <w:rsid w:val="00811C24"/>
    <w:rsid w:val="008710C9"/>
    <w:rsid w:val="00890705"/>
    <w:rsid w:val="009042AA"/>
    <w:rsid w:val="0091199B"/>
    <w:rsid w:val="00925D99"/>
    <w:rsid w:val="0095491C"/>
    <w:rsid w:val="00965C7D"/>
    <w:rsid w:val="00991734"/>
    <w:rsid w:val="009B6CA2"/>
    <w:rsid w:val="009C3002"/>
    <w:rsid w:val="009D6AA0"/>
    <w:rsid w:val="00A1593E"/>
    <w:rsid w:val="00AD5099"/>
    <w:rsid w:val="00AE79E9"/>
    <w:rsid w:val="00B07110"/>
    <w:rsid w:val="00B07DD9"/>
    <w:rsid w:val="00B252BB"/>
    <w:rsid w:val="00B51A49"/>
    <w:rsid w:val="00B63EC7"/>
    <w:rsid w:val="00BC0AAF"/>
    <w:rsid w:val="00BC5E68"/>
    <w:rsid w:val="00C3689F"/>
    <w:rsid w:val="00C62740"/>
    <w:rsid w:val="00C74A0D"/>
    <w:rsid w:val="00CD6510"/>
    <w:rsid w:val="00CF4698"/>
    <w:rsid w:val="00D076AA"/>
    <w:rsid w:val="00D15023"/>
    <w:rsid w:val="00D3735D"/>
    <w:rsid w:val="00D9212F"/>
    <w:rsid w:val="00E00F0A"/>
    <w:rsid w:val="00E06A10"/>
    <w:rsid w:val="00E66E1E"/>
    <w:rsid w:val="00EA2EEC"/>
    <w:rsid w:val="00F333D0"/>
    <w:rsid w:val="00F407A3"/>
    <w:rsid w:val="00F767D8"/>
    <w:rsid w:val="00F808AC"/>
    <w:rsid w:val="00F91590"/>
    <w:rsid w:val="00FA30FD"/>
    <w:rsid w:val="040B7645"/>
    <w:rsid w:val="061DD84F"/>
    <w:rsid w:val="0947D4C4"/>
    <w:rsid w:val="0C48A1DA"/>
    <w:rsid w:val="0CE5C99A"/>
    <w:rsid w:val="0D053795"/>
    <w:rsid w:val="111C12FD"/>
    <w:rsid w:val="13AC4B9F"/>
    <w:rsid w:val="1740DCBD"/>
    <w:rsid w:val="1C784DB6"/>
    <w:rsid w:val="1C94BE2F"/>
    <w:rsid w:val="21E1FA8D"/>
    <w:rsid w:val="24897222"/>
    <w:rsid w:val="25FA89F5"/>
    <w:rsid w:val="26EE6EEC"/>
    <w:rsid w:val="273DF0C5"/>
    <w:rsid w:val="287C12E1"/>
    <w:rsid w:val="29E5ED48"/>
    <w:rsid w:val="2A269DA4"/>
    <w:rsid w:val="2A54EDA6"/>
    <w:rsid w:val="2A74D39E"/>
    <w:rsid w:val="2DF8BEA4"/>
    <w:rsid w:val="304C83AC"/>
    <w:rsid w:val="32B55661"/>
    <w:rsid w:val="3444C2BD"/>
    <w:rsid w:val="36AF57AB"/>
    <w:rsid w:val="3C163240"/>
    <w:rsid w:val="3EE1B736"/>
    <w:rsid w:val="3EECB6F8"/>
    <w:rsid w:val="407311D5"/>
    <w:rsid w:val="451BB6DD"/>
    <w:rsid w:val="45374AC0"/>
    <w:rsid w:val="458DEC01"/>
    <w:rsid w:val="46FB4F3D"/>
    <w:rsid w:val="496C0727"/>
    <w:rsid w:val="4CA6F2DB"/>
    <w:rsid w:val="4CDE77D4"/>
    <w:rsid w:val="4D2018FD"/>
    <w:rsid w:val="4F1D5E70"/>
    <w:rsid w:val="50AD5556"/>
    <w:rsid w:val="50BB6A12"/>
    <w:rsid w:val="50FCE96E"/>
    <w:rsid w:val="513534BC"/>
    <w:rsid w:val="53890BDA"/>
    <w:rsid w:val="541A808D"/>
    <w:rsid w:val="583D7D0B"/>
    <w:rsid w:val="585C5035"/>
    <w:rsid w:val="5980B576"/>
    <w:rsid w:val="5B91020E"/>
    <w:rsid w:val="5D899E3B"/>
    <w:rsid w:val="603429E6"/>
    <w:rsid w:val="62441C42"/>
    <w:rsid w:val="66237EB5"/>
    <w:rsid w:val="68FFD030"/>
    <w:rsid w:val="69CFFF83"/>
    <w:rsid w:val="6D44A108"/>
    <w:rsid w:val="6D97A397"/>
    <w:rsid w:val="7138D5D0"/>
    <w:rsid w:val="7589FF9E"/>
    <w:rsid w:val="765713F2"/>
    <w:rsid w:val="78B4B0FA"/>
    <w:rsid w:val="79719B54"/>
    <w:rsid w:val="7BB74708"/>
    <w:rsid w:val="7E47DE58"/>
    <w:rsid w:val="7EE546FD"/>
    <w:rsid w:val="7F62314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308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5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5E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5E68"/>
  </w:style>
  <w:style w:type="paragraph" w:styleId="Footer">
    <w:name w:val="footer"/>
    <w:basedOn w:val="Normal"/>
    <w:link w:val="FooterChar"/>
    <w:uiPriority w:val="99"/>
    <w:unhideWhenUsed/>
    <w:rsid w:val="00BC5E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5E68"/>
  </w:style>
  <w:style w:type="paragraph" w:styleId="ListParagraph">
    <w:name w:val="List Paragraph"/>
    <w:basedOn w:val="Normal"/>
    <w:uiPriority w:val="34"/>
    <w:qFormat/>
    <w:rsid w:val="000376E3"/>
    <w:pPr>
      <w:ind w:left="720"/>
      <w:contextualSpacing/>
    </w:pPr>
  </w:style>
  <w:style w:type="character" w:customStyle="1" w:styleId="normaltextrun">
    <w:name w:val="normaltextrun"/>
    <w:basedOn w:val="DefaultParagraphFont"/>
    <w:rsid w:val="000376E3"/>
  </w:style>
  <w:style w:type="paragraph" w:styleId="BalloonText">
    <w:name w:val="Balloon Text"/>
    <w:basedOn w:val="Normal"/>
    <w:link w:val="BalloonTextChar"/>
    <w:uiPriority w:val="99"/>
    <w:semiHidden/>
    <w:unhideWhenUsed/>
    <w:rsid w:val="002470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0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9199760C24A4A4C9FB84517B179CAAA" ma:contentTypeVersion="9" ma:contentTypeDescription="Ein neues Dokument erstellen." ma:contentTypeScope="" ma:versionID="d6adfb4d55f182b48d30883bea30f042">
  <xsd:schema xmlns:xsd="http://www.w3.org/2001/XMLSchema" xmlns:xs="http://www.w3.org/2001/XMLSchema" xmlns:p="http://schemas.microsoft.com/office/2006/metadata/properties" xmlns:ns2="f5815d2e-62a6-48cf-be38-0304c8d8f923" targetNamespace="http://schemas.microsoft.com/office/2006/metadata/properties" ma:root="true" ma:fieldsID="fb8349209252ad92ce79fed81ac1bc91" ns2:_="">
    <xsd:import namespace="f5815d2e-62a6-48cf-be38-0304c8d8f9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15d2e-62a6-48cf-be38-0304c8d8f9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2833EE-E4F5-45F9-89DB-E043F9DB3E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15d2e-62a6-48cf-be38-0304c8d8f9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CAD643-4AED-498E-AD57-30B3B72194FE}">
  <ds:schemaRefs>
    <ds:schemaRef ds:uri="http://schemas.openxmlformats.org/officeDocument/2006/bibliography"/>
  </ds:schemaRefs>
</ds:datastoreItem>
</file>

<file path=customXml/itemProps3.xml><?xml version="1.0" encoding="utf-8"?>
<ds:datastoreItem xmlns:ds="http://schemas.openxmlformats.org/officeDocument/2006/customXml" ds:itemID="{7AD31E86-B1D2-4E3F-90B9-C298D8BB0D9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7CEAD4-C685-48A1-8974-26E1022022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2452</Words>
  <Characters>13979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2020-12-10T12:18:00Z</dcterms:created>
  <dcterms:modified xsi:type="dcterms:W3CDTF">2021-04-13T15:51:00Z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0x010100B9199760C24A4A4C9FB84517B179CAAA</vt:lpwstr>
  </property>
</Properties>
</file>