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TEAyudo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abordaron tu Proyecto APT.</w:t>
            </w:r>
          </w:p>
          <w:p w:rsidR="00000000" w:rsidDel="00000000" w:rsidP="00000000" w:rsidRDefault="00000000" w:rsidRPr="00000000" w14:paraId="00000012">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Desarrollo de software.</w:t>
            </w:r>
          </w:p>
          <w:p w:rsidR="00000000" w:rsidDel="00000000" w:rsidP="00000000" w:rsidRDefault="00000000" w:rsidRPr="00000000" w14:paraId="00000013">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Diseño de aplicaciones móviles.</w:t>
            </w:r>
          </w:p>
          <w:p w:rsidR="00000000" w:rsidDel="00000000" w:rsidP="00000000" w:rsidRDefault="00000000" w:rsidRPr="00000000" w14:paraId="00000014">
            <w:pPr>
              <w:numPr>
                <w:ilvl w:val="0"/>
                <w:numId w:val="3"/>
              </w:numPr>
              <w:ind w:left="720" w:hanging="360"/>
              <w:rPr>
                <w:i w:val="1"/>
                <w:color w:val="548dd4"/>
                <w:sz w:val="20"/>
                <w:szCs w:val="20"/>
                <w:u w:val="none"/>
              </w:rPr>
            </w:pPr>
            <w:r w:rsidDel="00000000" w:rsidR="00000000" w:rsidRPr="00000000">
              <w:rPr>
                <w:i w:val="1"/>
                <w:color w:val="548dd4"/>
                <w:sz w:val="20"/>
                <w:szCs w:val="20"/>
                <w:rtl w:val="0"/>
              </w:rPr>
              <w:t xml:space="preserve">Ciberseguridad.</w:t>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6">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7">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abordaste en tu Proyecto APT.</w:t>
            </w:r>
          </w:p>
          <w:p w:rsidR="00000000" w:rsidDel="00000000" w:rsidP="00000000" w:rsidRDefault="00000000" w:rsidRPr="00000000" w14:paraId="00000018">
            <w:pPr>
              <w:numPr>
                <w:ilvl w:val="0"/>
                <w:numId w:val="5"/>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Gestión de proyectos informáticos.</w:t>
            </w:r>
          </w:p>
          <w:p w:rsidR="00000000" w:rsidDel="00000000" w:rsidP="00000000" w:rsidRDefault="00000000" w:rsidRPr="00000000" w14:paraId="00000019">
            <w:pPr>
              <w:numPr>
                <w:ilvl w:val="0"/>
                <w:numId w:val="5"/>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Aplicación de metodologías de calidad en software.</w:t>
            </w:r>
          </w:p>
          <w:p w:rsidR="00000000" w:rsidDel="00000000" w:rsidP="00000000" w:rsidRDefault="00000000" w:rsidRPr="00000000" w14:paraId="0000001A">
            <w:pPr>
              <w:numPr>
                <w:ilvl w:val="0"/>
                <w:numId w:val="5"/>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Desarrollo y pruebas de software.</w:t>
            </w:r>
          </w:p>
          <w:p w:rsidR="00000000" w:rsidDel="00000000" w:rsidP="00000000" w:rsidRDefault="00000000" w:rsidRPr="00000000" w14:paraId="0000001B">
            <w:pPr>
              <w:numPr>
                <w:ilvl w:val="0"/>
                <w:numId w:val="5"/>
              </w:numPr>
              <w:ind w:left="720" w:hanging="360"/>
              <w:rPr>
                <w:i w:val="1"/>
                <w:color w:val="548dd4"/>
                <w:sz w:val="20"/>
                <w:szCs w:val="20"/>
                <w:u w:val="none"/>
              </w:rPr>
            </w:pPr>
            <w:r w:rsidDel="00000000" w:rsidR="00000000" w:rsidRPr="00000000">
              <w:rPr>
                <w:i w:val="1"/>
                <w:color w:val="548dd4"/>
                <w:sz w:val="20"/>
                <w:szCs w:val="20"/>
                <w:rtl w:val="0"/>
              </w:rPr>
              <w:t xml:space="preserve">Diseño de interfaces de usuario.</w:t>
            </w:r>
          </w:p>
        </w:tc>
      </w:tr>
    </w:tbl>
    <w:p w:rsidR="00000000" w:rsidDel="00000000" w:rsidP="00000000" w:rsidRDefault="00000000" w:rsidRPr="00000000" w14:paraId="0000001C">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D">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¿Por qué es relevante este tema para el campo laboral de tu carrera?</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quiénes afecta o impacta la situación que abordaste? (Ej.: Grupo etario, usuarios de algún servicio, etc.).</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color w:val="0070c0"/>
                <w:sz w:val="18"/>
                <w:szCs w:val="18"/>
                <w:rtl w:val="0"/>
              </w:rPr>
              <w:t xml:space="preserve">El proyecto </w:t>
            </w:r>
            <w:r w:rsidDel="00000000" w:rsidR="00000000" w:rsidRPr="00000000">
              <w:rPr>
                <w:color w:val="0070c0"/>
                <w:sz w:val="18"/>
                <w:szCs w:val="18"/>
                <w:rtl w:val="0"/>
              </w:rPr>
              <w:t xml:space="preserve">TEAyudo</w:t>
            </w:r>
            <w:r w:rsidDel="00000000" w:rsidR="00000000" w:rsidRPr="00000000">
              <w:rPr>
                <w:color w:val="0070c0"/>
                <w:sz w:val="18"/>
                <w:szCs w:val="18"/>
                <w:rtl w:val="0"/>
              </w:rPr>
              <w:t xml:space="preserve"> busca abordar el desafío de ofrecer apoyo a niños </w:t>
            </w:r>
            <w:r w:rsidDel="00000000" w:rsidR="00000000" w:rsidRPr="00000000">
              <w:rPr>
                <w:color w:val="0070c0"/>
                <w:sz w:val="18"/>
                <w:szCs w:val="18"/>
                <w:rtl w:val="0"/>
              </w:rPr>
              <w:t xml:space="preserve">neurodivergentes</w:t>
            </w:r>
            <w:r w:rsidDel="00000000" w:rsidR="00000000" w:rsidRPr="00000000">
              <w:rPr>
                <w:color w:val="0070c0"/>
                <w:sz w:val="18"/>
                <w:szCs w:val="18"/>
                <w:rtl w:val="0"/>
              </w:rPr>
              <w:t xml:space="preserve"> con trastorno del espectro autista(TEA), especialmente en edades entre 3 y 10 años, que enfrentan problemas cognitivos. Este tema es relevante en el campo laboral de la informática y el desarrollo de software, ya que, se centra en crear herramientas accesibles y efectivas para la inclusión y el apoyo emocional de este grupo etario.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color w:val="0070c0"/>
                <w:sz w:val="18"/>
                <w:szCs w:val="18"/>
                <w:rtl w:val="0"/>
              </w:rPr>
              <w:t xml:space="preserve">El proyecto se ubica en el contexto de la región donde se busca implementar la aplicación, impactando principalmente a familias y educadores que trabajen con niños con TEA. El aporte de valor de </w:t>
            </w:r>
            <w:r w:rsidDel="00000000" w:rsidR="00000000" w:rsidRPr="00000000">
              <w:rPr>
                <w:color w:val="0070c0"/>
                <w:sz w:val="18"/>
                <w:szCs w:val="18"/>
                <w:rtl w:val="0"/>
              </w:rPr>
              <w:t xml:space="preserve">TEAyudo</w:t>
            </w:r>
            <w:r w:rsidDel="00000000" w:rsidR="00000000" w:rsidRPr="00000000">
              <w:rPr>
                <w:color w:val="0070c0"/>
                <w:sz w:val="18"/>
                <w:szCs w:val="18"/>
                <w:rtl w:val="0"/>
              </w:rPr>
              <w:t xml:space="preserve"> radica en proporcionar una aplicación móvil que facilita el acceso a recursos ya actividades diseñadas para mejorar las habilidades sociales y emocionales de estos niños, contribuyendo así a su bienestar y desarrollo integral.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2D">
            <w:pPr>
              <w:ind w:left="720" w:firstLine="0"/>
              <w:jc w:val="both"/>
              <w:rPr>
                <w:i w:val="1"/>
                <w:color w:val="0070c0"/>
                <w:sz w:val="18"/>
                <w:szCs w:val="18"/>
              </w:rPr>
            </w:pPr>
            <w:r w:rsidDel="00000000" w:rsidR="00000000" w:rsidRPr="00000000">
              <w:rPr>
                <w:b w:val="1"/>
                <w:i w:val="1"/>
                <w:color w:val="0070c0"/>
                <w:sz w:val="18"/>
                <w:szCs w:val="18"/>
                <w:rtl w:val="0"/>
              </w:rPr>
              <w:t xml:space="preserve">Objetivo general:</w:t>
              <w:br w:type="textWrapping"/>
            </w:r>
            <w:r w:rsidDel="00000000" w:rsidR="00000000" w:rsidRPr="00000000">
              <w:rPr>
                <w:i w:val="1"/>
                <w:color w:val="0070c0"/>
                <w:sz w:val="18"/>
                <w:szCs w:val="18"/>
                <w:rtl w:val="0"/>
              </w:rPr>
              <w:t xml:space="preserve">Desarrollar una aplicación móvil que brinde apoyo a niños con TEA, facilitando recursos educativos y actividades interactivas adaptadas a sus necesidades.</w:t>
            </w:r>
          </w:p>
          <w:p w:rsidR="00000000" w:rsidDel="00000000" w:rsidP="00000000" w:rsidRDefault="00000000" w:rsidRPr="00000000" w14:paraId="0000002E">
            <w:pPr>
              <w:ind w:left="720" w:firstLine="0"/>
              <w:jc w:val="both"/>
              <w:rPr>
                <w:b w:val="1"/>
                <w:i w:val="1"/>
                <w:color w:val="0070c0"/>
                <w:sz w:val="18"/>
                <w:szCs w:val="18"/>
              </w:rPr>
            </w:pPr>
            <w:r w:rsidDel="00000000" w:rsidR="00000000" w:rsidRPr="00000000">
              <w:rPr>
                <w:b w:val="1"/>
                <w:i w:val="1"/>
                <w:color w:val="0070c0"/>
                <w:sz w:val="18"/>
                <w:szCs w:val="18"/>
                <w:rtl w:val="0"/>
              </w:rPr>
              <w:t xml:space="preserve">Objetivos específicos:</w:t>
            </w:r>
          </w:p>
          <w:p w:rsidR="00000000" w:rsidDel="00000000" w:rsidP="00000000" w:rsidRDefault="00000000" w:rsidRPr="00000000" w14:paraId="0000002F">
            <w:pPr>
              <w:numPr>
                <w:ilvl w:val="0"/>
                <w:numId w:val="9"/>
              </w:numPr>
              <w:spacing w:after="0" w:afterAutospacing="0" w:before="240" w:lineRule="auto"/>
              <w:ind w:left="720" w:hanging="360"/>
              <w:rPr>
                <w:i w:val="1"/>
                <w:color w:val="0070c0"/>
                <w:sz w:val="18"/>
                <w:szCs w:val="18"/>
              </w:rPr>
            </w:pPr>
            <w:r w:rsidDel="00000000" w:rsidR="00000000" w:rsidRPr="00000000">
              <w:rPr>
                <w:i w:val="1"/>
                <w:color w:val="0070c0"/>
                <w:sz w:val="18"/>
                <w:szCs w:val="18"/>
                <w:rtl w:val="0"/>
              </w:rPr>
              <w:t xml:space="preserve">Diseñar una interfaz amigable y accesible para los usuarios.</w:t>
            </w:r>
          </w:p>
          <w:p w:rsidR="00000000" w:rsidDel="00000000" w:rsidP="00000000" w:rsidRDefault="00000000" w:rsidRPr="00000000" w14:paraId="00000030">
            <w:pPr>
              <w:numPr>
                <w:ilvl w:val="0"/>
                <w:numId w:val="9"/>
              </w:numPr>
              <w:spacing w:after="0" w:afterAutospacing="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Implementar funcionalidades que permitan el seguimiento del progreso de los niños.</w:t>
            </w:r>
          </w:p>
          <w:p w:rsidR="00000000" w:rsidDel="00000000" w:rsidP="00000000" w:rsidRDefault="00000000" w:rsidRPr="00000000" w14:paraId="00000031">
            <w:pPr>
              <w:numPr>
                <w:ilvl w:val="0"/>
                <w:numId w:val="9"/>
              </w:numPr>
              <w:spacing w:after="24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Incluir recursos multimedia que fomenten la interacción y el aprendizaje.</w:t>
            </w:r>
          </w:p>
        </w:tc>
      </w:tr>
      <w:tr>
        <w:trPr>
          <w:cantSplit w:val="0"/>
          <w:trHeight w:val="4974.428710937499" w:hRule="atLeast"/>
          <w:tblHeader w:val="0"/>
        </w:trPr>
        <w:tc>
          <w:tcPr>
            <w:vAlign w:val="cente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4">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utilizaste para desarrollar tu Proyecto APT? Describe las fases y procedimientos que llevaste a cabo para ejecutar tu proyecto.</w:t>
            </w:r>
          </w:p>
          <w:p w:rsidR="00000000" w:rsidDel="00000000" w:rsidP="00000000" w:rsidRDefault="00000000" w:rsidRPr="00000000" w14:paraId="00000035">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p w:rsidR="00000000" w:rsidDel="00000000" w:rsidP="00000000" w:rsidRDefault="00000000" w:rsidRPr="00000000" w14:paraId="00000036">
            <w:pPr>
              <w:spacing w:after="240" w:before="240" w:lineRule="auto"/>
              <w:rPr>
                <w:i w:val="1"/>
                <w:color w:val="0070c0"/>
                <w:sz w:val="18"/>
                <w:szCs w:val="18"/>
              </w:rPr>
            </w:pPr>
            <w:r w:rsidDel="00000000" w:rsidR="00000000" w:rsidRPr="00000000">
              <w:rPr>
                <w:i w:val="1"/>
                <w:color w:val="0070c0"/>
                <w:sz w:val="18"/>
                <w:szCs w:val="18"/>
                <w:rtl w:val="0"/>
              </w:rPr>
              <w:t xml:space="preserve">La metodología utilizada en el desarrollo del Proyecto APT fue </w:t>
            </w:r>
            <w:r w:rsidDel="00000000" w:rsidR="00000000" w:rsidRPr="00000000">
              <w:rPr>
                <w:b w:val="1"/>
                <w:i w:val="1"/>
                <w:color w:val="0070c0"/>
                <w:sz w:val="18"/>
                <w:szCs w:val="18"/>
                <w:rtl w:val="0"/>
              </w:rPr>
              <w:t xml:space="preserve">metodología ágil (Scrum)</w:t>
            </w:r>
            <w:r w:rsidDel="00000000" w:rsidR="00000000" w:rsidRPr="00000000">
              <w:rPr>
                <w:i w:val="1"/>
                <w:color w:val="0070c0"/>
                <w:sz w:val="18"/>
                <w:szCs w:val="18"/>
                <w:rtl w:val="0"/>
              </w:rPr>
              <w:t xml:space="preserve">, que permite una adaptación continua a los cambios y un enfoque en la colaboración del equipo. Las fases incluyeron:</w:t>
            </w:r>
          </w:p>
          <w:p w:rsidR="00000000" w:rsidDel="00000000" w:rsidP="00000000" w:rsidRDefault="00000000" w:rsidRPr="00000000" w14:paraId="00000037">
            <w:pPr>
              <w:numPr>
                <w:ilvl w:val="0"/>
                <w:numId w:val="1"/>
              </w:numPr>
              <w:spacing w:after="0" w:afterAutospacing="0" w:before="240" w:lineRule="auto"/>
              <w:ind w:left="720" w:hanging="360"/>
              <w:rPr>
                <w:i w:val="1"/>
                <w:color w:val="0070c0"/>
                <w:sz w:val="18"/>
                <w:szCs w:val="18"/>
              </w:rPr>
            </w:pPr>
            <w:r w:rsidDel="00000000" w:rsidR="00000000" w:rsidRPr="00000000">
              <w:rPr>
                <w:b w:val="1"/>
                <w:i w:val="1"/>
                <w:color w:val="0070c0"/>
                <w:sz w:val="18"/>
                <w:szCs w:val="18"/>
                <w:rtl w:val="0"/>
              </w:rPr>
              <w:t xml:space="preserve">Planificación:</w:t>
            </w:r>
            <w:r w:rsidDel="00000000" w:rsidR="00000000" w:rsidRPr="00000000">
              <w:rPr>
                <w:i w:val="1"/>
                <w:color w:val="0070c0"/>
                <w:sz w:val="18"/>
                <w:szCs w:val="18"/>
                <w:rtl w:val="0"/>
              </w:rPr>
              <w:t xml:space="preserve"> Definición de requisitos y establecimiento de objetivos claros.</w:t>
            </w:r>
          </w:p>
          <w:p w:rsidR="00000000" w:rsidDel="00000000" w:rsidP="00000000" w:rsidRDefault="00000000" w:rsidRPr="00000000" w14:paraId="00000038">
            <w:pPr>
              <w:numPr>
                <w:ilvl w:val="0"/>
                <w:numId w:val="1"/>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Desarrollo:</w:t>
            </w:r>
            <w:r w:rsidDel="00000000" w:rsidR="00000000" w:rsidRPr="00000000">
              <w:rPr>
                <w:i w:val="1"/>
                <w:color w:val="0070c0"/>
                <w:sz w:val="18"/>
                <w:szCs w:val="18"/>
                <w:rtl w:val="0"/>
              </w:rPr>
              <w:t xml:space="preserve"> Implementación de funciones y diseño de la interfaz.</w:t>
            </w:r>
          </w:p>
          <w:p w:rsidR="00000000" w:rsidDel="00000000" w:rsidP="00000000" w:rsidRDefault="00000000" w:rsidRPr="00000000" w14:paraId="00000039">
            <w:pPr>
              <w:numPr>
                <w:ilvl w:val="0"/>
                <w:numId w:val="1"/>
              </w:numPr>
              <w:spacing w:after="24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Pruebas:</w:t>
            </w:r>
            <w:r w:rsidDel="00000000" w:rsidR="00000000" w:rsidRPr="00000000">
              <w:rPr>
                <w:i w:val="1"/>
                <w:color w:val="0070c0"/>
                <w:sz w:val="18"/>
                <w:szCs w:val="18"/>
                <w:rtl w:val="0"/>
              </w:rPr>
              <w:t xml:space="preserve"> Validación de funcionalidades y pruebas de usabilidad con usuarios potenciales.</w:t>
            </w:r>
          </w:p>
          <w:p w:rsidR="00000000" w:rsidDel="00000000" w:rsidP="00000000" w:rsidRDefault="00000000" w:rsidRPr="00000000" w14:paraId="0000003A">
            <w:pPr>
              <w:spacing w:after="240" w:before="240" w:lineRule="auto"/>
              <w:rPr>
                <w:i w:val="1"/>
                <w:color w:val="0070c0"/>
                <w:sz w:val="18"/>
                <w:szCs w:val="18"/>
              </w:rPr>
            </w:pPr>
            <w:r w:rsidDel="00000000" w:rsidR="00000000" w:rsidRPr="00000000">
              <w:rPr>
                <w:i w:val="1"/>
                <w:color w:val="0070c0"/>
                <w:sz w:val="18"/>
                <w:szCs w:val="18"/>
                <w:rtl w:val="0"/>
              </w:rPr>
              <w:t xml:space="preserve">Esta metodología fue pertinente ya que permitió iterar sobre el diseño y recibir retroalimentación constante, lo cual es crucial al trabajar en un proyecto centrado en el usuario.</w:t>
            </w:r>
          </w:p>
        </w:tc>
      </w:tr>
      <w:tr>
        <w:trPr>
          <w:cantSplit w:val="0"/>
          <w:trHeight w:val="2117" w:hRule="atLeast"/>
          <w:tblHeader w:val="0"/>
        </w:trPr>
        <w:tc>
          <w:tcPr>
            <w:vAlign w:val="center"/>
          </w:tcPr>
          <w:p w:rsidR="00000000" w:rsidDel="00000000" w:rsidP="00000000" w:rsidRDefault="00000000" w:rsidRPr="00000000" w14:paraId="0000003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42">
            <w:pPr>
              <w:ind w:left="720" w:firstLine="0"/>
              <w:rPr>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r w:rsidDel="00000000" w:rsidR="00000000" w:rsidRPr="00000000">
              <w:rPr>
                <w:rtl w:val="0"/>
              </w:rPr>
            </w:r>
          </w:p>
          <w:p w:rsidR="00000000" w:rsidDel="00000000" w:rsidP="00000000" w:rsidRDefault="00000000" w:rsidRPr="00000000" w14:paraId="00000043">
            <w:pPr>
              <w:spacing w:after="240" w:before="240" w:lineRule="auto"/>
              <w:rPr>
                <w:i w:val="1"/>
                <w:color w:val="0070c0"/>
                <w:sz w:val="18"/>
                <w:szCs w:val="18"/>
              </w:rPr>
            </w:pPr>
            <w:r w:rsidDel="00000000" w:rsidR="00000000" w:rsidRPr="00000000">
              <w:rPr>
                <w:i w:val="1"/>
                <w:color w:val="0070c0"/>
                <w:sz w:val="18"/>
                <w:szCs w:val="18"/>
                <w:rtl w:val="0"/>
              </w:rPr>
              <w:t xml:space="preserve">Las etapas del Proyecto APT incluyeron:</w:t>
            </w:r>
          </w:p>
          <w:p w:rsidR="00000000" w:rsidDel="00000000" w:rsidP="00000000" w:rsidRDefault="00000000" w:rsidRPr="00000000" w14:paraId="00000044">
            <w:pPr>
              <w:numPr>
                <w:ilvl w:val="0"/>
                <w:numId w:val="8"/>
              </w:numPr>
              <w:spacing w:after="0" w:afterAutospacing="0" w:before="240" w:lineRule="auto"/>
              <w:ind w:left="720" w:hanging="360"/>
              <w:rPr>
                <w:i w:val="1"/>
                <w:color w:val="0070c0"/>
                <w:sz w:val="18"/>
                <w:szCs w:val="18"/>
              </w:rPr>
            </w:pPr>
            <w:r w:rsidDel="00000000" w:rsidR="00000000" w:rsidRPr="00000000">
              <w:rPr>
                <w:b w:val="1"/>
                <w:i w:val="1"/>
                <w:color w:val="0070c0"/>
                <w:sz w:val="18"/>
                <w:szCs w:val="18"/>
                <w:rtl w:val="0"/>
              </w:rPr>
              <w:t xml:space="preserve">Investigación y análisis de necesidades:</w:t>
            </w:r>
            <w:r w:rsidDel="00000000" w:rsidR="00000000" w:rsidRPr="00000000">
              <w:rPr>
                <w:i w:val="1"/>
                <w:color w:val="0070c0"/>
                <w:sz w:val="18"/>
                <w:szCs w:val="18"/>
                <w:rtl w:val="0"/>
              </w:rPr>
              <w:t xml:space="preserve"> Revisión de estudios sobre TEA y consultas con expertos.</w:t>
            </w:r>
          </w:p>
          <w:p w:rsidR="00000000" w:rsidDel="00000000" w:rsidP="00000000" w:rsidRDefault="00000000" w:rsidRPr="00000000" w14:paraId="00000045">
            <w:pPr>
              <w:numPr>
                <w:ilvl w:val="0"/>
                <w:numId w:val="8"/>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Diseño de la aplicación:</w:t>
            </w:r>
            <w:r w:rsidDel="00000000" w:rsidR="00000000" w:rsidRPr="00000000">
              <w:rPr>
                <w:i w:val="1"/>
                <w:color w:val="0070c0"/>
                <w:sz w:val="18"/>
                <w:szCs w:val="18"/>
                <w:rtl w:val="0"/>
              </w:rPr>
              <w:t xml:space="preserve"> Creación de prototipos de la interfaz.</w:t>
            </w:r>
          </w:p>
          <w:p w:rsidR="00000000" w:rsidDel="00000000" w:rsidP="00000000" w:rsidRDefault="00000000" w:rsidRPr="00000000" w14:paraId="00000046">
            <w:pPr>
              <w:numPr>
                <w:ilvl w:val="0"/>
                <w:numId w:val="8"/>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Desarrollo de la aplicación:</w:t>
            </w:r>
            <w:r w:rsidDel="00000000" w:rsidR="00000000" w:rsidRPr="00000000">
              <w:rPr>
                <w:i w:val="1"/>
                <w:color w:val="0070c0"/>
                <w:sz w:val="18"/>
                <w:szCs w:val="18"/>
                <w:rtl w:val="0"/>
              </w:rPr>
              <w:t xml:space="preserve"> Programación y desarrollo de funcionalidades.</w:t>
            </w:r>
          </w:p>
          <w:p w:rsidR="00000000" w:rsidDel="00000000" w:rsidP="00000000" w:rsidRDefault="00000000" w:rsidRPr="00000000" w14:paraId="00000047">
            <w:pPr>
              <w:numPr>
                <w:ilvl w:val="0"/>
                <w:numId w:val="8"/>
              </w:numPr>
              <w:spacing w:after="24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Pruebas de usuario:</w:t>
            </w:r>
            <w:r w:rsidDel="00000000" w:rsidR="00000000" w:rsidRPr="00000000">
              <w:rPr>
                <w:i w:val="1"/>
                <w:color w:val="0070c0"/>
                <w:sz w:val="18"/>
                <w:szCs w:val="18"/>
                <w:rtl w:val="0"/>
              </w:rPr>
              <w:t xml:space="preserve"> Evaluación del prototipo con niños y educadores.</w:t>
            </w:r>
          </w:p>
          <w:p w:rsidR="00000000" w:rsidDel="00000000" w:rsidP="00000000" w:rsidRDefault="00000000" w:rsidRPr="00000000" w14:paraId="00000048">
            <w:pPr>
              <w:spacing w:after="240" w:before="240" w:lineRule="auto"/>
              <w:rPr>
                <w:i w:val="1"/>
                <w:color w:val="0070c0"/>
                <w:sz w:val="18"/>
                <w:szCs w:val="18"/>
              </w:rPr>
            </w:pPr>
            <w:r w:rsidDel="00000000" w:rsidR="00000000" w:rsidRPr="00000000">
              <w:rPr>
                <w:b w:val="1"/>
                <w:i w:val="1"/>
                <w:color w:val="0070c0"/>
                <w:sz w:val="18"/>
                <w:szCs w:val="18"/>
                <w:rtl w:val="0"/>
              </w:rPr>
              <w:t xml:space="preserve">Dificultades y facilitadores:</w:t>
              <w:br w:type="textWrapping"/>
            </w:r>
            <w:r w:rsidDel="00000000" w:rsidR="00000000" w:rsidRPr="00000000">
              <w:rPr>
                <w:i w:val="1"/>
                <w:color w:val="0070c0"/>
                <w:sz w:val="18"/>
                <w:szCs w:val="18"/>
                <w:rtl w:val="0"/>
              </w:rPr>
              <w:t xml:space="preserve">Los elementos que facilitaron el desarrollo fueron la colaboración activa del equipo y el acceso a recursos educativos. Las dificultades incluyeron limitaciones de tiempo y problemas técnicos con la integración de ciertas funcionalidades.</w:t>
            </w:r>
          </w:p>
          <w:p w:rsidR="00000000" w:rsidDel="00000000" w:rsidP="00000000" w:rsidRDefault="00000000" w:rsidRPr="00000000" w14:paraId="00000049">
            <w:pPr>
              <w:spacing w:after="240" w:before="240" w:lineRule="auto"/>
              <w:rPr>
                <w:i w:val="1"/>
                <w:color w:val="0070c0"/>
                <w:sz w:val="18"/>
                <w:szCs w:val="18"/>
              </w:rPr>
            </w:pPr>
            <w:r w:rsidDel="00000000" w:rsidR="00000000" w:rsidRPr="00000000">
              <w:rPr>
                <w:b w:val="1"/>
                <w:i w:val="1"/>
                <w:color w:val="0070c0"/>
                <w:sz w:val="18"/>
                <w:szCs w:val="18"/>
                <w:rtl w:val="0"/>
              </w:rPr>
              <w:t xml:space="preserve">Ajustes realizados:</w:t>
              <w:br w:type="textWrapping"/>
            </w:r>
            <w:r w:rsidDel="00000000" w:rsidR="00000000" w:rsidRPr="00000000">
              <w:rPr>
                <w:i w:val="1"/>
                <w:color w:val="0070c0"/>
                <w:sz w:val="18"/>
                <w:szCs w:val="18"/>
                <w:rtl w:val="0"/>
              </w:rPr>
              <w:t xml:space="preserve">Para abordar las dificultades, se realizaron ajustes en el cronograma, priorizando las funcionalidades esenciales y distribuyendo mejor las tareas entre los miembros del equipo.</w:t>
            </w:r>
          </w:p>
        </w:tc>
      </w:tr>
      <w:tr>
        <w:trPr>
          <w:cantSplit w:val="0"/>
          <w:trHeight w:val="1112" w:hRule="atLeast"/>
          <w:tblHeader w:val="0"/>
        </w:trPr>
        <w:tc>
          <w:tcPr>
            <w:vAlign w:val="center"/>
          </w:tcPr>
          <w:p w:rsidR="00000000" w:rsidDel="00000000" w:rsidP="00000000" w:rsidRDefault="00000000" w:rsidRPr="00000000" w14:paraId="0000004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r w:rsidDel="00000000" w:rsidR="00000000" w:rsidRPr="00000000">
              <w:rPr>
                <w:rtl w:val="0"/>
              </w:rPr>
            </w:r>
          </w:p>
        </w:tc>
        <w:tc>
          <w:tcPr>
            <w:vAlign w:val="center"/>
          </w:tcPr>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4C">
            <w:pPr>
              <w:ind w:left="743" w:firstLine="0"/>
              <w:rPr>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p w:rsidR="00000000" w:rsidDel="00000000" w:rsidP="00000000" w:rsidRDefault="00000000" w:rsidRPr="00000000" w14:paraId="0000004D">
            <w:pPr>
              <w:spacing w:after="240" w:before="240" w:lineRule="auto"/>
              <w:rPr>
                <w:i w:val="1"/>
                <w:color w:val="0070c0"/>
                <w:sz w:val="18"/>
                <w:szCs w:val="18"/>
              </w:rPr>
            </w:pPr>
            <w:r w:rsidDel="00000000" w:rsidR="00000000" w:rsidRPr="00000000">
              <w:rPr>
                <w:i w:val="1"/>
                <w:color w:val="0070c0"/>
                <w:sz w:val="18"/>
                <w:szCs w:val="18"/>
                <w:rtl w:val="0"/>
              </w:rPr>
              <w:t xml:space="preserve">Se adjuntan las siguientes evidencias para respaldar el desarrollo del proyecto:</w:t>
            </w:r>
          </w:p>
          <w:p w:rsidR="00000000" w:rsidDel="00000000" w:rsidP="00000000" w:rsidRDefault="00000000" w:rsidRPr="00000000" w14:paraId="0000004E">
            <w:pPr>
              <w:numPr>
                <w:ilvl w:val="0"/>
                <w:numId w:val="6"/>
              </w:numPr>
              <w:spacing w:after="0" w:afterAutospacing="0" w:before="240" w:lineRule="auto"/>
              <w:ind w:left="720" w:hanging="360"/>
              <w:rPr>
                <w:i w:val="1"/>
                <w:color w:val="0070c0"/>
                <w:sz w:val="18"/>
                <w:szCs w:val="18"/>
              </w:rPr>
            </w:pPr>
            <w:r w:rsidDel="00000000" w:rsidR="00000000" w:rsidRPr="00000000">
              <w:rPr>
                <w:i w:val="1"/>
                <w:color w:val="0070c0"/>
                <w:sz w:val="18"/>
                <w:szCs w:val="18"/>
                <w:rtl w:val="0"/>
              </w:rPr>
              <w:t xml:space="preserve">Prototipos de la interfaz de usuario.</w:t>
            </w:r>
          </w:p>
          <w:p w:rsidR="00000000" w:rsidDel="00000000" w:rsidP="00000000" w:rsidRDefault="00000000" w:rsidRPr="00000000" w14:paraId="0000004F">
            <w:pPr>
              <w:numPr>
                <w:ilvl w:val="0"/>
                <w:numId w:val="6"/>
              </w:numPr>
              <w:spacing w:after="0" w:afterAutospacing="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Registro de reuniones y decisiones tomadas.</w:t>
            </w:r>
          </w:p>
          <w:p w:rsidR="00000000" w:rsidDel="00000000" w:rsidP="00000000" w:rsidRDefault="00000000" w:rsidRPr="00000000" w14:paraId="00000050">
            <w:pPr>
              <w:numPr>
                <w:ilvl w:val="0"/>
                <w:numId w:val="6"/>
              </w:numPr>
              <w:spacing w:after="0" w:afterAutospacing="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Resultados de las pruebas de usuario.</w:t>
            </w:r>
          </w:p>
          <w:p w:rsidR="00000000" w:rsidDel="00000000" w:rsidP="00000000" w:rsidRDefault="00000000" w:rsidRPr="00000000" w14:paraId="00000051">
            <w:pPr>
              <w:numPr>
                <w:ilvl w:val="0"/>
                <w:numId w:val="6"/>
              </w:numPr>
              <w:spacing w:after="24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Código fuente de la aplicación.</w:t>
            </w:r>
          </w:p>
          <w:p w:rsidR="00000000" w:rsidDel="00000000" w:rsidP="00000000" w:rsidRDefault="00000000" w:rsidRPr="00000000" w14:paraId="00000052">
            <w:pPr>
              <w:jc w:val="both"/>
              <w:rPr>
                <w:i w:val="1"/>
                <w:color w:val="548dd4"/>
                <w:sz w:val="20"/>
                <w:szCs w:val="20"/>
              </w:rPr>
            </w:pPr>
            <w:r w:rsidDel="00000000" w:rsidR="00000000" w:rsidRPr="00000000">
              <w:rPr>
                <w:i w:val="1"/>
                <w:color w:val="548dd4"/>
                <w:sz w:val="20"/>
                <w:szCs w:val="20"/>
              </w:rPr>
              <w:drawing>
                <wp:inline distB="114300" distT="114300" distL="114300" distR="114300">
                  <wp:extent cx="4171950" cy="2171700"/>
                  <wp:effectExtent b="0" l="0" r="0" t="0"/>
                  <wp:docPr id="5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719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i w:val="1"/>
                <w:color w:val="548dd4"/>
                <w:sz w:val="20"/>
                <w:szCs w:val="20"/>
              </w:rPr>
            </w:pPr>
            <w:r w:rsidDel="00000000" w:rsidR="00000000" w:rsidRPr="00000000">
              <w:rPr>
                <w:i w:val="1"/>
                <w:color w:val="548dd4"/>
                <w:sz w:val="20"/>
                <w:szCs w:val="20"/>
              </w:rPr>
              <w:drawing>
                <wp:inline distB="114300" distT="114300" distL="114300" distR="114300">
                  <wp:extent cx="4171950" cy="2171700"/>
                  <wp:effectExtent b="0" l="0" r="0" t="0"/>
                  <wp:docPr id="5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71950" cy="2171700"/>
                          </a:xfrm>
                          <a:prstGeom prst="rect"/>
                          <a:ln/>
                        </pic:spPr>
                      </pic:pic>
                    </a:graphicData>
                  </a:graphic>
                </wp:inline>
              </w:drawing>
            </w:r>
            <w:r w:rsidDel="00000000" w:rsidR="00000000" w:rsidRPr="00000000">
              <w:rPr>
                <w:i w:val="1"/>
                <w:color w:val="548dd4"/>
                <w:sz w:val="20"/>
                <w:szCs w:val="20"/>
              </w:rPr>
              <w:drawing>
                <wp:inline distB="114300" distT="114300" distL="114300" distR="114300">
                  <wp:extent cx="4171950" cy="2286000"/>
                  <wp:effectExtent b="0" l="0" r="0" t="0"/>
                  <wp:docPr id="5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71950" cy="2286000"/>
                          </a:xfrm>
                          <a:prstGeom prst="rect"/>
                          <a:ln/>
                        </pic:spPr>
                      </pic:pic>
                    </a:graphicData>
                  </a:graphic>
                </wp:inline>
              </w:drawing>
            </w:r>
            <w:r w:rsidDel="00000000" w:rsidR="00000000" w:rsidRPr="00000000">
              <w:rPr>
                <w:i w:val="1"/>
                <w:color w:val="548dd4"/>
                <w:sz w:val="20"/>
                <w:szCs w:val="20"/>
              </w:rPr>
              <w:drawing>
                <wp:inline distB="114300" distT="114300" distL="114300" distR="114300">
                  <wp:extent cx="4171950" cy="1943100"/>
                  <wp:effectExtent b="0" l="0" r="0" t="0"/>
                  <wp:docPr id="6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71950" cy="1943100"/>
                          </a:xfrm>
                          <a:prstGeom prst="rect"/>
                          <a:ln/>
                        </pic:spPr>
                      </pic:pic>
                    </a:graphicData>
                  </a:graphic>
                </wp:inline>
              </w:drawing>
            </w:r>
            <w:r w:rsidDel="00000000" w:rsidR="00000000" w:rsidRPr="00000000">
              <w:rPr>
                <w:i w:val="1"/>
                <w:color w:val="548dd4"/>
                <w:sz w:val="20"/>
                <w:szCs w:val="20"/>
              </w:rPr>
              <w:drawing>
                <wp:inline distB="114300" distT="114300" distL="114300" distR="114300">
                  <wp:extent cx="4171950" cy="2247900"/>
                  <wp:effectExtent b="0" l="0" r="0" t="0"/>
                  <wp:docPr id="5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719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i w:val="1"/>
                <w:color w:val="548dd4"/>
                <w:sz w:val="20"/>
                <w:szCs w:val="20"/>
              </w:rPr>
            </w:pPr>
            <w:hyperlink r:id="rId12">
              <w:r w:rsidDel="00000000" w:rsidR="00000000" w:rsidRPr="00000000">
                <w:rPr>
                  <w:color w:val="0000ee"/>
                  <w:u w:val="single"/>
                  <w:shd w:fill="auto" w:val="clear"/>
                  <w:rtl w:val="0"/>
                </w:rPr>
                <w:t xml:space="preserve">Cronograma_TEAyudoaaaregladoAa.xlsx</w:t>
              </w:r>
            </w:hyperlink>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r w:rsidDel="00000000" w:rsidR="00000000" w:rsidRPr="00000000">
              <w:rPr>
                <w:rtl w:val="0"/>
              </w:rPr>
            </w:r>
          </w:p>
          <w:p w:rsidR="00000000" w:rsidDel="00000000" w:rsidP="00000000" w:rsidRDefault="00000000" w:rsidRPr="00000000" w14:paraId="0000005B">
            <w:pPr>
              <w:spacing w:after="240" w:before="240" w:lineRule="auto"/>
              <w:jc w:val="both"/>
              <w:rPr>
                <w:i w:val="1"/>
                <w:color w:val="0070c0"/>
                <w:sz w:val="18"/>
                <w:szCs w:val="18"/>
              </w:rPr>
            </w:pPr>
            <w:r w:rsidDel="00000000" w:rsidR="00000000" w:rsidRPr="00000000">
              <w:rPr>
                <w:i w:val="1"/>
                <w:color w:val="0070c0"/>
                <w:sz w:val="18"/>
                <w:szCs w:val="18"/>
                <w:rtl w:val="0"/>
              </w:rPr>
              <w:t xml:space="preserve">El Proyecto APT </w:t>
            </w:r>
            <w:r w:rsidDel="00000000" w:rsidR="00000000" w:rsidRPr="00000000">
              <w:rPr>
                <w:b w:val="1"/>
                <w:i w:val="1"/>
                <w:color w:val="0070c0"/>
                <w:sz w:val="18"/>
                <w:szCs w:val="18"/>
                <w:rtl w:val="0"/>
              </w:rPr>
              <w:t xml:space="preserve">TEAyudo</w:t>
            </w:r>
            <w:r w:rsidDel="00000000" w:rsidR="00000000" w:rsidRPr="00000000">
              <w:rPr>
                <w:i w:val="1"/>
                <w:color w:val="0070c0"/>
                <w:sz w:val="18"/>
                <w:szCs w:val="18"/>
                <w:rtl w:val="0"/>
              </w:rPr>
              <w:t xml:space="preserve"> ha permitido profundizar en intereses profesionales relacionados con el desarrollo de software inclusivo y la ciberseguridad. Estos  intereses han evolucionado, y ahora se busca explorar más sobre la creación de aplicaciones que atiendan necesidades específicas de grupos vulnerables.</w:t>
            </w:r>
          </w:p>
          <w:p w:rsidR="00000000" w:rsidDel="00000000" w:rsidP="00000000" w:rsidRDefault="00000000" w:rsidRPr="00000000" w14:paraId="0000005C">
            <w:pPr>
              <w:spacing w:after="240" w:before="240" w:lineRule="auto"/>
              <w:jc w:val="both"/>
              <w:rPr>
                <w:i w:val="1"/>
                <w:color w:val="0070c0"/>
                <w:sz w:val="18"/>
                <w:szCs w:val="18"/>
              </w:rPr>
            </w:pPr>
            <w:r w:rsidDel="00000000" w:rsidR="00000000" w:rsidRPr="00000000">
              <w:rPr>
                <w:b w:val="1"/>
                <w:i w:val="1"/>
                <w:color w:val="0070c0"/>
                <w:sz w:val="18"/>
                <w:szCs w:val="18"/>
                <w:rtl w:val="0"/>
              </w:rPr>
              <w:t xml:space="preserve">Proyecciones laborales:</w:t>
              <w:br w:type="textWrapping"/>
            </w:r>
            <w:r w:rsidDel="00000000" w:rsidR="00000000" w:rsidRPr="00000000">
              <w:rPr>
                <w:i w:val="1"/>
                <w:color w:val="0070c0"/>
                <w:sz w:val="18"/>
                <w:szCs w:val="18"/>
                <w:rtl w:val="0"/>
              </w:rPr>
              <w:t xml:space="preserve">S</w:t>
            </w:r>
            <w:r w:rsidDel="00000000" w:rsidR="00000000" w:rsidRPr="00000000">
              <w:rPr>
                <w:i w:val="1"/>
                <w:color w:val="0070c0"/>
                <w:sz w:val="18"/>
                <w:szCs w:val="18"/>
                <w:rtl w:val="0"/>
              </w:rPr>
              <w:t xml:space="preserve">eguir profundizando en el desarrollo de aplicaciones móviles y en la gestión de proyectos tecnológicos, con un enfoque especial en soluciones que beneficien a la comunidad. Proyectando laboralmente en roles que permitan combinar habilidades técnicas con un impacto social positivo.</w:t>
            </w:r>
          </w:p>
        </w:tc>
      </w:tr>
    </w:tbl>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F">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6"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yperlink" Target="https://docs.google.com/spreadsheets/d/1GU3wjgS6asQG3KASyGMd4WQBR-jfY-AC/edit?usp=sharing&amp;ouid=101985489231546644234&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9+PC3+khO12AH1k9duMg+IDeYA==">CgMxLjA4AHIhMVhnalpKX05GTGpVVEh4dm1yMTEyMTJvQmtrendMc1c2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