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BBB" w:rsidRDefault="00CC5BBB" w:rsidP="00CC5BBB">
      <w:pPr>
        <w:pStyle w:val="paragraph"/>
        <w:spacing w:before="0" w:beforeAutospacing="0" w:after="0" w:afterAutospacing="0"/>
        <w:jc w:val="center"/>
        <w:textAlignment w:val="baseline"/>
      </w:pPr>
      <w:r>
        <w:rPr>
          <w:rStyle w:val="normaltextrun"/>
          <w:b/>
          <w:bCs/>
          <w:color w:val="000000"/>
          <w:lang w:val="en-US"/>
        </w:rPr>
        <w:t>ICT 2156: PRINCIPLES OF DATA COMMUNICATION [3 1 0 4]</w:t>
      </w:r>
      <w:r>
        <w:rPr>
          <w:rStyle w:val="eop"/>
          <w:color w:val="000000"/>
        </w:rPr>
        <w:t> </w:t>
      </w:r>
    </w:p>
    <w:p w:rsidR="00CC5BBB" w:rsidRDefault="00CC5BBB" w:rsidP="00CC5BBB">
      <w:pPr>
        <w:pStyle w:val="paragraph"/>
        <w:spacing w:before="0" w:beforeAutospacing="0" w:after="0" w:afterAutospacing="0"/>
        <w:jc w:val="both"/>
        <w:textAlignment w:val="baseline"/>
      </w:pPr>
      <w:r>
        <w:rPr>
          <w:rStyle w:val="normaltextrun"/>
          <w:b/>
          <w:bCs/>
          <w:color w:val="000000"/>
          <w:lang w:val="en-US"/>
        </w:rPr>
        <w:t>Objectives: </w:t>
      </w:r>
      <w:r>
        <w:rPr>
          <w:rStyle w:val="eop"/>
          <w:color w:val="000000"/>
        </w:rPr>
        <w:t> </w:t>
      </w:r>
    </w:p>
    <w:p w:rsidR="00CC5BBB" w:rsidRDefault="00CC5BBB" w:rsidP="00CC5BBB">
      <w:pPr>
        <w:pStyle w:val="paragraph"/>
        <w:numPr>
          <w:ilvl w:val="0"/>
          <w:numId w:val="1"/>
        </w:numPr>
        <w:spacing w:before="0" w:beforeAutospacing="0" w:after="0" w:afterAutospacing="0"/>
        <w:ind w:left="360" w:firstLine="0"/>
        <w:jc w:val="both"/>
        <w:textAlignment w:val="baseline"/>
      </w:pPr>
      <w:r>
        <w:rPr>
          <w:rStyle w:val="normaltextrun"/>
          <w:color w:val="000000"/>
        </w:rPr>
        <w:t>To understand basics of data communication </w:t>
      </w:r>
      <w:r>
        <w:rPr>
          <w:rStyle w:val="eop"/>
          <w:color w:val="000000"/>
        </w:rPr>
        <w:t> </w:t>
      </w:r>
    </w:p>
    <w:p w:rsidR="00CC5BBB" w:rsidRDefault="00CC5BBB" w:rsidP="00CC5BBB">
      <w:pPr>
        <w:pStyle w:val="paragraph"/>
        <w:numPr>
          <w:ilvl w:val="0"/>
          <w:numId w:val="2"/>
        </w:numPr>
        <w:spacing w:before="0" w:beforeAutospacing="0" w:after="0" w:afterAutospacing="0"/>
        <w:ind w:left="360" w:firstLine="0"/>
        <w:jc w:val="both"/>
        <w:textAlignment w:val="baseline"/>
      </w:pPr>
      <w:r>
        <w:rPr>
          <w:rStyle w:val="normaltextrun"/>
          <w:color w:val="000000"/>
        </w:rPr>
        <w:t>To understand error detection and correction techniques</w:t>
      </w:r>
      <w:r>
        <w:rPr>
          <w:rStyle w:val="eop"/>
          <w:color w:val="000000"/>
        </w:rPr>
        <w:t> </w:t>
      </w:r>
    </w:p>
    <w:p w:rsidR="00CC5BBB" w:rsidRDefault="00CC5BBB" w:rsidP="00CC5BBB">
      <w:pPr>
        <w:pStyle w:val="paragraph"/>
        <w:numPr>
          <w:ilvl w:val="0"/>
          <w:numId w:val="2"/>
        </w:numPr>
        <w:spacing w:before="0" w:beforeAutospacing="0" w:after="0" w:afterAutospacing="0"/>
        <w:ind w:left="360" w:firstLine="0"/>
        <w:jc w:val="both"/>
        <w:textAlignment w:val="baseline"/>
      </w:pPr>
      <w:r>
        <w:rPr>
          <w:rStyle w:val="normaltextrun"/>
          <w:color w:val="000000"/>
        </w:rPr>
        <w:t>To understand data link layer protocols</w:t>
      </w:r>
      <w:r>
        <w:rPr>
          <w:rStyle w:val="eop"/>
          <w:color w:val="000000"/>
        </w:rPr>
        <w:t> </w:t>
      </w:r>
    </w:p>
    <w:p w:rsidR="00CC5BBB" w:rsidRDefault="00CC5BBB" w:rsidP="00CC5BBB">
      <w:pPr>
        <w:pStyle w:val="paragraph"/>
        <w:numPr>
          <w:ilvl w:val="0"/>
          <w:numId w:val="2"/>
        </w:numPr>
        <w:spacing w:before="0" w:beforeAutospacing="0" w:after="0" w:afterAutospacing="0"/>
        <w:ind w:left="360" w:firstLine="0"/>
        <w:jc w:val="both"/>
        <w:textAlignment w:val="baseline"/>
      </w:pPr>
      <w:r>
        <w:rPr>
          <w:rStyle w:val="normaltextrun"/>
          <w:color w:val="000000"/>
        </w:rPr>
        <w:t>To understand the performance of media access protocols</w:t>
      </w:r>
      <w:r>
        <w:rPr>
          <w:rStyle w:val="eop"/>
          <w:color w:val="000000"/>
        </w:rPr>
        <w:t> </w:t>
      </w:r>
    </w:p>
    <w:p w:rsidR="00CC5BBB" w:rsidRDefault="00CC5BBB" w:rsidP="00CC5BBB">
      <w:pPr>
        <w:pStyle w:val="paragraph"/>
        <w:spacing w:before="0" w:beforeAutospacing="0" w:after="0" w:afterAutospacing="0"/>
        <w:jc w:val="both"/>
        <w:textAlignment w:val="baseline"/>
      </w:pPr>
      <w:r>
        <w:rPr>
          <w:rStyle w:val="normaltextrun"/>
          <w:b/>
          <w:bCs/>
          <w:color w:val="000000"/>
          <w:lang w:val="en-US"/>
        </w:rPr>
        <w:t>Abstract:</w:t>
      </w:r>
      <w:r>
        <w:rPr>
          <w:rStyle w:val="eop"/>
          <w:color w:val="000000"/>
        </w:rPr>
        <w:t> </w:t>
      </w:r>
    </w:p>
    <w:p w:rsidR="00CC5BBB" w:rsidRDefault="00CC5BBB" w:rsidP="00CC5BBB">
      <w:pPr>
        <w:pStyle w:val="paragraph"/>
        <w:spacing w:before="0" w:beforeAutospacing="0" w:after="0" w:afterAutospacing="0"/>
        <w:ind w:left="720"/>
        <w:jc w:val="both"/>
        <w:textAlignment w:val="baseline"/>
      </w:pPr>
      <w:r>
        <w:rPr>
          <w:rStyle w:val="eop"/>
          <w:color w:val="000000"/>
        </w:rPr>
        <w:t> </w:t>
      </w:r>
    </w:p>
    <w:p w:rsidR="00CC5BBB" w:rsidRDefault="00CC5BBB" w:rsidP="00CC5BBB">
      <w:pPr>
        <w:pStyle w:val="paragraph"/>
        <w:spacing w:before="0" w:beforeAutospacing="0" w:after="0" w:afterAutospacing="0"/>
        <w:jc w:val="both"/>
        <w:textAlignment w:val="baseline"/>
      </w:pPr>
      <w:r>
        <w:rPr>
          <w:rStyle w:val="normaltextrun"/>
          <w:color w:val="000000"/>
          <w:lang w:val="en-US"/>
        </w:rPr>
        <w:t xml:space="preserve">Introduction to Data Communication, Signals, Basic properties of data communication system, </w:t>
      </w:r>
      <w:proofErr w:type="spellStart"/>
      <w:r>
        <w:rPr>
          <w:rStyle w:val="normaltextrun"/>
          <w:color w:val="000000"/>
          <w:lang w:val="en-US"/>
        </w:rPr>
        <w:t>Nyquist</w:t>
      </w:r>
      <w:proofErr w:type="spellEnd"/>
      <w:r>
        <w:rPr>
          <w:rStyle w:val="normaltextrun"/>
          <w:color w:val="000000"/>
          <w:lang w:val="en-US"/>
        </w:rPr>
        <w:t xml:space="preserve"> rate, Shannon Capacity, Signal encoding and </w:t>
      </w:r>
      <w:proofErr w:type="spellStart"/>
      <w:r>
        <w:rPr>
          <w:rStyle w:val="normaltextrun"/>
          <w:color w:val="000000"/>
          <w:lang w:val="en-US"/>
        </w:rPr>
        <w:t>Tx</w:t>
      </w:r>
      <w:proofErr w:type="spellEnd"/>
      <w:r>
        <w:rPr>
          <w:rStyle w:val="normaltextrun"/>
          <w:color w:val="000000"/>
          <w:lang w:val="en-US"/>
        </w:rPr>
        <w:t xml:space="preserve"> and Rx models, Modulation schemes. Properties of Media and digital transmission systems, wired and wireless medium, Error detection and correction, Block codes, CRC, </w:t>
      </w:r>
      <w:proofErr w:type="gramStart"/>
      <w:r>
        <w:rPr>
          <w:rStyle w:val="normaltextrun"/>
          <w:color w:val="000000"/>
          <w:lang w:val="en-US"/>
        </w:rPr>
        <w:t>Hamming</w:t>
      </w:r>
      <w:proofErr w:type="gramEnd"/>
      <w:r>
        <w:rPr>
          <w:rStyle w:val="normaltextrun"/>
          <w:color w:val="000000"/>
          <w:lang w:val="en-US"/>
        </w:rPr>
        <w:t xml:space="preserve"> code, Stop and wait flow control, Sliding window flow control, ARQs, HDLC, Multiplexing, Media Access Sublayer and LAN, Approaches to sharing transmission medium, Random access protocols, Token passing protocols, IEEE LAN standards, Bridges, MAN, FDDI.</w:t>
      </w:r>
      <w:r>
        <w:rPr>
          <w:rStyle w:val="eop"/>
          <w:color w:val="000000"/>
        </w:rPr>
        <w:t> </w:t>
      </w:r>
    </w:p>
    <w:p w:rsidR="00CC5BBB" w:rsidRDefault="00CC5BBB" w:rsidP="00CC5BBB">
      <w:pPr>
        <w:pStyle w:val="paragraph"/>
        <w:spacing w:before="0" w:beforeAutospacing="0" w:after="0" w:afterAutospacing="0"/>
        <w:jc w:val="both"/>
        <w:textAlignment w:val="baseline"/>
      </w:pPr>
      <w:r>
        <w:rPr>
          <w:rStyle w:val="eop"/>
          <w:color w:val="000000"/>
        </w:rPr>
        <w:t> </w:t>
      </w:r>
    </w:p>
    <w:p w:rsidR="00CC5BBB" w:rsidRDefault="00CC5BBB" w:rsidP="00CC5BBB">
      <w:pPr>
        <w:pStyle w:val="paragraph"/>
        <w:spacing w:before="0" w:beforeAutospacing="0" w:after="0" w:afterAutospacing="0"/>
        <w:jc w:val="both"/>
        <w:textAlignment w:val="baseline"/>
      </w:pPr>
      <w:r>
        <w:rPr>
          <w:rStyle w:val="normaltextrun"/>
          <w:b/>
          <w:bCs/>
          <w:color w:val="000000"/>
          <w:lang w:val="en-US"/>
        </w:rPr>
        <w:t>Syllabus:</w:t>
      </w:r>
      <w:r>
        <w:rPr>
          <w:rStyle w:val="eop"/>
          <w:color w:val="000000"/>
        </w:rPr>
        <w:t> </w:t>
      </w:r>
    </w:p>
    <w:p w:rsidR="00CC5BBB" w:rsidRDefault="00CC5BBB" w:rsidP="00CC5BBB">
      <w:pPr>
        <w:pStyle w:val="paragraph"/>
        <w:spacing w:before="0" w:beforeAutospacing="0" w:after="0" w:afterAutospacing="0"/>
        <w:jc w:val="both"/>
        <w:textAlignment w:val="baseline"/>
      </w:pPr>
      <w:r>
        <w:rPr>
          <w:rStyle w:val="normaltextrun"/>
          <w:b/>
          <w:bCs/>
          <w:color w:val="000000"/>
          <w:lang w:val="en-US"/>
        </w:rPr>
        <w:t xml:space="preserve">Data Communication fundamentals: </w:t>
      </w:r>
      <w:r>
        <w:rPr>
          <w:rStyle w:val="normaltextrun"/>
          <w:color w:val="000000"/>
          <w:lang w:val="en-US"/>
        </w:rPr>
        <w:t xml:space="preserve">Introduction to Data Communication, Signals, Digital representation of information, Basic properties of data communication system, Time and frequency domain characterization of communication channels, </w:t>
      </w:r>
      <w:proofErr w:type="spellStart"/>
      <w:r>
        <w:rPr>
          <w:rStyle w:val="normaltextrun"/>
          <w:color w:val="000000"/>
          <w:lang w:val="en-US"/>
        </w:rPr>
        <w:t>Nyquist</w:t>
      </w:r>
      <w:proofErr w:type="spellEnd"/>
      <w:r>
        <w:rPr>
          <w:rStyle w:val="normaltextrun"/>
          <w:color w:val="000000"/>
          <w:lang w:val="en-US"/>
        </w:rPr>
        <w:t xml:space="preserve"> signaling rate, Shannon Channel capacity, Line coding-NRZ, bipolar, Manchester, Differential Manchester encoding, Modems and digital modulation- ASK, FSK, PSK, QAM.                                                                  [</w:t>
      </w:r>
      <w:r>
        <w:rPr>
          <w:rStyle w:val="normaltextrun"/>
          <w:b/>
          <w:bCs/>
          <w:color w:val="000000"/>
          <w:lang w:val="en-US"/>
        </w:rPr>
        <w:t>14 hours]</w:t>
      </w:r>
      <w:r>
        <w:rPr>
          <w:rStyle w:val="eop"/>
          <w:color w:val="000000"/>
        </w:rPr>
        <w:t> </w:t>
      </w:r>
    </w:p>
    <w:p w:rsidR="00CC5BBB" w:rsidRDefault="00CC5BBB" w:rsidP="00CC5BBB">
      <w:pPr>
        <w:pStyle w:val="paragraph"/>
        <w:spacing w:before="0" w:beforeAutospacing="0" w:after="0" w:afterAutospacing="0"/>
        <w:jc w:val="both"/>
        <w:textAlignment w:val="baseline"/>
      </w:pPr>
      <w:r>
        <w:rPr>
          <w:rStyle w:val="eop"/>
          <w:color w:val="000000"/>
        </w:rPr>
        <w:t> </w:t>
      </w:r>
    </w:p>
    <w:p w:rsidR="00CC5BBB" w:rsidRDefault="00CC5BBB" w:rsidP="00CC5BBB">
      <w:pPr>
        <w:pStyle w:val="paragraph"/>
        <w:spacing w:before="0" w:beforeAutospacing="0" w:after="0" w:afterAutospacing="0"/>
        <w:jc w:val="both"/>
        <w:textAlignment w:val="baseline"/>
      </w:pPr>
      <w:r>
        <w:rPr>
          <w:rStyle w:val="normaltextrun"/>
          <w:b/>
          <w:bCs/>
          <w:color w:val="000000"/>
          <w:lang w:val="en-US"/>
        </w:rPr>
        <w:t xml:space="preserve">Properties of Media and Digital Transmission Systems: </w:t>
      </w:r>
      <w:r>
        <w:rPr>
          <w:rStyle w:val="normaltextrun"/>
          <w:color w:val="000000"/>
          <w:lang w:val="en-US"/>
        </w:rPr>
        <w:t>Twisted pair, Coaxial cable, Optical fiber, Wireless transmission.</w:t>
      </w:r>
      <w:r>
        <w:rPr>
          <w:rStyle w:val="tabchar"/>
          <w:rFonts w:ascii="Calibri" w:hAnsi="Calibri" w:cs="Calibri"/>
          <w:color w:val="000000"/>
        </w:rPr>
        <w:t xml:space="preserve"> </w:t>
      </w:r>
      <w:r>
        <w:rPr>
          <w:rStyle w:val="normaltextrun"/>
          <w:b/>
          <w:bCs/>
          <w:color w:val="000000"/>
          <w:lang w:val="en-US"/>
        </w:rPr>
        <w:t>                              [04 hours]</w:t>
      </w:r>
      <w:r>
        <w:rPr>
          <w:rStyle w:val="eop"/>
          <w:color w:val="000000"/>
        </w:rPr>
        <w:t> </w:t>
      </w:r>
    </w:p>
    <w:p w:rsidR="00CC5BBB" w:rsidRDefault="00CC5BBB" w:rsidP="00CC5BBB">
      <w:pPr>
        <w:pStyle w:val="paragraph"/>
        <w:spacing w:before="0" w:beforeAutospacing="0" w:after="0" w:afterAutospacing="0"/>
        <w:ind w:firstLine="3870"/>
        <w:jc w:val="both"/>
        <w:textAlignment w:val="baseline"/>
      </w:pPr>
      <w:r>
        <w:rPr>
          <w:rStyle w:val="eop"/>
          <w:color w:val="000000"/>
        </w:rPr>
        <w:t> </w:t>
      </w:r>
    </w:p>
    <w:p w:rsidR="00CC5BBB" w:rsidRDefault="00CC5BBB" w:rsidP="00CC5BBB">
      <w:pPr>
        <w:pStyle w:val="paragraph"/>
        <w:spacing w:before="0" w:beforeAutospacing="0" w:after="0" w:afterAutospacing="0"/>
        <w:jc w:val="both"/>
        <w:textAlignment w:val="baseline"/>
      </w:pPr>
      <w:r>
        <w:rPr>
          <w:rStyle w:val="normaltextrun"/>
          <w:b/>
          <w:bCs/>
          <w:color w:val="000000"/>
          <w:lang w:val="en-US"/>
        </w:rPr>
        <w:t xml:space="preserve">Error detection and correction: </w:t>
      </w:r>
      <w:r>
        <w:rPr>
          <w:rStyle w:val="normaltextrun"/>
          <w:color w:val="000000"/>
          <w:lang w:val="en-US"/>
        </w:rPr>
        <w:t>Asynchronous and synchronous transmission, Error detection and correction basics, Parity check, Internet checksum, Polynomial codes, Block codes, Hamming code.</w:t>
      </w:r>
      <w:r>
        <w:rPr>
          <w:rStyle w:val="tabchar"/>
          <w:rFonts w:ascii="Calibri" w:hAnsi="Calibri" w:cs="Calibri"/>
          <w:color w:val="000000"/>
        </w:rPr>
        <w:t xml:space="preserve"> </w:t>
      </w:r>
      <w:r>
        <w:rPr>
          <w:rStyle w:val="normaltextrun"/>
          <w:color w:val="000000"/>
          <w:lang w:val="en-US"/>
        </w:rPr>
        <w:t>                                                   [</w:t>
      </w:r>
      <w:r>
        <w:rPr>
          <w:rStyle w:val="normaltextrun"/>
          <w:b/>
          <w:bCs/>
          <w:color w:val="000000"/>
          <w:lang w:val="en-US"/>
        </w:rPr>
        <w:t>08 hours]</w:t>
      </w:r>
      <w:r>
        <w:rPr>
          <w:rStyle w:val="eop"/>
          <w:color w:val="000000"/>
        </w:rPr>
        <w:t> </w:t>
      </w:r>
    </w:p>
    <w:p w:rsidR="00CC5BBB" w:rsidRDefault="00CC5BBB" w:rsidP="00CC5BBB">
      <w:pPr>
        <w:pStyle w:val="paragraph"/>
        <w:spacing w:before="0" w:beforeAutospacing="0" w:after="0" w:afterAutospacing="0"/>
        <w:jc w:val="both"/>
        <w:textAlignment w:val="baseline"/>
      </w:pPr>
      <w:r>
        <w:rPr>
          <w:rStyle w:val="eop"/>
          <w:color w:val="000000"/>
        </w:rPr>
        <w:t> </w:t>
      </w:r>
    </w:p>
    <w:p w:rsidR="00CC5BBB" w:rsidRDefault="00CC5BBB" w:rsidP="00CC5BBB">
      <w:pPr>
        <w:pStyle w:val="paragraph"/>
        <w:spacing w:before="0" w:beforeAutospacing="0" w:after="0" w:afterAutospacing="0"/>
        <w:jc w:val="both"/>
        <w:textAlignment w:val="baseline"/>
      </w:pPr>
      <w:r>
        <w:rPr>
          <w:rStyle w:val="normaltextrun"/>
          <w:b/>
          <w:bCs/>
          <w:color w:val="000000"/>
          <w:lang w:val="en-US"/>
        </w:rPr>
        <w:t xml:space="preserve">Peer to Peer Protocols: </w:t>
      </w:r>
      <w:r>
        <w:rPr>
          <w:rStyle w:val="normaltextrun"/>
          <w:color w:val="000000"/>
          <w:lang w:val="en-US"/>
        </w:rPr>
        <w:t xml:space="preserve">Peer to peer protocols and service models, ARQ protocols- Stop and wait, </w:t>
      </w:r>
      <w:proofErr w:type="gramStart"/>
      <w:r>
        <w:rPr>
          <w:rStyle w:val="normaltextrun"/>
          <w:color w:val="000000"/>
          <w:lang w:val="en-US"/>
        </w:rPr>
        <w:t>Go</w:t>
      </w:r>
      <w:proofErr w:type="gramEnd"/>
      <w:r>
        <w:rPr>
          <w:rStyle w:val="normaltextrun"/>
          <w:color w:val="000000"/>
          <w:lang w:val="en-US"/>
        </w:rPr>
        <w:t xml:space="preserve"> back N, selective repeat, Transmission efficiency of ARQ protocols, Other adaptation functions- Sliding window flow control, Timing recovery for synchronous services, Reliable stream service, Data link control- HDLC datalink control, point to point control. Multiplexing-FDM, TDM, STDM.</w:t>
      </w:r>
      <w:r>
        <w:rPr>
          <w:rStyle w:val="tabchar"/>
          <w:rFonts w:ascii="Calibri" w:hAnsi="Calibri" w:cs="Calibri"/>
          <w:color w:val="000000"/>
        </w:rPr>
        <w:t xml:space="preserve"> </w:t>
      </w:r>
      <w:r>
        <w:rPr>
          <w:rStyle w:val="normaltextrun"/>
          <w:color w:val="000000"/>
          <w:lang w:val="en-US"/>
        </w:rPr>
        <w:t>                                                                 [</w:t>
      </w:r>
      <w:r>
        <w:rPr>
          <w:rStyle w:val="normaltextrun"/>
          <w:b/>
          <w:bCs/>
          <w:color w:val="000000"/>
          <w:lang w:val="en-US"/>
        </w:rPr>
        <w:t>14 hours]</w:t>
      </w:r>
      <w:r>
        <w:rPr>
          <w:rStyle w:val="eop"/>
          <w:color w:val="000000"/>
        </w:rPr>
        <w:t> </w:t>
      </w:r>
    </w:p>
    <w:p w:rsidR="00CC5BBB" w:rsidRDefault="00CC5BBB" w:rsidP="00CC5BBB">
      <w:pPr>
        <w:pStyle w:val="paragraph"/>
        <w:spacing w:before="0" w:beforeAutospacing="0" w:after="0" w:afterAutospacing="0"/>
        <w:jc w:val="both"/>
        <w:textAlignment w:val="baseline"/>
      </w:pPr>
      <w:r>
        <w:rPr>
          <w:rStyle w:val="eop"/>
          <w:color w:val="000000"/>
        </w:rPr>
        <w:t> </w:t>
      </w:r>
    </w:p>
    <w:p w:rsidR="00CC5BBB" w:rsidRDefault="00CC5BBB" w:rsidP="00CC5BBB">
      <w:pPr>
        <w:pStyle w:val="paragraph"/>
        <w:spacing w:before="0" w:beforeAutospacing="0" w:after="0" w:afterAutospacing="0"/>
        <w:jc w:val="both"/>
        <w:textAlignment w:val="baseline"/>
      </w:pPr>
      <w:r>
        <w:rPr>
          <w:rStyle w:val="normaltextrun"/>
          <w:b/>
          <w:bCs/>
          <w:color w:val="000000"/>
          <w:lang w:val="en-US"/>
        </w:rPr>
        <w:t>Media Access sublayer and LAN</w:t>
      </w:r>
      <w:r>
        <w:rPr>
          <w:rStyle w:val="normaltextrun"/>
          <w:color w:val="000000"/>
          <w:lang w:val="en-US"/>
        </w:rPr>
        <w:t>: Introduction to layered architecture, Protocols, Approaches to sharing transmission Medium, Random Access Protocols, Token Passing protocols, IEEE LAN standards, Bridges, MAN[IEEE802.6], FDDI.</w:t>
      </w:r>
      <w:r>
        <w:rPr>
          <w:rStyle w:val="tabchar"/>
          <w:rFonts w:ascii="Calibri" w:hAnsi="Calibri" w:cs="Calibri"/>
          <w:color w:val="000000"/>
        </w:rPr>
        <w:t xml:space="preserve"> </w:t>
      </w:r>
      <w:r>
        <w:rPr>
          <w:rStyle w:val="normaltextrun"/>
          <w:color w:val="000000"/>
          <w:lang w:val="en-US"/>
        </w:rPr>
        <w:t xml:space="preserve">      </w:t>
      </w:r>
      <w:r>
        <w:rPr>
          <w:rStyle w:val="normaltextrun"/>
          <w:b/>
          <w:bCs/>
          <w:color w:val="000000"/>
          <w:lang w:val="en-US"/>
        </w:rPr>
        <w:t>[08 hours]</w:t>
      </w:r>
      <w:r>
        <w:rPr>
          <w:rStyle w:val="eop"/>
          <w:color w:val="000000"/>
        </w:rPr>
        <w:t> </w:t>
      </w:r>
    </w:p>
    <w:p w:rsidR="00CC5BBB" w:rsidRDefault="00CC5BBB" w:rsidP="00CC5BBB">
      <w:pPr>
        <w:pStyle w:val="paragraph"/>
        <w:spacing w:before="0" w:beforeAutospacing="0" w:after="0" w:afterAutospacing="0"/>
        <w:jc w:val="both"/>
        <w:textAlignment w:val="baseline"/>
      </w:pPr>
      <w:r>
        <w:rPr>
          <w:rStyle w:val="normaltextrun"/>
          <w:b/>
          <w:bCs/>
          <w:color w:val="000000"/>
          <w:lang w:val="en-US"/>
        </w:rPr>
        <w:t>Course Outcome</w:t>
      </w:r>
      <w:r>
        <w:rPr>
          <w:rStyle w:val="eop"/>
          <w:color w:val="000000"/>
        </w:rPr>
        <w:t> </w:t>
      </w:r>
    </w:p>
    <w:p w:rsidR="00CC5BBB" w:rsidRDefault="00CC5BBB" w:rsidP="00CC5BBB">
      <w:pPr>
        <w:pStyle w:val="paragraph"/>
        <w:spacing w:before="0" w:beforeAutospacing="0" w:after="0" w:afterAutospacing="0"/>
        <w:jc w:val="both"/>
        <w:textAlignment w:val="baseline"/>
      </w:pPr>
      <w:r>
        <w:rPr>
          <w:rStyle w:val="normaltextrun"/>
          <w:color w:val="000000"/>
          <w:lang w:val="en-US"/>
        </w:rPr>
        <w:t>The students will be able to </w:t>
      </w:r>
      <w:r>
        <w:rPr>
          <w:rStyle w:val="eop"/>
          <w:color w:val="000000"/>
        </w:rPr>
        <w:t> </w:t>
      </w:r>
    </w:p>
    <w:p w:rsidR="00CC5BBB" w:rsidRDefault="00CC5BBB" w:rsidP="00CC5BBB">
      <w:pPr>
        <w:pStyle w:val="paragraph"/>
        <w:numPr>
          <w:ilvl w:val="0"/>
          <w:numId w:val="3"/>
        </w:numPr>
        <w:spacing w:before="0" w:beforeAutospacing="0" w:after="0" w:afterAutospacing="0"/>
        <w:ind w:left="360" w:firstLine="0"/>
        <w:jc w:val="both"/>
        <w:textAlignment w:val="baseline"/>
      </w:pPr>
      <w:r>
        <w:rPr>
          <w:rStyle w:val="normaltextrun"/>
          <w:color w:val="000000"/>
        </w:rPr>
        <w:t>Apply the concepts of data communication system to calculate channel capacity.</w:t>
      </w:r>
      <w:r>
        <w:rPr>
          <w:rStyle w:val="eop"/>
          <w:color w:val="000000"/>
        </w:rPr>
        <w:t> </w:t>
      </w:r>
    </w:p>
    <w:p w:rsidR="00CC5BBB" w:rsidRDefault="00CC5BBB" w:rsidP="00CC5BBB">
      <w:pPr>
        <w:pStyle w:val="paragraph"/>
        <w:numPr>
          <w:ilvl w:val="0"/>
          <w:numId w:val="3"/>
        </w:numPr>
        <w:spacing w:before="0" w:beforeAutospacing="0" w:after="0" w:afterAutospacing="0"/>
        <w:ind w:left="360" w:firstLine="0"/>
        <w:jc w:val="both"/>
        <w:textAlignment w:val="baseline"/>
      </w:pPr>
      <w:r>
        <w:rPr>
          <w:rStyle w:val="normaltextrun"/>
          <w:color w:val="000000"/>
        </w:rPr>
        <w:t>Analy</w:t>
      </w:r>
      <w:bookmarkStart w:id="0" w:name="_GoBack"/>
      <w:bookmarkEnd w:id="0"/>
      <w:r>
        <w:rPr>
          <w:rStyle w:val="normaltextrun"/>
          <w:color w:val="000000"/>
        </w:rPr>
        <w:t xml:space="preserve">se different encoding and </w:t>
      </w:r>
      <w:proofErr w:type="spellStart"/>
      <w:r>
        <w:rPr>
          <w:rStyle w:val="normaltextrun"/>
          <w:color w:val="000000"/>
        </w:rPr>
        <w:t>modultaion</w:t>
      </w:r>
      <w:proofErr w:type="spellEnd"/>
      <w:r>
        <w:rPr>
          <w:rStyle w:val="normaltextrun"/>
          <w:color w:val="000000"/>
        </w:rPr>
        <w:t xml:space="preserve"> schemes.</w:t>
      </w:r>
      <w:r>
        <w:rPr>
          <w:rStyle w:val="eop"/>
          <w:color w:val="000000"/>
        </w:rPr>
        <w:t> </w:t>
      </w:r>
    </w:p>
    <w:p w:rsidR="00CC5BBB" w:rsidRDefault="00CC5BBB" w:rsidP="00CC5BBB">
      <w:pPr>
        <w:pStyle w:val="paragraph"/>
        <w:numPr>
          <w:ilvl w:val="0"/>
          <w:numId w:val="3"/>
        </w:numPr>
        <w:spacing w:before="0" w:beforeAutospacing="0" w:after="0" w:afterAutospacing="0"/>
        <w:ind w:left="360" w:firstLine="0"/>
        <w:jc w:val="both"/>
        <w:textAlignment w:val="baseline"/>
      </w:pPr>
      <w:r>
        <w:rPr>
          <w:rStyle w:val="normaltextrun"/>
          <w:color w:val="000000"/>
        </w:rPr>
        <w:t>Compute frame check sequence and error correction codes.</w:t>
      </w:r>
      <w:r>
        <w:rPr>
          <w:rStyle w:val="eop"/>
          <w:color w:val="000000"/>
        </w:rPr>
        <w:t> </w:t>
      </w:r>
    </w:p>
    <w:p w:rsidR="00CC5BBB" w:rsidRDefault="00CC5BBB" w:rsidP="00CC5BBB">
      <w:pPr>
        <w:pStyle w:val="paragraph"/>
        <w:numPr>
          <w:ilvl w:val="0"/>
          <w:numId w:val="3"/>
        </w:numPr>
        <w:spacing w:before="0" w:beforeAutospacing="0" w:after="0" w:afterAutospacing="0"/>
        <w:ind w:left="360" w:firstLine="0"/>
        <w:jc w:val="both"/>
        <w:textAlignment w:val="baseline"/>
      </w:pPr>
      <w:r>
        <w:rPr>
          <w:rStyle w:val="normaltextrun"/>
          <w:color w:val="000000"/>
        </w:rPr>
        <w:t>Analyse flow and error control protocols</w:t>
      </w:r>
      <w:r>
        <w:rPr>
          <w:rStyle w:val="eop"/>
          <w:color w:val="000000"/>
        </w:rPr>
        <w:t> </w:t>
      </w:r>
    </w:p>
    <w:p w:rsidR="00CC5BBB" w:rsidRDefault="00CC5BBB" w:rsidP="00CC5BBB">
      <w:pPr>
        <w:pStyle w:val="paragraph"/>
        <w:numPr>
          <w:ilvl w:val="0"/>
          <w:numId w:val="4"/>
        </w:numPr>
        <w:spacing w:before="0" w:beforeAutospacing="0" w:after="0" w:afterAutospacing="0"/>
        <w:ind w:left="360" w:firstLine="0"/>
        <w:jc w:val="both"/>
        <w:textAlignment w:val="baseline"/>
      </w:pPr>
      <w:r>
        <w:rPr>
          <w:rStyle w:val="normaltextrun"/>
          <w:color w:val="000000"/>
        </w:rPr>
        <w:t>Compute the performance of media access protocols</w:t>
      </w:r>
      <w:r>
        <w:rPr>
          <w:rStyle w:val="eop"/>
          <w:color w:val="000000"/>
        </w:rPr>
        <w:t> </w:t>
      </w:r>
    </w:p>
    <w:p w:rsidR="00CC5BBB" w:rsidRDefault="00CC5BBB" w:rsidP="00CC5BBB">
      <w:pPr>
        <w:pStyle w:val="paragraph"/>
        <w:spacing w:before="0" w:beforeAutospacing="0" w:after="0" w:afterAutospacing="0"/>
        <w:jc w:val="both"/>
        <w:textAlignment w:val="baseline"/>
      </w:pPr>
      <w:r>
        <w:rPr>
          <w:rStyle w:val="normaltextrun"/>
          <w:b/>
          <w:bCs/>
          <w:color w:val="000000"/>
          <w:lang w:val="en-US"/>
        </w:rPr>
        <w:t>References:</w:t>
      </w:r>
      <w:r>
        <w:rPr>
          <w:rStyle w:val="eop"/>
          <w:color w:val="000000"/>
        </w:rPr>
        <w:t> </w:t>
      </w:r>
    </w:p>
    <w:p w:rsidR="00CC5BBB" w:rsidRDefault="00CC5BBB" w:rsidP="00CC5BBB">
      <w:pPr>
        <w:pStyle w:val="paragraph"/>
        <w:numPr>
          <w:ilvl w:val="0"/>
          <w:numId w:val="5"/>
        </w:numPr>
        <w:spacing w:before="0" w:beforeAutospacing="0" w:after="0" w:afterAutospacing="0"/>
        <w:ind w:left="360" w:firstLine="0"/>
        <w:jc w:val="both"/>
        <w:textAlignment w:val="baseline"/>
      </w:pPr>
      <w:r>
        <w:rPr>
          <w:rStyle w:val="normaltextrun"/>
          <w:color w:val="000000"/>
          <w:lang w:val="en-US"/>
        </w:rPr>
        <w:t xml:space="preserve">Stallings W., </w:t>
      </w:r>
      <w:r>
        <w:rPr>
          <w:rStyle w:val="normaltextrun"/>
          <w:i/>
          <w:iCs/>
          <w:color w:val="000000"/>
          <w:lang w:val="en-US"/>
        </w:rPr>
        <w:t>Data &amp; Computer Communications</w:t>
      </w:r>
      <w:r>
        <w:rPr>
          <w:rStyle w:val="normaltextrun"/>
          <w:color w:val="000000"/>
          <w:lang w:val="en-US"/>
        </w:rPr>
        <w:t xml:space="preserve"> </w:t>
      </w:r>
      <w:r>
        <w:rPr>
          <w:rStyle w:val="normaltextrun"/>
          <w:i/>
          <w:iCs/>
          <w:color w:val="000000"/>
          <w:lang w:val="en-US"/>
        </w:rPr>
        <w:t>(9e),</w:t>
      </w:r>
      <w:r>
        <w:rPr>
          <w:rStyle w:val="normaltextrun"/>
          <w:color w:val="000000"/>
          <w:lang w:val="en-US"/>
        </w:rPr>
        <w:t xml:space="preserve"> Pearson Education Inc., Noida, 2017.</w:t>
      </w:r>
      <w:r>
        <w:rPr>
          <w:rStyle w:val="eop"/>
          <w:color w:val="000000"/>
        </w:rPr>
        <w:t> </w:t>
      </w:r>
    </w:p>
    <w:p w:rsidR="00CC5BBB" w:rsidRDefault="00CC5BBB" w:rsidP="00CC5BBB">
      <w:pPr>
        <w:pStyle w:val="paragraph"/>
        <w:numPr>
          <w:ilvl w:val="0"/>
          <w:numId w:val="6"/>
        </w:numPr>
        <w:spacing w:before="0" w:beforeAutospacing="0" w:after="0" w:afterAutospacing="0"/>
        <w:ind w:left="360" w:firstLine="0"/>
        <w:jc w:val="both"/>
        <w:textAlignment w:val="baseline"/>
      </w:pPr>
      <w:r>
        <w:rPr>
          <w:rStyle w:val="normaltextrun"/>
          <w:color w:val="000000"/>
          <w:lang w:val="en-US"/>
        </w:rPr>
        <w:t>Frozen B.</w:t>
      </w:r>
      <w:proofErr w:type="gramStart"/>
      <w:r>
        <w:rPr>
          <w:rStyle w:val="normaltextrun"/>
          <w:color w:val="000000"/>
          <w:lang w:val="en-US"/>
        </w:rPr>
        <w:t xml:space="preserve">,  </w:t>
      </w:r>
      <w:r>
        <w:rPr>
          <w:rStyle w:val="normaltextrun"/>
          <w:i/>
          <w:iCs/>
          <w:color w:val="000000"/>
          <w:lang w:val="en-US"/>
        </w:rPr>
        <w:t>Introduction</w:t>
      </w:r>
      <w:proofErr w:type="gramEnd"/>
      <w:r>
        <w:rPr>
          <w:rStyle w:val="normaltextrun"/>
          <w:i/>
          <w:iCs/>
          <w:color w:val="000000"/>
          <w:lang w:val="en-US"/>
        </w:rPr>
        <w:t xml:space="preserve"> to data communication &amp; networking</w:t>
      </w:r>
      <w:r>
        <w:rPr>
          <w:rStyle w:val="normaltextrun"/>
          <w:color w:val="000000"/>
          <w:lang w:val="en-US"/>
        </w:rPr>
        <w:t xml:space="preserve"> </w:t>
      </w:r>
      <w:r>
        <w:rPr>
          <w:rStyle w:val="normaltextrun"/>
          <w:i/>
          <w:iCs/>
          <w:color w:val="000000"/>
          <w:lang w:val="en-US"/>
        </w:rPr>
        <w:t>(4e),</w:t>
      </w:r>
      <w:r>
        <w:rPr>
          <w:rStyle w:val="normaltextrun"/>
          <w:color w:val="000000"/>
          <w:lang w:val="en-US"/>
        </w:rPr>
        <w:t xml:space="preserve"> Tata McGraw Hill, New Delhi-2014.</w:t>
      </w:r>
      <w:r>
        <w:rPr>
          <w:rStyle w:val="eop"/>
          <w:color w:val="000000"/>
        </w:rPr>
        <w:t> </w:t>
      </w:r>
    </w:p>
    <w:p w:rsidR="00CC5BBB" w:rsidRDefault="00CC5BBB" w:rsidP="00CC5BBB">
      <w:pPr>
        <w:pStyle w:val="paragraph"/>
        <w:numPr>
          <w:ilvl w:val="0"/>
          <w:numId w:val="7"/>
        </w:numPr>
        <w:spacing w:before="0" w:beforeAutospacing="0" w:after="0" w:afterAutospacing="0"/>
        <w:ind w:left="360" w:firstLine="0"/>
        <w:jc w:val="both"/>
        <w:textAlignment w:val="baseline"/>
      </w:pPr>
      <w:r>
        <w:rPr>
          <w:rStyle w:val="normaltextrun"/>
          <w:color w:val="000000"/>
          <w:lang w:val="en-US"/>
        </w:rPr>
        <w:t xml:space="preserve">Garcia A. L., </w:t>
      </w:r>
      <w:proofErr w:type="spellStart"/>
      <w:r>
        <w:rPr>
          <w:rStyle w:val="normaltextrun"/>
          <w:color w:val="000000"/>
          <w:lang w:val="en-US"/>
        </w:rPr>
        <w:t>Widjaja</w:t>
      </w:r>
      <w:proofErr w:type="spellEnd"/>
      <w:r>
        <w:rPr>
          <w:rStyle w:val="normaltextrun"/>
          <w:color w:val="000000"/>
          <w:lang w:val="en-US"/>
        </w:rPr>
        <w:t xml:space="preserve"> I., </w:t>
      </w:r>
      <w:r>
        <w:rPr>
          <w:rStyle w:val="normaltextrun"/>
          <w:i/>
          <w:iCs/>
          <w:color w:val="000000"/>
          <w:lang w:val="en-US"/>
        </w:rPr>
        <w:t>Communication Networks (2e),</w:t>
      </w:r>
      <w:r>
        <w:rPr>
          <w:rStyle w:val="normaltextrun"/>
          <w:color w:val="000000"/>
          <w:lang w:val="en-US"/>
        </w:rPr>
        <w:t xml:space="preserve"> Tata McGraw Hill, 2011.</w:t>
      </w:r>
      <w:r>
        <w:rPr>
          <w:rStyle w:val="eop"/>
          <w:color w:val="000000"/>
        </w:rPr>
        <w:t> </w:t>
      </w:r>
    </w:p>
    <w:p w:rsidR="002930AA" w:rsidRDefault="002930AA"/>
    <w:sectPr w:rsidR="002930AA" w:rsidSect="00CC5BBB">
      <w:pgSz w:w="11906" w:h="16838"/>
      <w:pgMar w:top="426"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01940"/>
    <w:multiLevelType w:val="multilevel"/>
    <w:tmpl w:val="A42E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C67D0"/>
    <w:multiLevelType w:val="multilevel"/>
    <w:tmpl w:val="A8961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4687E"/>
    <w:multiLevelType w:val="multilevel"/>
    <w:tmpl w:val="CFFA35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02F74"/>
    <w:multiLevelType w:val="multilevel"/>
    <w:tmpl w:val="76D0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8B65D8"/>
    <w:multiLevelType w:val="multilevel"/>
    <w:tmpl w:val="9D9A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C631E7"/>
    <w:multiLevelType w:val="multilevel"/>
    <w:tmpl w:val="5672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58072D"/>
    <w:multiLevelType w:val="multilevel"/>
    <w:tmpl w:val="E1B6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3"/>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BB"/>
    <w:rsid w:val="002930AA"/>
    <w:rsid w:val="00991326"/>
    <w:rsid w:val="00CC5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EDD1"/>
  <w15:chartTrackingRefBased/>
  <w15:docId w15:val="{F79A682B-23F1-4EEE-833B-0AEF996C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C5B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CC5BBB"/>
  </w:style>
  <w:style w:type="character" w:customStyle="1" w:styleId="eop">
    <w:name w:val="eop"/>
    <w:basedOn w:val="DefaultParagraphFont"/>
    <w:rsid w:val="00CC5BBB"/>
  </w:style>
  <w:style w:type="character" w:customStyle="1" w:styleId="tabchar">
    <w:name w:val="tabchar"/>
    <w:basedOn w:val="DefaultParagraphFont"/>
    <w:rsid w:val="00CC5BBB"/>
  </w:style>
  <w:style w:type="paragraph" w:styleId="BalloonText">
    <w:name w:val="Balloon Text"/>
    <w:basedOn w:val="Normal"/>
    <w:link w:val="BalloonTextChar"/>
    <w:uiPriority w:val="99"/>
    <w:semiHidden/>
    <w:unhideWhenUsed/>
    <w:rsid w:val="00CC5B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B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299352">
      <w:bodyDiv w:val="1"/>
      <w:marLeft w:val="0"/>
      <w:marRight w:val="0"/>
      <w:marTop w:val="0"/>
      <w:marBottom w:val="0"/>
      <w:divBdr>
        <w:top w:val="none" w:sz="0" w:space="0" w:color="auto"/>
        <w:left w:val="none" w:sz="0" w:space="0" w:color="auto"/>
        <w:bottom w:val="none" w:sz="0" w:space="0" w:color="auto"/>
        <w:right w:val="none" w:sz="0" w:space="0" w:color="auto"/>
      </w:divBdr>
      <w:divsChild>
        <w:div w:id="1258903599">
          <w:marLeft w:val="0"/>
          <w:marRight w:val="0"/>
          <w:marTop w:val="0"/>
          <w:marBottom w:val="0"/>
          <w:divBdr>
            <w:top w:val="none" w:sz="0" w:space="0" w:color="auto"/>
            <w:left w:val="none" w:sz="0" w:space="0" w:color="auto"/>
            <w:bottom w:val="none" w:sz="0" w:space="0" w:color="auto"/>
            <w:right w:val="none" w:sz="0" w:space="0" w:color="auto"/>
          </w:divBdr>
        </w:div>
        <w:div w:id="459106550">
          <w:marLeft w:val="0"/>
          <w:marRight w:val="0"/>
          <w:marTop w:val="0"/>
          <w:marBottom w:val="0"/>
          <w:divBdr>
            <w:top w:val="none" w:sz="0" w:space="0" w:color="auto"/>
            <w:left w:val="none" w:sz="0" w:space="0" w:color="auto"/>
            <w:bottom w:val="none" w:sz="0" w:space="0" w:color="auto"/>
            <w:right w:val="none" w:sz="0" w:space="0" w:color="auto"/>
          </w:divBdr>
        </w:div>
        <w:div w:id="1216545815">
          <w:marLeft w:val="0"/>
          <w:marRight w:val="0"/>
          <w:marTop w:val="0"/>
          <w:marBottom w:val="0"/>
          <w:divBdr>
            <w:top w:val="none" w:sz="0" w:space="0" w:color="auto"/>
            <w:left w:val="none" w:sz="0" w:space="0" w:color="auto"/>
            <w:bottom w:val="none" w:sz="0" w:space="0" w:color="auto"/>
            <w:right w:val="none" w:sz="0" w:space="0" w:color="auto"/>
          </w:divBdr>
        </w:div>
        <w:div w:id="2038462851">
          <w:marLeft w:val="0"/>
          <w:marRight w:val="0"/>
          <w:marTop w:val="0"/>
          <w:marBottom w:val="0"/>
          <w:divBdr>
            <w:top w:val="none" w:sz="0" w:space="0" w:color="auto"/>
            <w:left w:val="none" w:sz="0" w:space="0" w:color="auto"/>
            <w:bottom w:val="none" w:sz="0" w:space="0" w:color="auto"/>
            <w:right w:val="none" w:sz="0" w:space="0" w:color="auto"/>
          </w:divBdr>
        </w:div>
        <w:div w:id="1146431590">
          <w:marLeft w:val="0"/>
          <w:marRight w:val="0"/>
          <w:marTop w:val="0"/>
          <w:marBottom w:val="0"/>
          <w:divBdr>
            <w:top w:val="none" w:sz="0" w:space="0" w:color="auto"/>
            <w:left w:val="none" w:sz="0" w:space="0" w:color="auto"/>
            <w:bottom w:val="none" w:sz="0" w:space="0" w:color="auto"/>
            <w:right w:val="none" w:sz="0" w:space="0" w:color="auto"/>
          </w:divBdr>
        </w:div>
        <w:div w:id="1737363786">
          <w:marLeft w:val="0"/>
          <w:marRight w:val="0"/>
          <w:marTop w:val="0"/>
          <w:marBottom w:val="0"/>
          <w:divBdr>
            <w:top w:val="none" w:sz="0" w:space="0" w:color="auto"/>
            <w:left w:val="none" w:sz="0" w:space="0" w:color="auto"/>
            <w:bottom w:val="none" w:sz="0" w:space="0" w:color="auto"/>
            <w:right w:val="none" w:sz="0" w:space="0" w:color="auto"/>
          </w:divBdr>
        </w:div>
        <w:div w:id="1578974107">
          <w:marLeft w:val="0"/>
          <w:marRight w:val="0"/>
          <w:marTop w:val="0"/>
          <w:marBottom w:val="0"/>
          <w:divBdr>
            <w:top w:val="none" w:sz="0" w:space="0" w:color="auto"/>
            <w:left w:val="none" w:sz="0" w:space="0" w:color="auto"/>
            <w:bottom w:val="none" w:sz="0" w:space="0" w:color="auto"/>
            <w:right w:val="none" w:sz="0" w:space="0" w:color="auto"/>
          </w:divBdr>
        </w:div>
        <w:div w:id="1093042046">
          <w:marLeft w:val="0"/>
          <w:marRight w:val="0"/>
          <w:marTop w:val="0"/>
          <w:marBottom w:val="0"/>
          <w:divBdr>
            <w:top w:val="none" w:sz="0" w:space="0" w:color="auto"/>
            <w:left w:val="none" w:sz="0" w:space="0" w:color="auto"/>
            <w:bottom w:val="none" w:sz="0" w:space="0" w:color="auto"/>
            <w:right w:val="none" w:sz="0" w:space="0" w:color="auto"/>
          </w:divBdr>
        </w:div>
        <w:div w:id="1622149806">
          <w:marLeft w:val="0"/>
          <w:marRight w:val="0"/>
          <w:marTop w:val="0"/>
          <w:marBottom w:val="0"/>
          <w:divBdr>
            <w:top w:val="none" w:sz="0" w:space="0" w:color="auto"/>
            <w:left w:val="none" w:sz="0" w:space="0" w:color="auto"/>
            <w:bottom w:val="none" w:sz="0" w:space="0" w:color="auto"/>
            <w:right w:val="none" w:sz="0" w:space="0" w:color="auto"/>
          </w:divBdr>
        </w:div>
        <w:div w:id="1222331567">
          <w:marLeft w:val="0"/>
          <w:marRight w:val="0"/>
          <w:marTop w:val="0"/>
          <w:marBottom w:val="0"/>
          <w:divBdr>
            <w:top w:val="none" w:sz="0" w:space="0" w:color="auto"/>
            <w:left w:val="none" w:sz="0" w:space="0" w:color="auto"/>
            <w:bottom w:val="none" w:sz="0" w:space="0" w:color="auto"/>
            <w:right w:val="none" w:sz="0" w:space="0" w:color="auto"/>
          </w:divBdr>
        </w:div>
        <w:div w:id="1822185858">
          <w:marLeft w:val="0"/>
          <w:marRight w:val="0"/>
          <w:marTop w:val="0"/>
          <w:marBottom w:val="0"/>
          <w:divBdr>
            <w:top w:val="none" w:sz="0" w:space="0" w:color="auto"/>
            <w:left w:val="none" w:sz="0" w:space="0" w:color="auto"/>
            <w:bottom w:val="none" w:sz="0" w:space="0" w:color="auto"/>
            <w:right w:val="none" w:sz="0" w:space="0" w:color="auto"/>
          </w:divBdr>
        </w:div>
        <w:div w:id="1665280370">
          <w:marLeft w:val="0"/>
          <w:marRight w:val="0"/>
          <w:marTop w:val="0"/>
          <w:marBottom w:val="0"/>
          <w:divBdr>
            <w:top w:val="none" w:sz="0" w:space="0" w:color="auto"/>
            <w:left w:val="none" w:sz="0" w:space="0" w:color="auto"/>
            <w:bottom w:val="none" w:sz="0" w:space="0" w:color="auto"/>
            <w:right w:val="none" w:sz="0" w:space="0" w:color="auto"/>
          </w:divBdr>
        </w:div>
        <w:div w:id="789324083">
          <w:marLeft w:val="0"/>
          <w:marRight w:val="0"/>
          <w:marTop w:val="0"/>
          <w:marBottom w:val="0"/>
          <w:divBdr>
            <w:top w:val="none" w:sz="0" w:space="0" w:color="auto"/>
            <w:left w:val="none" w:sz="0" w:space="0" w:color="auto"/>
            <w:bottom w:val="none" w:sz="0" w:space="0" w:color="auto"/>
            <w:right w:val="none" w:sz="0" w:space="0" w:color="auto"/>
          </w:divBdr>
        </w:div>
        <w:div w:id="1842427071">
          <w:marLeft w:val="0"/>
          <w:marRight w:val="0"/>
          <w:marTop w:val="0"/>
          <w:marBottom w:val="0"/>
          <w:divBdr>
            <w:top w:val="none" w:sz="0" w:space="0" w:color="auto"/>
            <w:left w:val="none" w:sz="0" w:space="0" w:color="auto"/>
            <w:bottom w:val="none" w:sz="0" w:space="0" w:color="auto"/>
            <w:right w:val="none" w:sz="0" w:space="0" w:color="auto"/>
          </w:divBdr>
        </w:div>
        <w:div w:id="734400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cp:lastPrinted>2022-08-04T06:26:00Z</cp:lastPrinted>
  <dcterms:created xsi:type="dcterms:W3CDTF">2022-08-04T06:25:00Z</dcterms:created>
  <dcterms:modified xsi:type="dcterms:W3CDTF">2022-08-04T06:27:00Z</dcterms:modified>
</cp:coreProperties>
</file>