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EC5B" w14:textId="455A334C" w:rsidR="0098314B" w:rsidRPr="00ED6217" w:rsidRDefault="008203F9" w:rsidP="009F2AF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D6217">
        <w:rPr>
          <w:rFonts w:ascii="Times New Roman" w:hAnsi="Times New Roman" w:cs="Times New Roman"/>
          <w:sz w:val="24"/>
          <w:szCs w:val="24"/>
          <w:u w:val="single"/>
        </w:rPr>
        <w:t xml:space="preserve">PyCity Book Analysis </w:t>
      </w:r>
    </w:p>
    <w:p w14:paraId="2A32742A" w14:textId="5265E210" w:rsidR="0066127F" w:rsidRPr="00ED6217" w:rsidRDefault="0066127F" w:rsidP="009F2A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6217">
        <w:rPr>
          <w:rFonts w:ascii="Times New Roman" w:hAnsi="Times New Roman" w:cs="Times New Roman"/>
          <w:sz w:val="24"/>
          <w:szCs w:val="24"/>
        </w:rPr>
        <w:t>The data sho</w:t>
      </w:r>
      <w:r w:rsidR="004F678F" w:rsidRPr="00ED6217">
        <w:rPr>
          <w:rFonts w:ascii="Times New Roman" w:hAnsi="Times New Roman" w:cs="Times New Roman"/>
          <w:sz w:val="24"/>
          <w:szCs w:val="24"/>
        </w:rPr>
        <w:t>ws that</w:t>
      </w:r>
      <w:r w:rsidR="00544720" w:rsidRPr="00ED6217">
        <w:rPr>
          <w:rFonts w:ascii="Times New Roman" w:hAnsi="Times New Roman" w:cs="Times New Roman"/>
          <w:sz w:val="24"/>
          <w:szCs w:val="24"/>
        </w:rPr>
        <w:t xml:space="preserve"> Charters</w:t>
      </w:r>
      <w:r w:rsidR="000F6401" w:rsidRPr="00ED6217">
        <w:rPr>
          <w:rFonts w:ascii="Times New Roman" w:hAnsi="Times New Roman" w:cs="Times New Roman"/>
          <w:sz w:val="24"/>
          <w:szCs w:val="24"/>
        </w:rPr>
        <w:t xml:space="preserve">, in </w:t>
      </w:r>
      <w:r w:rsidR="00964792" w:rsidRPr="00ED6217">
        <w:rPr>
          <w:rFonts w:ascii="Times New Roman" w:hAnsi="Times New Roman" w:cs="Times New Roman"/>
          <w:sz w:val="24"/>
          <w:szCs w:val="24"/>
        </w:rPr>
        <w:t xml:space="preserve">comparison to districts, have around 90% of their respective student populations with passing grades in </w:t>
      </w:r>
      <w:r w:rsidR="00D01975" w:rsidRPr="00ED6217">
        <w:rPr>
          <w:rFonts w:ascii="Times New Roman" w:hAnsi="Times New Roman" w:cs="Times New Roman"/>
          <w:sz w:val="24"/>
          <w:szCs w:val="24"/>
        </w:rPr>
        <w:t xml:space="preserve">math and reading. School districts have only about </w:t>
      </w:r>
      <w:r w:rsidR="00964792" w:rsidRPr="00ED6217">
        <w:rPr>
          <w:rFonts w:ascii="Times New Roman" w:hAnsi="Times New Roman" w:cs="Times New Roman"/>
          <w:sz w:val="24"/>
          <w:szCs w:val="24"/>
        </w:rPr>
        <w:t>53% of their respective student populations with passing scores on both subjects.</w:t>
      </w:r>
      <w:r w:rsidR="00CB3B33" w:rsidRPr="00ED6217">
        <w:rPr>
          <w:rFonts w:ascii="Times New Roman" w:hAnsi="Times New Roman" w:cs="Times New Roman"/>
          <w:sz w:val="24"/>
          <w:szCs w:val="24"/>
        </w:rPr>
        <w:t xml:space="preserve"> </w:t>
      </w:r>
      <w:r w:rsidR="005E48BF">
        <w:rPr>
          <w:rFonts w:ascii="Times New Roman" w:hAnsi="Times New Roman" w:cs="Times New Roman"/>
          <w:sz w:val="24"/>
          <w:szCs w:val="24"/>
        </w:rPr>
        <w:t>This</w:t>
      </w:r>
      <w:r w:rsidR="00451AD8">
        <w:rPr>
          <w:rFonts w:ascii="Times New Roman" w:hAnsi="Times New Roman" w:cs="Times New Roman"/>
          <w:sz w:val="24"/>
          <w:szCs w:val="24"/>
        </w:rPr>
        <w:t xml:space="preserve"> demonstrates that charters are more likely to have 40% of their </w:t>
      </w:r>
      <w:r w:rsidR="00F3136C">
        <w:rPr>
          <w:rFonts w:ascii="Times New Roman" w:hAnsi="Times New Roman" w:cs="Times New Roman"/>
          <w:sz w:val="24"/>
          <w:szCs w:val="24"/>
        </w:rPr>
        <w:t>students</w:t>
      </w:r>
      <w:r w:rsidR="00451AD8">
        <w:rPr>
          <w:rFonts w:ascii="Times New Roman" w:hAnsi="Times New Roman" w:cs="Times New Roman"/>
          <w:sz w:val="24"/>
          <w:szCs w:val="24"/>
        </w:rPr>
        <w:t xml:space="preserve"> populations</w:t>
      </w:r>
      <w:r w:rsidR="005E48BF">
        <w:rPr>
          <w:rFonts w:ascii="Times New Roman" w:hAnsi="Times New Roman" w:cs="Times New Roman"/>
          <w:sz w:val="24"/>
          <w:szCs w:val="24"/>
        </w:rPr>
        <w:t xml:space="preserve"> with scores of more than 70% in math and reading. </w:t>
      </w:r>
      <w:r w:rsidR="00CB3B33" w:rsidRPr="00ED6217">
        <w:rPr>
          <w:rFonts w:ascii="Times New Roman" w:hAnsi="Times New Roman" w:cs="Times New Roman"/>
          <w:sz w:val="24"/>
          <w:szCs w:val="24"/>
        </w:rPr>
        <w:t xml:space="preserve">It should be noted </w:t>
      </w:r>
      <w:r w:rsidR="009B137F" w:rsidRPr="00ED6217">
        <w:rPr>
          <w:rFonts w:ascii="Times New Roman" w:hAnsi="Times New Roman" w:cs="Times New Roman"/>
          <w:sz w:val="24"/>
          <w:szCs w:val="24"/>
        </w:rPr>
        <w:t>that the school districts were at least two times bigger than charters</w:t>
      </w:r>
      <w:r w:rsidR="00ED6217" w:rsidRPr="00ED6217">
        <w:rPr>
          <w:rFonts w:ascii="Times New Roman" w:hAnsi="Times New Roman" w:cs="Times New Roman"/>
          <w:sz w:val="24"/>
          <w:szCs w:val="24"/>
        </w:rPr>
        <w:t xml:space="preserve">, </w:t>
      </w:r>
      <w:r w:rsidR="009B137F" w:rsidRPr="00ED6217">
        <w:rPr>
          <w:rFonts w:ascii="Times New Roman" w:hAnsi="Times New Roman" w:cs="Times New Roman"/>
          <w:sz w:val="24"/>
          <w:szCs w:val="24"/>
        </w:rPr>
        <w:t xml:space="preserve">and </w:t>
      </w:r>
      <w:r w:rsidR="004F6803" w:rsidRPr="00ED6217">
        <w:rPr>
          <w:rFonts w:ascii="Times New Roman" w:hAnsi="Times New Roman" w:cs="Times New Roman"/>
          <w:sz w:val="24"/>
          <w:szCs w:val="24"/>
        </w:rPr>
        <w:t>classroom sizes could be a factor affecting the learning capabilities of the students due to disparities in the student-to-teacher ratio.</w:t>
      </w:r>
      <w:r w:rsidR="009B137F" w:rsidRPr="00ED62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BBED6" w14:textId="5D8BBE3A" w:rsidR="004F6803" w:rsidRDefault="00D806F7" w:rsidP="009F2A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6217">
        <w:rPr>
          <w:rFonts w:ascii="Times New Roman" w:hAnsi="Times New Roman" w:cs="Times New Roman"/>
          <w:sz w:val="24"/>
          <w:szCs w:val="24"/>
        </w:rPr>
        <w:t>In terms of budget</w:t>
      </w:r>
      <w:r w:rsidR="00B120D3" w:rsidRPr="00ED6217">
        <w:rPr>
          <w:rFonts w:ascii="Times New Roman" w:hAnsi="Times New Roman" w:cs="Times New Roman"/>
          <w:sz w:val="24"/>
          <w:szCs w:val="24"/>
        </w:rPr>
        <w:t xml:space="preserve">s received by schools; data shows that </w:t>
      </w:r>
      <w:r w:rsidR="00254E0C" w:rsidRPr="00ED6217">
        <w:rPr>
          <w:rFonts w:ascii="Times New Roman" w:hAnsi="Times New Roman" w:cs="Times New Roman"/>
          <w:sz w:val="24"/>
          <w:szCs w:val="24"/>
        </w:rPr>
        <w:t xml:space="preserve">on average charters spent </w:t>
      </w:r>
      <w:r w:rsidR="00ED6217" w:rsidRPr="00ED6217">
        <w:rPr>
          <w:rFonts w:ascii="Times New Roman" w:hAnsi="Times New Roman" w:cs="Times New Roman"/>
          <w:sz w:val="24"/>
          <w:szCs w:val="24"/>
        </w:rPr>
        <w:t>between 5-10% less money per student than school districts.</w:t>
      </w:r>
      <w:r w:rsidR="007A2348">
        <w:rPr>
          <w:rFonts w:ascii="Times New Roman" w:hAnsi="Times New Roman" w:cs="Times New Roman"/>
          <w:sz w:val="24"/>
          <w:szCs w:val="24"/>
        </w:rPr>
        <w:t xml:space="preserve"> Similarly, one </w:t>
      </w:r>
      <w:r w:rsidR="00B048EC">
        <w:rPr>
          <w:rFonts w:ascii="Times New Roman" w:hAnsi="Times New Roman" w:cs="Times New Roman"/>
          <w:sz w:val="24"/>
          <w:szCs w:val="24"/>
        </w:rPr>
        <w:t xml:space="preserve">of </w:t>
      </w:r>
      <w:r w:rsidR="007A2348">
        <w:rPr>
          <w:rFonts w:ascii="Times New Roman" w:hAnsi="Times New Roman" w:cs="Times New Roman"/>
          <w:sz w:val="24"/>
          <w:szCs w:val="24"/>
        </w:rPr>
        <w:t xml:space="preserve">the most important budget-related findings </w:t>
      </w:r>
      <w:r w:rsidR="00292DA5">
        <w:rPr>
          <w:rFonts w:ascii="Times New Roman" w:hAnsi="Times New Roman" w:cs="Times New Roman"/>
          <w:sz w:val="24"/>
          <w:szCs w:val="24"/>
        </w:rPr>
        <w:t xml:space="preserve">is that </w:t>
      </w:r>
      <w:r w:rsidR="00A00BB3">
        <w:rPr>
          <w:rFonts w:ascii="Times New Roman" w:hAnsi="Times New Roman" w:cs="Times New Roman"/>
          <w:sz w:val="24"/>
          <w:szCs w:val="24"/>
        </w:rPr>
        <w:t xml:space="preserve">spending more money per student </w:t>
      </w:r>
      <w:r w:rsidR="00555D96">
        <w:rPr>
          <w:rFonts w:ascii="Times New Roman" w:hAnsi="Times New Roman" w:cs="Times New Roman"/>
          <w:sz w:val="24"/>
          <w:szCs w:val="24"/>
        </w:rPr>
        <w:t xml:space="preserve">had </w:t>
      </w:r>
      <w:r w:rsidR="00B048EC">
        <w:rPr>
          <w:rFonts w:ascii="Times New Roman" w:hAnsi="Times New Roman" w:cs="Times New Roman"/>
          <w:sz w:val="24"/>
          <w:szCs w:val="24"/>
        </w:rPr>
        <w:t xml:space="preserve">an </w:t>
      </w:r>
      <w:r w:rsidR="00555D96">
        <w:rPr>
          <w:rFonts w:ascii="Times New Roman" w:hAnsi="Times New Roman" w:cs="Times New Roman"/>
          <w:sz w:val="24"/>
          <w:szCs w:val="24"/>
        </w:rPr>
        <w:t xml:space="preserve">inversely proportional </w:t>
      </w:r>
      <w:r w:rsidR="00B048EC">
        <w:rPr>
          <w:rFonts w:ascii="Times New Roman" w:hAnsi="Times New Roman" w:cs="Times New Roman"/>
          <w:sz w:val="24"/>
          <w:szCs w:val="24"/>
        </w:rPr>
        <w:t>relationship regarding their scores, for math and reading, being above the passing benchmark.</w:t>
      </w:r>
      <w:r w:rsidR="009F2AFA">
        <w:rPr>
          <w:rFonts w:ascii="Times New Roman" w:hAnsi="Times New Roman" w:cs="Times New Roman"/>
          <w:sz w:val="24"/>
          <w:szCs w:val="24"/>
        </w:rPr>
        <w:t xml:space="preserve"> Lastly, </w:t>
      </w:r>
      <w:r w:rsidR="00A0295E">
        <w:rPr>
          <w:rFonts w:ascii="Times New Roman" w:hAnsi="Times New Roman" w:cs="Times New Roman"/>
          <w:sz w:val="24"/>
          <w:szCs w:val="24"/>
        </w:rPr>
        <w:t xml:space="preserve">smaller( &lt;1000) and medium (1000-2000) sized institutions </w:t>
      </w:r>
      <w:r w:rsidR="00E557B1">
        <w:rPr>
          <w:rFonts w:ascii="Times New Roman" w:hAnsi="Times New Roman" w:cs="Times New Roman"/>
          <w:sz w:val="24"/>
          <w:szCs w:val="24"/>
        </w:rPr>
        <w:t xml:space="preserve">reflected an </w:t>
      </w:r>
      <w:r w:rsidR="00451AD8">
        <w:rPr>
          <w:rFonts w:ascii="Times New Roman" w:hAnsi="Times New Roman" w:cs="Times New Roman"/>
          <w:sz w:val="24"/>
          <w:szCs w:val="24"/>
        </w:rPr>
        <w:t>average</w:t>
      </w:r>
      <w:r w:rsidR="00E557B1">
        <w:rPr>
          <w:rFonts w:ascii="Times New Roman" w:hAnsi="Times New Roman" w:cs="Times New Roman"/>
          <w:sz w:val="24"/>
          <w:szCs w:val="24"/>
        </w:rPr>
        <w:t xml:space="preserve"> 30% increase in the populations of students that had passing grades (&gt;70%) in </w:t>
      </w:r>
      <w:r w:rsidR="00451AD8">
        <w:rPr>
          <w:rFonts w:ascii="Times New Roman" w:hAnsi="Times New Roman" w:cs="Times New Roman"/>
          <w:sz w:val="24"/>
          <w:szCs w:val="24"/>
        </w:rPr>
        <w:t>math and reading subjects.</w:t>
      </w:r>
    </w:p>
    <w:p w14:paraId="230B28A6" w14:textId="7836A86A" w:rsidR="005E48BF" w:rsidRPr="00ED6217" w:rsidRDefault="005E48BF" w:rsidP="009F2A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the data demonstrated some interesting patterns that should be considered </w:t>
      </w:r>
      <w:r w:rsidR="00F3136C">
        <w:rPr>
          <w:rFonts w:ascii="Times New Roman" w:hAnsi="Times New Roman" w:cs="Times New Roman"/>
          <w:sz w:val="24"/>
          <w:szCs w:val="24"/>
        </w:rPr>
        <w:t xml:space="preserve">to optimise the efficiency of educational institutions preparing students as they go on to pursue post-secondary education. Most importantly, the data shows that </w:t>
      </w:r>
      <w:r w:rsidR="00E66E04">
        <w:rPr>
          <w:rFonts w:ascii="Times New Roman" w:hAnsi="Times New Roman" w:cs="Times New Roman"/>
          <w:sz w:val="24"/>
          <w:szCs w:val="24"/>
        </w:rPr>
        <w:t xml:space="preserve">institutions with less than 2000 students </w:t>
      </w:r>
      <w:r w:rsidR="006B20FF">
        <w:rPr>
          <w:rFonts w:ascii="Times New Roman" w:hAnsi="Times New Roman" w:cs="Times New Roman"/>
          <w:sz w:val="24"/>
          <w:szCs w:val="24"/>
        </w:rPr>
        <w:t xml:space="preserve">helped students develop better scores in reading and math subjects. </w:t>
      </w:r>
      <w:r w:rsidR="00B5465B">
        <w:rPr>
          <w:rFonts w:ascii="Times New Roman" w:hAnsi="Times New Roman" w:cs="Times New Roman"/>
          <w:sz w:val="24"/>
          <w:szCs w:val="24"/>
        </w:rPr>
        <w:t xml:space="preserve">Additionally, higher budgets didn’t necessarily correlate with higher scores, and thus regulatory boards should </w:t>
      </w:r>
      <w:r w:rsidR="009D535F">
        <w:rPr>
          <w:rFonts w:ascii="Times New Roman" w:hAnsi="Times New Roman" w:cs="Times New Roman"/>
          <w:sz w:val="24"/>
          <w:szCs w:val="24"/>
        </w:rPr>
        <w:t xml:space="preserve">do a better job of overseeing and regulating how budgets are allocated within these institutions. </w:t>
      </w:r>
    </w:p>
    <w:sectPr w:rsidR="005E48BF" w:rsidRPr="00ED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F9"/>
    <w:rsid w:val="000F6401"/>
    <w:rsid w:val="00254E0C"/>
    <w:rsid w:val="00292DA5"/>
    <w:rsid w:val="00451AD8"/>
    <w:rsid w:val="004F678F"/>
    <w:rsid w:val="004F6803"/>
    <w:rsid w:val="00544720"/>
    <w:rsid w:val="00555D96"/>
    <w:rsid w:val="005E48BF"/>
    <w:rsid w:val="0066127F"/>
    <w:rsid w:val="006B20FF"/>
    <w:rsid w:val="007A2348"/>
    <w:rsid w:val="007F2B96"/>
    <w:rsid w:val="008203F9"/>
    <w:rsid w:val="00964792"/>
    <w:rsid w:val="0098314B"/>
    <w:rsid w:val="009B137F"/>
    <w:rsid w:val="009C4D61"/>
    <w:rsid w:val="009D535F"/>
    <w:rsid w:val="009F2AFA"/>
    <w:rsid w:val="00A00BB3"/>
    <w:rsid w:val="00A0295E"/>
    <w:rsid w:val="00B048EC"/>
    <w:rsid w:val="00B120D3"/>
    <w:rsid w:val="00B5465B"/>
    <w:rsid w:val="00BB71C1"/>
    <w:rsid w:val="00CB3B33"/>
    <w:rsid w:val="00D01975"/>
    <w:rsid w:val="00D806F7"/>
    <w:rsid w:val="00E557B1"/>
    <w:rsid w:val="00E66E04"/>
    <w:rsid w:val="00ED6217"/>
    <w:rsid w:val="00F3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BF6B"/>
  <w15:chartTrackingRefBased/>
  <w15:docId w15:val="{45523312-BD87-456F-99BA-2D526252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Lopez Contla</dc:creator>
  <cp:keywords/>
  <dc:description/>
  <cp:lastModifiedBy>Fernando Lopez Contla</cp:lastModifiedBy>
  <cp:revision>31</cp:revision>
  <dcterms:created xsi:type="dcterms:W3CDTF">2023-09-14T17:10:00Z</dcterms:created>
  <dcterms:modified xsi:type="dcterms:W3CDTF">2023-09-17T18:42:00Z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8836e523-18c3-4b83-80e8-b87aae2a62d1</vt:lpwstr>
  </property>
</Properties>
</file>