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084CF" w14:textId="0C2633CF" w:rsidR="00CE1413" w:rsidRDefault="00CE1413" w:rsidP="007B0747">
      <w:r>
        <w:t>Based on conversation with Todd Pedersen, 3 June 2020.</w:t>
      </w:r>
    </w:p>
    <w:p w14:paraId="309E3436" w14:textId="77777777" w:rsidR="00CE1413" w:rsidRDefault="00CE1413" w:rsidP="007B0747">
      <w:bookmarkStart w:id="0" w:name="_GoBack"/>
      <w:bookmarkEnd w:id="0"/>
    </w:p>
    <w:p w14:paraId="4DB0A664" w14:textId="4979A7A0" w:rsidR="007B0747" w:rsidRDefault="007B0747" w:rsidP="007B0747">
      <w:r>
        <w:t xml:space="preserve">Goal: Demonstrate ability to predict general propagation characteristics and ability to optimize cloud deployment location to shadow a specified target region in </w:t>
      </w:r>
      <w:proofErr w:type="spellStart"/>
      <w:r>
        <w:t>realtime</w:t>
      </w:r>
      <w:proofErr w:type="spellEnd"/>
      <w:r>
        <w:t>.</w:t>
      </w:r>
      <w:r w:rsidR="009D3610">
        <w:t xml:space="preserve"> This effort is sponsored by a third party and AFRL needs to demonstrate to the customer that they can understand and interpret conditions and expected outcomes in real time.</w:t>
      </w:r>
      <w:r w:rsidR="009D3610" w:rsidRPr="009D3610">
        <w:t xml:space="preserve"> </w:t>
      </w:r>
      <w:r w:rsidR="009D3610">
        <w:t>The l</w:t>
      </w:r>
      <w:r w:rsidR="009D3610">
        <w:t>aunch date is now Feb 2021.</w:t>
      </w:r>
    </w:p>
    <w:p w14:paraId="13577ACC" w14:textId="1E0EA2D4" w:rsidR="009D3610" w:rsidRDefault="009D3610" w:rsidP="007B0747"/>
    <w:p w14:paraId="1E8B791A" w14:textId="161769D9" w:rsidR="00EB2CCD" w:rsidRDefault="009D3610" w:rsidP="007B0747">
      <w:r>
        <w:t xml:space="preserve">The “optimization” is not really an automated process at this point, but rather </w:t>
      </w:r>
      <w:r w:rsidR="00EB2CCD">
        <w:t xml:space="preserve">the need for </w:t>
      </w:r>
      <w:r>
        <w:t>a tool that will quickly provide easily accessible results to the user. I am surmising that visualization will be required for this.  Essentially, he wants a tool that will allow them</w:t>
      </w:r>
      <w:r w:rsidR="00EB2CCD">
        <w:t xml:space="preserve"> to</w:t>
      </w:r>
      <w:r>
        <w:t xml:space="preserve"> quickly see the effects of where a given release occurs</w:t>
      </w:r>
      <w:r w:rsidR="00EB2CCD">
        <w:t xml:space="preserve"> and allow them to explore the trade space</w:t>
      </w:r>
      <w:r>
        <w:t xml:space="preserve">. </w:t>
      </w:r>
      <w:r w:rsidR="00EB2CCD">
        <w:t xml:space="preserve">One of the main tradeoffs he identified was the effect of altitude on cloud characteristics: lower altitude results in smaller, denser cloud whereas higher altitude leads to larger, less concentrated cloud. </w:t>
      </w:r>
    </w:p>
    <w:p w14:paraId="232556D2" w14:textId="77777777" w:rsidR="00EB2CCD" w:rsidRDefault="00EB2CCD" w:rsidP="007B0747"/>
    <w:p w14:paraId="328953C4" w14:textId="66F2D53D" w:rsidR="009D3610" w:rsidRDefault="009D3610" w:rsidP="007B0747">
      <w:r>
        <w:t>They are not worried about early time (~first 2 minutes)</w:t>
      </w:r>
      <w:r w:rsidR="00EB2CCD">
        <w:t xml:space="preserve"> and are mainly concerned with the evolution after the initial burst. He said they have a “one-line” model for how the cloud evolves (I think ERT has this?) and is concerned that we will get bogged down with accuracy at the expense of computing time; rapid results are needed. He does not think magnetized ray tracing will support the temporal constraints</w:t>
      </w:r>
      <w:r w:rsidR="002C083B">
        <w:t xml:space="preserve"> and said he did not think the errors inherent in neglecting the magnetic field would be prohibitive. We should analyze the geometry and verify/bound the errors based on our previous analysis with </w:t>
      </w:r>
      <w:proofErr w:type="spellStart"/>
      <w:r w:rsidR="002C083B">
        <w:t>Pharlap</w:t>
      </w:r>
      <w:proofErr w:type="spellEnd"/>
      <w:r w:rsidR="002C083B">
        <w:t>.</w:t>
      </w:r>
    </w:p>
    <w:p w14:paraId="28C932F2" w14:textId="49B43F49" w:rsidR="00EB2CCD" w:rsidRDefault="00EB2CCD" w:rsidP="007B0747"/>
    <w:p w14:paraId="22ECB767" w14:textId="75B3608C" w:rsidR="00EB2CCD" w:rsidRDefault="00EB2CCD" w:rsidP="007B0747">
      <w:r>
        <w:t>The strategy that Nelson described about 2D homing the natural ionosphere to identify the ray paths that we want to perturb is a good starting point.</w:t>
      </w:r>
      <w:r w:rsidR="00ED3989">
        <w:t xml:space="preserve"> After that the cloud can be inserted between a range of altitudes on either up- or down-going rays. I haven’t seen the model, but I assume that cloud “size” is determined purely by amount of material, time and altitude. This should be specified for us, or we can make it a variable to facilitate exploration of different scenarios. There are not too many </w:t>
      </w:r>
      <w:r w:rsidR="002C083B">
        <w:t>dimensions to this thing at this point, I don’t think, so it seems doable. We will need fast reliable 3D ray tracing and possibly investigate simple lens calculations for at least of range of frequencies for given cloud parameters.</w:t>
      </w:r>
    </w:p>
    <w:p w14:paraId="0277F24D" w14:textId="77777777" w:rsidR="009D3610" w:rsidRDefault="009D3610" w:rsidP="007B0747"/>
    <w:p w14:paraId="0CEC1A21" w14:textId="7D2259D2" w:rsidR="007B0747" w:rsidRDefault="007B0747" w:rsidP="007B0747">
      <w:r>
        <w:t>Constraints</w:t>
      </w:r>
      <w:r w:rsidR="009D3610">
        <w:t xml:space="preserve"> for PRECISE</w:t>
      </w:r>
      <w:r w:rsidR="00EB2CCD">
        <w:t xml:space="preserve"> specifically</w:t>
      </w:r>
      <w:r>
        <w:t>:</w:t>
      </w:r>
    </w:p>
    <w:p w14:paraId="0DCF5AC3" w14:textId="77777777" w:rsidR="009D3610" w:rsidRDefault="009D3610" w:rsidP="009D3610">
      <w:pPr>
        <w:pStyle w:val="ListParagraph"/>
        <w:numPr>
          <w:ilvl w:val="0"/>
          <w:numId w:val="1"/>
        </w:numPr>
      </w:pPr>
      <w:r>
        <w:t>F</w:t>
      </w:r>
      <w:r>
        <w:t xml:space="preserve">light </w:t>
      </w:r>
      <w:r>
        <w:t>trajectory is</w:t>
      </w:r>
      <w:r>
        <w:t xml:space="preserve"> fixed</w:t>
      </w:r>
      <w:r>
        <w:t xml:space="preserve"> to the western-most azimuth allowed from Wallops Island. This will place the </w:t>
      </w:r>
      <w:proofErr w:type="spellStart"/>
      <w:r>
        <w:t>downleg</w:t>
      </w:r>
      <w:proofErr w:type="spellEnd"/>
      <w:r>
        <w:t xml:space="preserve"> propagation effects over Puerto Rico. They are awaiting confirmation that Wallops can actually support that azimuth. </w:t>
      </w:r>
      <w:proofErr w:type="spellStart"/>
      <w:r>
        <w:t>Upleg</w:t>
      </w:r>
      <w:proofErr w:type="spellEnd"/>
      <w:r>
        <w:t xml:space="preserve"> effects will be over the ocean.</w:t>
      </w:r>
      <w:r>
        <w:t xml:space="preserve"> </w:t>
      </w:r>
    </w:p>
    <w:p w14:paraId="27AE95C9" w14:textId="11A86135" w:rsidR="009D3610" w:rsidRDefault="009D3610" w:rsidP="009D3610">
      <w:pPr>
        <w:pStyle w:val="ListParagraph"/>
        <w:numPr>
          <w:ilvl w:val="0"/>
          <w:numId w:val="1"/>
        </w:numPr>
      </w:pPr>
      <w:r>
        <w:t xml:space="preserve">Release </w:t>
      </w:r>
      <w:r>
        <w:t xml:space="preserve">timers can be adjusted (determine release point) within ~1 </w:t>
      </w:r>
      <w:proofErr w:type="spellStart"/>
      <w:r>
        <w:t>hr</w:t>
      </w:r>
      <w:proofErr w:type="spellEnd"/>
      <w:r>
        <w:t xml:space="preserve"> of launch. </w:t>
      </w:r>
    </w:p>
    <w:p w14:paraId="6C2A4449" w14:textId="1CCD99C2" w:rsidR="007B0747" w:rsidRDefault="00EB2CCD" w:rsidP="00EB2CCD">
      <w:pPr>
        <w:pStyle w:val="ListParagraph"/>
        <w:numPr>
          <w:ilvl w:val="0"/>
          <w:numId w:val="1"/>
        </w:numPr>
      </w:pPr>
      <w:r>
        <w:t>R</w:t>
      </w:r>
      <w:r w:rsidR="009D3610">
        <w:t>elease altitudes: 150 - 200 km </w:t>
      </w:r>
      <w:r>
        <w:t>(in general could be ~100+ to F2 peak)</w:t>
      </w:r>
    </w:p>
    <w:p w14:paraId="2C8A8D45" w14:textId="3D913D2F" w:rsidR="007B0747" w:rsidRDefault="00EB2CCD" w:rsidP="009D3610">
      <w:pPr>
        <w:pStyle w:val="ListParagraph"/>
        <w:numPr>
          <w:ilvl w:val="0"/>
          <w:numId w:val="1"/>
        </w:numPr>
      </w:pPr>
      <w:r>
        <w:t>R</w:t>
      </w:r>
      <w:r w:rsidR="007B0747">
        <w:t xml:space="preserve">elease can be </w:t>
      </w:r>
      <w:proofErr w:type="spellStart"/>
      <w:r w:rsidR="007B0747">
        <w:t>upleg</w:t>
      </w:r>
      <w:proofErr w:type="spellEnd"/>
      <w:r w:rsidR="007B0747">
        <w:t xml:space="preserve"> or </w:t>
      </w:r>
      <w:proofErr w:type="spellStart"/>
      <w:r w:rsidR="007B0747">
        <w:t>downleg</w:t>
      </w:r>
      <w:proofErr w:type="spellEnd"/>
      <w:r w:rsidR="007B0747">
        <w:t xml:space="preserve"> (3 releases, 2 canisters per release, 10-20 secs apart). </w:t>
      </w:r>
      <w:r>
        <w:t>We should start to get an idea of what the extent of such a cloud will be now.</w:t>
      </w:r>
    </w:p>
    <w:p w14:paraId="5A5A6782" w14:textId="4C89BBE1" w:rsidR="007B0747" w:rsidRDefault="00EB2CCD" w:rsidP="009D3610">
      <w:pPr>
        <w:pStyle w:val="ListParagraph"/>
        <w:numPr>
          <w:ilvl w:val="0"/>
          <w:numId w:val="1"/>
        </w:numPr>
      </w:pPr>
      <w:r>
        <w:t>K</w:t>
      </w:r>
      <w:r w:rsidR="007B0747">
        <w:t>ey parameter to consider is altitude/size/dilution trade-off (lower alt: smaller denser cloud)</w:t>
      </w:r>
    </w:p>
    <w:p w14:paraId="4A4CBF87" w14:textId="1B445B10" w:rsidR="00E37FF8" w:rsidRDefault="00EB2CCD" w:rsidP="00FE79CD">
      <w:pPr>
        <w:pStyle w:val="ListParagraph"/>
        <w:numPr>
          <w:ilvl w:val="0"/>
          <w:numId w:val="1"/>
        </w:numPr>
      </w:pPr>
      <w:r>
        <w:lastRenderedPageBreak/>
        <w:t>C</w:t>
      </w:r>
      <w:r w:rsidR="007B0747">
        <w:t xml:space="preserve">loser to source </w:t>
      </w:r>
      <w:r>
        <w:t>has larger solid angle and ray deviation (</w:t>
      </w:r>
      <w:proofErr w:type="spellStart"/>
      <w:r>
        <w:t>kmg</w:t>
      </w:r>
      <w:proofErr w:type="spellEnd"/>
      <w:r>
        <w:t xml:space="preserve">), but could be </w:t>
      </w:r>
      <w:r w:rsidR="007B0747">
        <w:t>more vulnerable to drift (</w:t>
      </w:r>
      <w:proofErr w:type="spellStart"/>
      <w:r>
        <w:t>trp</w:t>
      </w:r>
      <w:proofErr w:type="spellEnd"/>
      <w:r>
        <w:t>).</w:t>
      </w:r>
    </w:p>
    <w:p w14:paraId="28663541" w14:textId="11A88BC9" w:rsidR="00ED3989" w:rsidRDefault="00ED3989" w:rsidP="00ED3989"/>
    <w:p w14:paraId="4ADC326E" w14:textId="793991B6" w:rsidR="00ED3989" w:rsidRDefault="00ED3989" w:rsidP="00ED3989">
      <w:r>
        <w:t>It seems to me that a</w:t>
      </w:r>
      <w:r>
        <w:t xml:space="preserve"> true optimization procedure requires a quantified definition of desired outcome, and that is probably a moving target right now and may differ depending on use case. </w:t>
      </w:r>
      <w:r>
        <w:t xml:space="preserve">It sounds like the mission with PRECISE is to block a certain frequency range from a certain region and demonstrate that the technology can be understood and implemented in real-time. This seems to me like the use of real-time ionospheric measurements is required and I’m not sure that Todd understands there is no plan to ingest data in the java-version of the code. I will revisit that with him later. </w:t>
      </w:r>
    </w:p>
    <w:p w14:paraId="0A07698D" w14:textId="197F7C9C" w:rsidR="00ED3989" w:rsidRDefault="00ED3989" w:rsidP="00ED3989"/>
    <w:sectPr w:rsidR="00ED3989" w:rsidSect="006757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734D1" w14:textId="77777777" w:rsidR="0017607D" w:rsidRDefault="0017607D" w:rsidP="00ED3989">
      <w:r>
        <w:separator/>
      </w:r>
    </w:p>
  </w:endnote>
  <w:endnote w:type="continuationSeparator" w:id="0">
    <w:p w14:paraId="465C85B4" w14:textId="77777777" w:rsidR="0017607D" w:rsidRDefault="0017607D" w:rsidP="00ED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3705C" w14:textId="77777777" w:rsidR="0017607D" w:rsidRDefault="0017607D" w:rsidP="00ED3989">
      <w:r>
        <w:separator/>
      </w:r>
    </w:p>
  </w:footnote>
  <w:footnote w:type="continuationSeparator" w:id="0">
    <w:p w14:paraId="7603EF68" w14:textId="77777777" w:rsidR="0017607D" w:rsidRDefault="0017607D" w:rsidP="00ED3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00DD9" w14:textId="52246559" w:rsidR="00ED3989" w:rsidRDefault="00ED3989">
    <w:pPr>
      <w:pStyle w:val="Header"/>
    </w:pPr>
    <w:r>
      <w:t>FOUO</w:t>
    </w:r>
  </w:p>
  <w:p w14:paraId="5D708677" w14:textId="77777777" w:rsidR="00ED3989" w:rsidRDefault="00ED39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47"/>
    <w:rsid w:val="0017607D"/>
    <w:rsid w:val="002C083B"/>
    <w:rsid w:val="00591A87"/>
    <w:rsid w:val="00675747"/>
    <w:rsid w:val="007B0747"/>
    <w:rsid w:val="009B2F13"/>
    <w:rsid w:val="009D3610"/>
    <w:rsid w:val="00C1206E"/>
    <w:rsid w:val="00CE1413"/>
    <w:rsid w:val="00EB2CCD"/>
    <w:rsid w:val="00ED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03DB"/>
  <w14:defaultImageDpi w14:val="32767"/>
  <w15:chartTrackingRefBased/>
  <w15:docId w15:val="{33639EF5-BE21-AC41-B551-23F4CD26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9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989"/>
  </w:style>
  <w:style w:type="paragraph" w:styleId="Footer">
    <w:name w:val="footer"/>
    <w:basedOn w:val="Normal"/>
    <w:link w:val="FooterChar"/>
    <w:uiPriority w:val="99"/>
    <w:unhideWhenUsed/>
    <w:rsid w:val="00ED3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2020-06-03T02:55:00Z</dcterms:created>
  <dcterms:modified xsi:type="dcterms:W3CDTF">2020-06-03T21:02:00Z</dcterms:modified>
</cp:coreProperties>
</file>