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A1B74E">
      <w:pPr>
        <w:spacing w:before="200" w:after="80"/>
        <w:jc w:val="center"/>
      </w:pPr>
      <w:r>
        <w:rPr>
          <w:rFonts w:hint="default" w:ascii="Arial" w:hAnsi="Arial" w:eastAsia="Arial" w:cs="Arial"/>
          <w:b/>
          <w:bCs/>
          <w:color w:val="1F3864"/>
          <w:sz w:val="56"/>
          <w:szCs w:val="56"/>
          <w:lang w:val="en-US"/>
        </w:rPr>
        <w:t>H</w:t>
      </w:r>
      <w:r>
        <w:rPr>
          <w:rFonts w:hint="eastAsia" w:ascii="Arial" w:hAnsi="Arial" w:eastAsia="宋体" w:cs="Arial"/>
          <w:b/>
          <w:bCs/>
          <w:color w:val="1F3864"/>
          <w:sz w:val="56"/>
          <w:szCs w:val="56"/>
          <w:lang w:val="en-US" w:eastAsia="zh-CN"/>
        </w:rPr>
        <w:t>it</w:t>
      </w:r>
      <w:r>
        <w:rPr>
          <w:rFonts w:hint="default" w:ascii="Arial" w:hAnsi="Arial" w:eastAsia="宋体" w:cs="Arial"/>
          <w:b/>
          <w:bCs/>
          <w:color w:val="1F3864"/>
          <w:sz w:val="56"/>
          <w:szCs w:val="56"/>
          <w:lang w:val="en-US" w:eastAsia="zh-CN"/>
        </w:rPr>
        <w:t>P</w:t>
      </w:r>
      <w:r>
        <w:rPr>
          <w:rFonts w:hint="eastAsia" w:ascii="Arial" w:hAnsi="Arial" w:eastAsia="宋体" w:cs="Arial"/>
          <w:b/>
          <w:bCs/>
          <w:color w:val="1F3864"/>
          <w:sz w:val="56"/>
          <w:szCs w:val="56"/>
          <w:lang w:val="en-US" w:eastAsia="zh-CN"/>
        </w:rPr>
        <w:t>aw</w:t>
      </w:r>
      <w:r>
        <w:rPr>
          <w:rFonts w:ascii="Arial" w:hAnsi="Arial" w:eastAsia="Arial" w:cs="Arial"/>
          <w:b/>
          <w:bCs/>
          <w:color w:val="1F3864"/>
          <w:sz w:val="56"/>
          <w:szCs w:val="56"/>
        </w:rPr>
        <w:t xml:space="preserve"> 外链开发</w:t>
      </w:r>
    </w:p>
    <w:p w14:paraId="2C5E0C8C">
      <w:pPr>
        <w:spacing w:before="0" w:after="60"/>
        <w:jc w:val="center"/>
      </w:pPr>
      <w:r>
        <w:rPr>
          <w:rFonts w:ascii="Arial" w:hAnsi="Arial" w:eastAsia="Arial" w:cs="Arial"/>
          <w:b/>
          <w:bCs/>
          <w:color w:val="2E5090"/>
          <w:sz w:val="40"/>
          <w:szCs w:val="40"/>
        </w:rPr>
        <w:t>脚本运行 SOP</w:t>
      </w:r>
    </w:p>
    <w:p w14:paraId="228A0F94">
      <w:pPr>
        <w:spacing w:before="0" w:after="300"/>
        <w:jc w:val="center"/>
      </w:pPr>
      <w:r>
        <w:rPr>
          <w:rFonts w:ascii="Arial" w:hAnsi="Arial" w:eastAsia="Arial" w:cs="Arial"/>
          <w:color w:val="AAAAAA"/>
          <w:sz w:val="20"/>
          <w:szCs w:val="20"/>
        </w:rPr>
        <w:t xml:space="preserve">更新日期：2026-06-26  · </w:t>
      </w:r>
    </w:p>
    <w:p w14:paraId="09025C5D">
      <w:pPr>
        <w:pBdr>
          <w:bottom w:val="single" w:color="1F3864" w:sz="8" w:space="4"/>
        </w:pBdr>
        <w:spacing w:before="400" w:after="12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>一、脚本总览</w:t>
      </w:r>
      <w:bookmarkStart w:id="0" w:name="_GoBack"/>
      <w:bookmarkEnd w:id="0"/>
    </w:p>
    <w:p w14:paraId="7BF1F4C0">
      <w:pPr>
        <w:spacing w:before="60" w:after="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400"/>
        <w:gridCol w:w="2000"/>
        <w:gridCol w:w="2360"/>
      </w:tblGrid>
      <w:tr w14:paraId="0847B61D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AA6AA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脚本文件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95E10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7B6D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输入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1983D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输出</w:t>
            </w:r>
          </w:p>
        </w:tc>
      </w:tr>
      <w:tr w14:paraId="63C0001E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C6A41B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VikPea_YouTube批量搜索.py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D3A96D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搜索YouTube KOL + 抓邮箱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8C9F48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SEMrush关键词文件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6D80CB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写入发信名单（绿/黄行）</w:t>
            </w:r>
          </w:p>
        </w:tc>
      </w:tr>
      <w:tr w14:paraId="66447456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17E95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VikPea_文章批量搜索.py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5FB03F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搜索文章站点 + 抓联系邮箱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678EDB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内置关键词列表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E5C978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写入发信名单（绿/黄行）</w:t>
            </w:r>
          </w:p>
        </w:tc>
      </w:tr>
      <w:tr w14:paraId="05788A46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F2E7BF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VikPea_批量找邮箱.py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002A1B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补全黄行YouTube频道邮箱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9FF474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发信名单黄行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AAC94F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填充邮箱，变为绿行</w:t>
            </w:r>
          </w:p>
        </w:tc>
      </w:tr>
      <w:tr w14:paraId="2A5DC1D5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46F083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VikPea_读表发信.py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5605F6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批量发送邮件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09B740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发信名单绿行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FACE6D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发信 + 写追踪表 + 删已发行</w:t>
            </w:r>
          </w:p>
        </w:tc>
      </w:tr>
      <w:tr w14:paraId="1452B7C4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7CF6CD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VikPea_读取回复.py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625694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读取收件箱 + 更新追踪表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00C84C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阿里企业邮箱 IMAP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C3DC7A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更新状态/ABC分级/待跟进页</w:t>
            </w:r>
          </w:p>
        </w:tc>
      </w:tr>
    </w:tbl>
    <w:p w14:paraId="6672A939">
      <w:pPr>
        <w:spacing w:before="60" w:after="60"/>
      </w:pPr>
    </w:p>
    <w:p w14:paraId="3AC55F89">
      <w:pPr>
        <w:spacing w:before="60" w:after="60"/>
      </w:pPr>
    </w:p>
    <w:p w14:paraId="05EDD2CF">
      <w:pPr>
        <w:pBdr>
          <w:bottom w:val="single" w:color="1F3864" w:sz="8" w:space="4"/>
        </w:pBdr>
        <w:spacing w:before="400" w:after="12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>二、文件总览</w:t>
      </w:r>
    </w:p>
    <w:p w14:paraId="754F5EB9">
      <w:pPr>
        <w:spacing w:before="60" w:after="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5760"/>
      </w:tblGrid>
      <w:tr w14:paraId="4D174B19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5C1BE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文件名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C2649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14:paraId="7EFCD80F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9C7B05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VikPea_发信名单.xlsx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788B0D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待发队列。绿行=有邮箱可发，黄行=待补邮箱</w:t>
            </w:r>
          </w:p>
        </w:tc>
      </w:tr>
      <w:tr w14:paraId="64C09824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DE509D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VikPea_邮件开发追踪.xlsx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628C36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所有已联系记录。主表+沟通中+待跟进 sheet</w:t>
            </w:r>
          </w:p>
        </w:tc>
      </w:tr>
      <w:tr w14:paraId="266BD696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3AF8B6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VikPea_外链网站开发追踪.xlsx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073C1B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文章外链专项追踪（网站维度）</w:t>
            </w:r>
          </w:p>
        </w:tc>
      </w:tr>
      <w:tr w14:paraId="545A7595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B59B39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VikPea_AI效率追踪.xlsx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E29B73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每日工作量数据记录</w:t>
            </w:r>
          </w:p>
        </w:tc>
      </w:tr>
    </w:tbl>
    <w:p w14:paraId="77A6C705">
      <w:pPr>
        <w:spacing w:before="60" w:after="60"/>
      </w:pPr>
    </w:p>
    <w:p w14:paraId="5122907D">
      <w:pPr>
        <w:spacing w:before="60" w:after="60"/>
      </w:pPr>
    </w:p>
    <w:p w14:paraId="49CA7637">
      <w:pPr>
        <w:pBdr>
          <w:bottom w:val="single" w:color="1F3864" w:sz="8" w:space="4"/>
        </w:pBdr>
        <w:spacing w:before="400" w:after="12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>三、标准工作流（每轮循环）</w:t>
      </w:r>
    </w:p>
    <w:p w14:paraId="4E2EBAA8">
      <w:pPr>
        <w:spacing w:before="60" w:after="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400"/>
        <w:gridCol w:w="2100"/>
        <w:gridCol w:w="400"/>
        <w:gridCol w:w="2100"/>
        <w:gridCol w:w="400"/>
        <w:gridCol w:w="1860"/>
      </w:tblGrid>
      <w:tr w14:paraId="074C1277"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AF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0682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3864"/>
                <w:sz w:val="22"/>
                <w:szCs w:val="22"/>
              </w:rPr>
              <w:t>① 找目标</w:t>
            </w:r>
          </w:p>
          <w:p w14:paraId="43E5EE4B">
            <w:pPr>
              <w:jc w:val="center"/>
            </w:pPr>
            <w:r>
              <w:rPr>
                <w:rFonts w:ascii="Courier New" w:hAnsi="Courier New" w:eastAsia="Courier New" w:cs="Courier New"/>
                <w:color w:val="555555"/>
                <w:sz w:val="18"/>
                <w:szCs w:val="18"/>
              </w:rPr>
              <w:t>YouTube批量搜索.py</w:t>
            </w:r>
          </w:p>
          <w:p w14:paraId="2ED0C83D">
            <w:pPr>
              <w:jc w:val="center"/>
            </w:pPr>
            <w:r>
              <w:rPr>
                <w:rFonts w:ascii="Courier New" w:hAnsi="Courier New" w:eastAsia="Courier New" w:cs="Courier New"/>
                <w:color w:val="555555"/>
                <w:sz w:val="18"/>
                <w:szCs w:val="18"/>
              </w:rPr>
              <w:t>文章批量搜索.py</w:t>
            </w:r>
          </w:p>
          <w:p w14:paraId="722F241A">
            <w:pPr>
              <w:spacing w:before="60"/>
              <w:jc w:val="center"/>
            </w:pPr>
            <w:r>
              <w:rPr>
                <w:rFonts w:ascii="Arial" w:hAnsi="Arial" w:eastAsia="Arial" w:cs="Arial"/>
                <w:i/>
                <w:iCs/>
                <w:color w:val="888888"/>
                <w:sz w:val="18"/>
                <w:szCs w:val="18"/>
              </w:rPr>
              <w:t>→ 写入发信名单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FBAA4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3864"/>
                <w:sz w:val="32"/>
                <w:szCs w:val="32"/>
              </w:rPr>
              <w:t>→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97036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75623"/>
                <w:sz w:val="22"/>
                <w:szCs w:val="22"/>
              </w:rPr>
              <w:t>② 找邮箱</w:t>
            </w:r>
          </w:p>
          <w:p w14:paraId="49466001">
            <w:pPr>
              <w:jc w:val="center"/>
            </w:pPr>
            <w:r>
              <w:rPr>
                <w:rFonts w:ascii="Courier New" w:hAnsi="Courier New" w:eastAsia="Courier New" w:cs="Courier New"/>
                <w:color w:val="555555"/>
                <w:sz w:val="18"/>
                <w:szCs w:val="18"/>
              </w:rPr>
              <w:t>批量找邮箱.py</w:t>
            </w:r>
          </w:p>
          <w:p w14:paraId="25AD55AC">
            <w:pPr>
              <w:spacing w:before="60"/>
              <w:jc w:val="center"/>
            </w:pPr>
            <w:r>
              <w:rPr>
                <w:rFonts w:ascii="Arial" w:hAnsi="Arial" w:eastAsia="Arial" w:cs="Arial"/>
                <w:i/>
                <w:iCs/>
                <w:color w:val="888888"/>
                <w:sz w:val="18"/>
                <w:szCs w:val="18"/>
              </w:rPr>
              <w:t>→ 黄行变绿行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50F51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3864"/>
                <w:sz w:val="32"/>
                <w:szCs w:val="32"/>
              </w:rPr>
              <w:t>→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4E5CE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F6000"/>
                <w:sz w:val="22"/>
                <w:szCs w:val="22"/>
              </w:rPr>
              <w:t>③ 发邮件</w:t>
            </w:r>
          </w:p>
          <w:p w14:paraId="030018B2">
            <w:pPr>
              <w:jc w:val="center"/>
            </w:pPr>
            <w:r>
              <w:rPr>
                <w:rFonts w:ascii="Courier New" w:hAnsi="Courier New" w:eastAsia="Courier New" w:cs="Courier New"/>
                <w:color w:val="555555"/>
                <w:sz w:val="18"/>
                <w:szCs w:val="18"/>
              </w:rPr>
              <w:t>读表发信.py</w:t>
            </w:r>
          </w:p>
          <w:p w14:paraId="6D68512F">
            <w:pPr>
              <w:spacing w:before="60"/>
              <w:jc w:val="center"/>
            </w:pPr>
            <w:r>
              <w:rPr>
                <w:rFonts w:ascii="Arial" w:hAnsi="Arial" w:eastAsia="Arial" w:cs="Arial"/>
                <w:i/>
                <w:iCs/>
                <w:color w:val="888888"/>
                <w:sz w:val="18"/>
                <w:szCs w:val="18"/>
              </w:rPr>
              <w:t>→ 写入追踪表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AE4B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3864"/>
                <w:sz w:val="32"/>
                <w:szCs w:val="32"/>
              </w:rPr>
              <w:t>→</w:t>
            </w:r>
          </w:p>
        </w:tc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3D590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843C0C"/>
                <w:sz w:val="22"/>
                <w:szCs w:val="22"/>
              </w:rPr>
              <w:t>④ 查回复</w:t>
            </w:r>
          </w:p>
          <w:p w14:paraId="080C7A20">
            <w:pPr>
              <w:jc w:val="center"/>
            </w:pPr>
            <w:r>
              <w:rPr>
                <w:rFonts w:ascii="Courier New" w:hAnsi="Courier New" w:eastAsia="Courier New" w:cs="Courier New"/>
                <w:color w:val="555555"/>
                <w:sz w:val="18"/>
                <w:szCs w:val="18"/>
              </w:rPr>
              <w:t>读取回复.py</w:t>
            </w:r>
          </w:p>
          <w:p w14:paraId="5AEFD67A">
            <w:pPr>
              <w:spacing w:before="60"/>
              <w:jc w:val="center"/>
            </w:pPr>
            <w:r>
              <w:rPr>
                <w:rFonts w:ascii="Arial" w:hAnsi="Arial" w:eastAsia="Arial" w:cs="Arial"/>
                <w:i/>
                <w:iCs/>
                <w:color w:val="888888"/>
                <w:sz w:val="18"/>
                <w:szCs w:val="18"/>
              </w:rPr>
              <w:t>→ ABC分级</w:t>
            </w:r>
          </w:p>
        </w:tc>
      </w:tr>
    </w:tbl>
    <w:p w14:paraId="1A11221D">
      <w:pPr>
        <w:spacing w:before="60" w:after="60"/>
      </w:pPr>
    </w:p>
    <w:p w14:paraId="1FB38DB3">
      <w:pPr>
        <w:spacing w:before="60" w:after="60"/>
      </w:pPr>
    </w:p>
    <w:p w14:paraId="3553F121">
      <w:pPr>
        <w:pBdr>
          <w:bottom w:val="single" w:color="1F3864" w:sz="8" w:space="4"/>
        </w:pBdr>
        <w:spacing w:before="400" w:after="12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>四、安装依赖（首次运行）</w:t>
      </w:r>
    </w:p>
    <w:p w14:paraId="6C14F34C">
      <w:pPr>
        <w:spacing w:before="60" w:after="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2F73691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2B2B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03B72A3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8E06C"/>
                <w:sz w:val="19"/>
                <w:szCs w:val="19"/>
              </w:rPr>
              <w:t>pip3 install yt-dlp requests beautifulsoup4 openpyxl</w:t>
            </w:r>
          </w:p>
        </w:tc>
      </w:tr>
    </w:tbl>
    <w:p w14:paraId="4E675A44">
      <w:pPr>
        <w:spacing w:before="60" w:after="60"/>
      </w:pPr>
    </w:p>
    <w:p w14:paraId="40A3BC32">
      <w:pPr>
        <w:spacing w:before="60" w:after="60"/>
      </w:pPr>
      <w:r>
        <w:rPr>
          <w:rFonts w:ascii="Arial" w:hAnsi="Arial" w:eastAsia="Arial" w:cs="Arial"/>
          <w:i/>
          <w:iCs/>
          <w:color w:val="555555"/>
          <w:sz w:val="21"/>
          <w:szCs w:val="21"/>
        </w:rPr>
        <w:t>运行后看到 Successfully installed 即完成。以后无需重复安装。</w:t>
      </w:r>
    </w:p>
    <w:p w14:paraId="7FE69CF4">
      <w:pPr>
        <w:spacing w:before="60" w:after="60"/>
      </w:pPr>
    </w:p>
    <w:p w14:paraId="34A35CC0">
      <w:pPr>
        <w:spacing w:before="60" w:after="60"/>
      </w:pPr>
    </w:p>
    <w:p w14:paraId="6E9BFFA8">
      <w:pPr>
        <w:pBdr>
          <w:bottom w:val="single" w:color="1F3864" w:sz="8" w:space="4"/>
        </w:pBdr>
        <w:spacing w:before="400" w:after="12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>五、分步操作命令</w:t>
      </w:r>
    </w:p>
    <w:p w14:paraId="40CF2EDD">
      <w:pPr>
        <w:spacing w:before="60" w:after="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8760"/>
      </w:tblGrid>
      <w:tr w14:paraId="7A4E6FB2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4011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步骤1</w:t>
            </w:r>
          </w:p>
        </w:tc>
        <w:tc>
          <w:tcPr>
            <w:tcW w:w="8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FEFCA24">
            <w:r>
              <w:rPr>
                <w:rFonts w:ascii="Arial" w:hAnsi="Arial" w:eastAsia="Arial" w:cs="Arial"/>
                <w:b/>
                <w:bCs/>
                <w:color w:val="1F3864"/>
                <w:sz w:val="23"/>
                <w:szCs w:val="23"/>
              </w:rPr>
              <w:t>找新目标（YouTube KOL）</w:t>
            </w:r>
          </w:p>
        </w:tc>
      </w:tr>
    </w:tbl>
    <w:p w14:paraId="126BC351">
      <w:pPr>
        <w:spacing w:before="60" w:after="60"/>
      </w:pPr>
    </w:p>
    <w:p w14:paraId="2010F9E8">
      <w:pPr>
        <w:spacing w:before="18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▶ 搜索 YouTube KOL + 自动抓邮箱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B757A49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2B2B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31C752B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8E06C"/>
                <w:sz w:val="19"/>
                <w:szCs w:val="19"/>
              </w:rPr>
              <w:t>python3 ~/Downloads/VikPea工作台/VikPea_YouTube批量搜索.py</w:t>
            </w:r>
          </w:p>
        </w:tc>
      </w:tr>
    </w:tbl>
    <w:p w14:paraId="08984740">
      <w:pPr>
        <w:spacing w:before="60" w:after="60"/>
      </w:pPr>
    </w:p>
    <w:p w14:paraId="10AFACA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自动读取 SEMrush 关键词文件（前30个）+ 内置15个关键词</w:t>
      </w:r>
    </w:p>
    <w:p w14:paraId="0765BB8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过滤粉丝范围：5K – 500K</w:t>
      </w:r>
    </w:p>
    <w:p w14:paraId="4E31CAB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自动去重，对比追踪表已有记录</w:t>
      </w:r>
    </w:p>
    <w:p w14:paraId="742F1F7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找到邮箱 → 绿行；找不到 → 黄行</w:t>
      </w:r>
    </w:p>
    <w:p w14:paraId="668A7E85">
      <w:pPr>
        <w:spacing w:before="60" w:after="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"/>
        <w:gridCol w:w="8940"/>
      </w:tblGrid>
      <w:tr w14:paraId="274072F7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04CF94AA">
            <w:pPr>
              <w:jc w:val="center"/>
            </w:pPr>
            <w:r>
              <w:rPr>
                <w:rFonts w:ascii="Arial" w:hAnsi="Arial" w:eastAsia="Arial" w:cs="Arial"/>
                <w:sz w:val="24"/>
                <w:szCs w:val="24"/>
              </w:rPr>
              <w:t>⚠️</w:t>
            </w:r>
          </w:p>
        </w:tc>
        <w:tc>
          <w:tcPr>
            <w:tcW w:w="8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CF1C4B">
            <w:r>
              <w:rPr>
                <w:rFonts w:ascii="Arial" w:hAnsi="Arial" w:eastAsia="Arial" w:cs="Arial"/>
                <w:color w:val="7F6000"/>
                <w:sz w:val="20"/>
                <w:szCs w:val="20"/>
              </w:rPr>
              <w:t>运行后必须检查发信名单，删掉竞品邮箱（topazlabs / unifab）和自家邮箱（@hitpaw.com）再发！</w:t>
            </w:r>
          </w:p>
        </w:tc>
      </w:tr>
    </w:tbl>
    <w:p w14:paraId="70B1E354">
      <w:pPr>
        <w:spacing w:before="60" w:after="60"/>
      </w:pPr>
    </w:p>
    <w:p w14:paraId="5A0CAD68">
      <w:pPr>
        <w:spacing w:before="60" w:after="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8760"/>
      </w:tblGrid>
      <w:tr w14:paraId="2A560276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F240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步骤1</w:t>
            </w:r>
          </w:p>
        </w:tc>
        <w:tc>
          <w:tcPr>
            <w:tcW w:w="8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3095000">
            <w:r>
              <w:rPr>
                <w:rFonts w:ascii="Arial" w:hAnsi="Arial" w:eastAsia="Arial" w:cs="Arial"/>
                <w:b/>
                <w:bCs/>
                <w:color w:val="1F3864"/>
                <w:sz w:val="23"/>
                <w:szCs w:val="23"/>
              </w:rPr>
              <w:t>找新目标（文章 / 博客站点）</w:t>
            </w:r>
          </w:p>
        </w:tc>
      </w:tr>
    </w:tbl>
    <w:p w14:paraId="1C87D14E">
      <w:pPr>
        <w:spacing w:before="60" w:after="60"/>
      </w:pPr>
    </w:p>
    <w:p w14:paraId="5CDD7945">
      <w:pPr>
        <w:spacing w:before="18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▶ 搜索文章站点 + 自动抓联系邮箱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1A21BCC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2B2B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4C87B8F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8E06C"/>
                <w:sz w:val="19"/>
                <w:szCs w:val="19"/>
              </w:rPr>
              <w:t>python3 ~/Downloads/VikPea工作台/VikPea_文章批量搜索.py</w:t>
            </w:r>
          </w:p>
        </w:tc>
      </w:tr>
    </w:tbl>
    <w:p w14:paraId="4607243D">
      <w:pPr>
        <w:spacing w:before="60" w:after="60"/>
      </w:pPr>
    </w:p>
    <w:p w14:paraId="0FDCD39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搜索 DuckDuckGo，过滤竞品域名（30+黑名单）</w:t>
      </w:r>
    </w:p>
    <w:p w14:paraId="1512D5D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自动爬取 /contact /about 页面提取邮箱</w:t>
      </w:r>
    </w:p>
    <w:p w14:paraId="4B85051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写入发信名单，类型标记为【文章外链】</w:t>
      </w:r>
    </w:p>
    <w:p w14:paraId="7EB9E63E">
      <w:pPr>
        <w:spacing w:before="60" w:after="60"/>
      </w:pPr>
    </w:p>
    <w:p w14:paraId="644FCA58">
      <w:pPr>
        <w:spacing w:before="60" w:after="60"/>
      </w:pPr>
      <w:r>
        <w:rPr>
          <w:rFonts w:ascii="Arial" w:hAnsi="Arial" w:eastAsia="Arial" w:cs="Arial"/>
          <w:color w:val="2E5090"/>
          <w:sz w:val="21"/>
          <w:szCs w:val="21"/>
        </w:rPr>
        <w:t>同时运行两个搜索脚本：终端按 Command + T 新开标签页，分别运行。</w:t>
      </w:r>
    </w:p>
    <w:p w14:paraId="6D3615D9">
      <w:pPr>
        <w:spacing w:before="60" w:after="60"/>
      </w:pPr>
    </w:p>
    <w:p w14:paraId="2818BADB">
      <w:pPr>
        <w:spacing w:before="60" w:after="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8760"/>
      </w:tblGrid>
      <w:tr w14:paraId="4FF8A5D0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53EA7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步骤2</w:t>
            </w:r>
          </w:p>
        </w:tc>
        <w:tc>
          <w:tcPr>
            <w:tcW w:w="8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FCE0136">
            <w:r>
              <w:rPr>
                <w:rFonts w:ascii="Arial" w:hAnsi="Arial" w:eastAsia="Arial" w:cs="Arial"/>
                <w:b/>
                <w:bCs/>
                <w:color w:val="1F3864"/>
                <w:sz w:val="23"/>
                <w:szCs w:val="23"/>
              </w:rPr>
              <w:t>补全黄行邮箱</w:t>
            </w:r>
          </w:p>
        </w:tc>
      </w:tr>
    </w:tbl>
    <w:p w14:paraId="48FA4C91">
      <w:pPr>
        <w:spacing w:before="60" w:after="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6C15147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2B2B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140090B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8E06C"/>
                <w:sz w:val="19"/>
                <w:szCs w:val="19"/>
              </w:rPr>
              <w:t>python3 ~/Downloads/VikPea工作台/VikPea_批量找邮箱.py</w:t>
            </w:r>
          </w:p>
        </w:tc>
      </w:tr>
    </w:tbl>
    <w:p w14:paraId="03A41F65">
      <w:pPr>
        <w:spacing w:before="60" w:after="60"/>
      </w:pPr>
    </w:p>
    <w:p w14:paraId="16D8BC1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读取发信名单中所有黄行（无邮箱行）</w:t>
      </w:r>
    </w:p>
    <w:p w14:paraId="64E030B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路径：视频URL → 频道URL → 频道描述 → 提取邮箱</w:t>
      </w:r>
    </w:p>
    <w:p w14:paraId="519EB1A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找到 → 自动标绿；找不到 → 备注yt-dlp无公开邮箱</w:t>
      </w:r>
    </w:p>
    <w:p w14:paraId="0101244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成功率约 30–50%</w:t>
      </w:r>
    </w:p>
    <w:p w14:paraId="0DFA6252">
      <w:pPr>
        <w:spacing w:before="60" w:after="60"/>
      </w:pPr>
    </w:p>
    <w:p w14:paraId="7C4BE896">
      <w:pPr>
        <w:spacing w:before="60" w:after="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8760"/>
      </w:tblGrid>
      <w:tr w14:paraId="2BB08323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F5AFE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步骤3</w:t>
            </w:r>
          </w:p>
        </w:tc>
        <w:tc>
          <w:tcPr>
            <w:tcW w:w="8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BFCC3FE">
            <w:r>
              <w:rPr>
                <w:rFonts w:ascii="Arial" w:hAnsi="Arial" w:eastAsia="Arial" w:cs="Arial"/>
                <w:b/>
                <w:bCs/>
                <w:color w:val="1F3864"/>
                <w:sz w:val="23"/>
                <w:szCs w:val="23"/>
              </w:rPr>
              <w:t>发送邮件</w:t>
            </w:r>
          </w:p>
        </w:tc>
      </w:tr>
    </w:tbl>
    <w:p w14:paraId="0F95DBF8">
      <w:pPr>
        <w:spacing w:before="60" w:after="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670F23B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2B2B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1279D12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8E06C"/>
                <w:sz w:val="19"/>
                <w:szCs w:val="19"/>
              </w:rPr>
              <w:t>python3 ~/Downloads/VikPea工作台/VikPea_读表发信.py</w:t>
            </w:r>
          </w:p>
        </w:tc>
      </w:tr>
    </w:tbl>
    <w:p w14:paraId="12041890">
      <w:pPr>
        <w:spacing w:before="60" w:after="60"/>
      </w:pPr>
    </w:p>
    <w:p w14:paraId="5C2AD54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预览待发列表，需输入 y 确认两次才真正发送</w:t>
      </w:r>
    </w:p>
    <w:p w14:paraId="6AFA1A6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发送成功 → 自动写入追踪表 → 从名单删除该行</w:t>
      </w:r>
    </w:p>
    <w:p w14:paraId="3A7FFA0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发送失败 → 名单备注发送失败，保留行</w:t>
      </w:r>
    </w:p>
    <w:p w14:paraId="05F9334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发送间隔：8秒/封（防止被服务器限速）</w:t>
      </w:r>
    </w:p>
    <w:p w14:paraId="3F117BE1">
      <w:pPr>
        <w:spacing w:before="60" w:after="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"/>
        <w:gridCol w:w="8940"/>
      </w:tblGrid>
      <w:tr w14:paraId="0E0DBD2E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7F871E12">
            <w:pPr>
              <w:jc w:val="center"/>
            </w:pPr>
            <w:r>
              <w:rPr>
                <w:rFonts w:ascii="Arial" w:hAnsi="Arial" w:eastAsia="Arial" w:cs="Arial"/>
                <w:sz w:val="24"/>
                <w:szCs w:val="24"/>
              </w:rPr>
              <w:t>🔴</w:t>
            </w:r>
          </w:p>
        </w:tc>
        <w:tc>
          <w:tcPr>
            <w:tcW w:w="8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552BA3">
            <w:r>
              <w:rPr>
                <w:rFonts w:ascii="Arial" w:hAnsi="Arial" w:eastAsia="Arial" w:cs="Arial"/>
                <w:color w:val="C00000"/>
                <w:sz w:val="20"/>
                <w:szCs w:val="20"/>
              </w:rPr>
              <w:t>发送前检查：先看一遍名单，竞品和自家邮箱必须删掉，确认后再输入 y 发送。</w:t>
            </w:r>
          </w:p>
        </w:tc>
      </w:tr>
    </w:tbl>
    <w:p w14:paraId="7442AECC">
      <w:pPr>
        <w:spacing w:before="60" w:after="60"/>
      </w:pPr>
    </w:p>
    <w:p w14:paraId="5C8B9C78">
      <w:pPr>
        <w:spacing w:before="60" w:after="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8760"/>
      </w:tblGrid>
      <w:tr w14:paraId="4F303BD1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AA0A2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步骤4</w:t>
            </w:r>
          </w:p>
        </w:tc>
        <w:tc>
          <w:tcPr>
            <w:tcW w:w="8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38415AC">
            <w:r>
              <w:rPr>
                <w:rFonts w:ascii="Arial" w:hAnsi="Arial" w:eastAsia="Arial" w:cs="Arial"/>
                <w:b/>
                <w:bCs/>
                <w:color w:val="1F3864"/>
                <w:sz w:val="23"/>
                <w:szCs w:val="23"/>
              </w:rPr>
              <w:t>查收件箱 &amp; 更新追踪表</w:t>
            </w:r>
          </w:p>
        </w:tc>
      </w:tr>
    </w:tbl>
    <w:p w14:paraId="13F658FB">
      <w:pPr>
        <w:spacing w:before="60" w:after="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298A8C6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2B2B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193DBE4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8E06C"/>
                <w:sz w:val="19"/>
                <w:szCs w:val="19"/>
              </w:rPr>
              <w:t>python3 ~/Downloads/VikPea工作台/VikPea_读取回复.py</w:t>
            </w:r>
          </w:p>
        </w:tc>
      </w:tr>
    </w:tbl>
    <w:p w14:paraId="6D5A60CE">
      <w:pPr>
        <w:spacing w:before="60" w:after="60"/>
      </w:pPr>
    </w:p>
    <w:p w14:paraId="2219007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查最近7天内所有 Re: 开头的邮件</w:t>
      </w:r>
    </w:p>
    <w:p w14:paraId="52F476D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自动匹配追踪表，更新：是否回复 / 回复摘要 / 当前状态 / ABC分级</w:t>
      </w:r>
    </w:p>
    <w:p w14:paraId="108C64C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已处理邮件用 Message-ID 去重，不会重复摘取（2026-06-26修复）</w:t>
      </w:r>
    </w:p>
    <w:p w14:paraId="2C38595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终端打印「待跟进清单」</w:t>
      </w:r>
    </w:p>
    <w:p w14:paraId="0FE7A2B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刷新追踪表「待跟进」sheet</w:t>
      </w:r>
    </w:p>
    <w:p w14:paraId="22FDA505">
      <w:pPr>
        <w:spacing w:before="60" w:after="60"/>
      </w:pPr>
    </w:p>
    <w:p w14:paraId="4B71EA56">
      <w:pPr>
        <w:spacing w:before="60" w:after="60"/>
      </w:pPr>
    </w:p>
    <w:p w14:paraId="6986E59E">
      <w:pPr>
        <w:pBdr>
          <w:bottom w:val="single" w:color="1F3864" w:sz="8" w:space="4"/>
        </w:pBdr>
        <w:spacing w:before="400" w:after="12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>六、发信前检查规则</w:t>
      </w:r>
    </w:p>
    <w:p w14:paraId="315C735B">
      <w:pPr>
        <w:spacing w:before="60" w:after="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7E3DF687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DD1B2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删除类型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61D46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判断方法</w:t>
            </w:r>
          </w:p>
        </w:tc>
      </w:tr>
      <w:tr w14:paraId="20FD984B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38B098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竞品工具域名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3B1BE0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topazlabs / unifab / avclabs / vanceai / vmake / magichour / gstory 等</w:t>
            </w:r>
          </w:p>
        </w:tc>
      </w:tr>
      <w:tr w14:paraId="1C9FF6B3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A0D3F9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自家邮箱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F39DA2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@hitpaw.com（含任何 hitpaw 域名）</w:t>
            </w:r>
          </w:p>
        </w:tc>
      </w:tr>
      <w:tr w14:paraId="1C4AEAA4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136F1B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AI 目录站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1F27A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opentools.ai / futurepedia.io / aicenter.ai</w:t>
            </w:r>
          </w:p>
        </w:tc>
      </w:tr>
      <w:tr w14:paraId="604D5C59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11E1B6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大流量 YouTuber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BDE1F5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备注栏粉丝数 &gt; 200K</w:t>
            </w:r>
          </w:p>
        </w:tc>
      </w:tr>
      <w:tr w14:paraId="722601A9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265300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DDG 广告链接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231E25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链接含 duckduckgo.com/y.js</w:t>
            </w:r>
          </w:p>
        </w:tc>
      </w:tr>
    </w:tbl>
    <w:p w14:paraId="1B2096E3">
      <w:pPr>
        <w:spacing w:before="60" w:after="60"/>
      </w:pPr>
    </w:p>
    <w:p w14:paraId="1209120E">
      <w:pPr>
        <w:spacing w:before="60" w:after="60"/>
      </w:pPr>
    </w:p>
    <w:p w14:paraId="66F68171">
      <w:pPr>
        <w:pBdr>
          <w:bottom w:val="single" w:color="1F3864" w:sz="8" w:space="4"/>
        </w:pBdr>
        <w:spacing w:before="400" w:after="12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>七、ABC 回复分级规则</w:t>
      </w:r>
    </w:p>
    <w:p w14:paraId="0F3BFB1B">
      <w:pPr>
        <w:spacing w:before="60" w:after="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800"/>
        <w:gridCol w:w="2000"/>
        <w:gridCol w:w="2360"/>
      </w:tblGrid>
      <w:tr w14:paraId="150A6FB1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14165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级别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3C93D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判断标准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44D15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追踪表颜色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A8889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处理时限</w:t>
            </w:r>
          </w:p>
        </w:tc>
      </w:tr>
      <w:tr w14:paraId="27615886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FAB59D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A 级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636FD0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感兴趣 / 报价 / 愿意合作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713879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绿色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1238F0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24小时内回复</w:t>
            </w:r>
          </w:p>
        </w:tc>
      </w:tr>
      <w:tr w14:paraId="640DB9BD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8A3565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B 级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21AB9D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中性 / 问问题 / 暂时考虑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4CEAD3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黄色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9D6040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48小时内回复</w:t>
            </w:r>
          </w:p>
        </w:tc>
      </w:tr>
      <w:tr w14:paraId="2B42E56D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20D30B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C 级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630EFC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拒绝 / 不感兴趣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B79787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橙色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3B55F7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记录即可，无需跟进</w:t>
            </w:r>
          </w:p>
        </w:tc>
      </w:tr>
    </w:tbl>
    <w:p w14:paraId="1E6FD096">
      <w:pPr>
        <w:spacing w:before="60" w:after="60"/>
      </w:pPr>
    </w:p>
    <w:p w14:paraId="18DF0AB2">
      <w:pPr>
        <w:spacing w:before="60" w:after="60"/>
      </w:pPr>
    </w:p>
    <w:p w14:paraId="6229473E">
      <w:pPr>
        <w:pBdr>
          <w:bottom w:val="single" w:color="1F3864" w:sz="8" w:space="4"/>
        </w:pBdr>
        <w:spacing w:before="400" w:after="12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>八、预算规则（重要）</w:t>
      </w:r>
    </w:p>
    <w:p w14:paraId="7B7D1E7D">
      <w:pPr>
        <w:spacing w:before="60" w:after="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"/>
        <w:gridCol w:w="8940"/>
      </w:tblGrid>
      <w:tr w14:paraId="5252DCDD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07F7D751">
            <w:pPr>
              <w:jc w:val="center"/>
            </w:pPr>
            <w:r>
              <w:rPr>
                <w:rFonts w:ascii="Arial" w:hAnsi="Arial" w:eastAsia="Arial" w:cs="Arial"/>
                <w:sz w:val="24"/>
                <w:szCs w:val="24"/>
              </w:rPr>
              <w:t>💰</w:t>
            </w:r>
          </w:p>
        </w:tc>
        <w:tc>
          <w:tcPr>
            <w:tcW w:w="8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7D4CD5">
            <w:r>
              <w:rPr>
                <w:rFonts w:ascii="Arial" w:hAnsi="Arial" w:eastAsia="Arial" w:cs="Arial"/>
                <w:color w:val="375623"/>
                <w:sz w:val="20"/>
                <w:szCs w:val="20"/>
              </w:rPr>
              <w:t>每条链接/视频插链预算：$10</w:t>
            </w:r>
            <w:r>
              <w:rPr>
                <w:rFonts w:hint="eastAsia" w:ascii="Arial" w:hAnsi="Arial" w:eastAsia="宋体" w:cs="Arial"/>
                <w:color w:val="375623"/>
                <w:sz w:val="20"/>
                <w:szCs w:val="20"/>
                <w:lang w:val="en-US" w:eastAsia="zh-CN"/>
              </w:rPr>
              <w:t>-20</w:t>
            </w:r>
            <w:r>
              <w:rPr>
                <w:rFonts w:ascii="Arial" w:hAnsi="Arial" w:eastAsia="Arial" w:cs="Arial"/>
                <w:color w:val="375623"/>
                <w:sz w:val="20"/>
                <w:szCs w:val="20"/>
              </w:rPr>
              <w:t xml:space="preserve"> USD。绝对不主动报价，等对方先开口！</w:t>
            </w:r>
          </w:p>
        </w:tc>
      </w:tr>
    </w:tbl>
    <w:p w14:paraId="05B101BD">
      <w:pPr>
        <w:spacing w:before="60" w:after="60"/>
      </w:pPr>
    </w:p>
    <w:p w14:paraId="354ABD0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文章插链定价 ≠ 视频插链定价，遇到对方报价先暂停，确认后再回复</w:t>
      </w:r>
    </w:p>
    <w:p w14:paraId="4FC868C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模式：小额多条，量大制胜</w:t>
      </w:r>
    </w:p>
    <w:p w14:paraId="5DAE145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如对方报价超出预算，先说Let me check with my team，再内部确认</w:t>
      </w:r>
    </w:p>
    <w:p w14:paraId="027763A6">
      <w:pPr>
        <w:spacing w:before="60" w:after="60"/>
      </w:pPr>
    </w:p>
    <w:p w14:paraId="10096469">
      <w:pPr>
        <w:spacing w:before="60" w:after="60"/>
      </w:pPr>
    </w:p>
    <w:p w14:paraId="20FCF349">
      <w:pPr>
        <w:pBdr>
          <w:bottom w:val="single" w:color="1F3864" w:sz="8" w:space="4"/>
        </w:pBdr>
        <w:spacing w:before="400" w:after="12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>九、邮件账号信息</w:t>
      </w:r>
    </w:p>
    <w:p w14:paraId="7990B2C2">
      <w:pPr>
        <w:spacing w:before="60" w:after="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1392F4F5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F9C80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3C86F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14:paraId="0D9C1D1F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3089C6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发件邮箱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3D6BC1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hannah@hitpaw.com</w:t>
            </w:r>
          </w:p>
        </w:tc>
      </w:tr>
      <w:tr w14:paraId="68B15A47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D0E2C9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发件人名称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023B32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Hannah</w:t>
            </w:r>
          </w:p>
        </w:tc>
      </w:tr>
      <w:tr w14:paraId="171ACDD1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CC1029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SMTP 服务器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EE0C44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smtp.qiye.aliyun.com:465</w:t>
            </w:r>
          </w:p>
        </w:tc>
      </w:tr>
      <w:tr w14:paraId="49D26B0F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F23C16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IMAP 服务器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035E80"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imap.qiye.aliyun.com:993</w:t>
            </w:r>
          </w:p>
        </w:tc>
      </w:tr>
    </w:tbl>
    <w:p w14:paraId="6E3F1EB7">
      <w:pPr>
        <w:spacing w:before="60" w:after="60"/>
      </w:pPr>
    </w:p>
    <w:p w14:paraId="26CB4C43">
      <w:pPr>
        <w:spacing w:before="60" w:after="60"/>
      </w:pPr>
    </w:p>
    <w:p w14:paraId="660711AE">
      <w:pPr>
        <w:pBdr>
          <w:bottom w:val="single" w:color="1F3864" w:sz="8" w:space="4"/>
        </w:pBdr>
        <w:spacing w:before="400" w:after="12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>十、常见问题 Q&amp;A</w:t>
      </w:r>
    </w:p>
    <w:p w14:paraId="1A333790">
      <w:pPr>
        <w:spacing w:before="60" w:after="60"/>
      </w:pPr>
    </w:p>
    <w:p w14:paraId="0131645E">
      <w:pPr>
        <w:spacing w:before="18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Q：yt-dlp 找不到？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B64F365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2B2B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4F988E6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8E06C"/>
                <w:sz w:val="19"/>
                <w:szCs w:val="19"/>
              </w:rPr>
              <w:t>/Library/Developer/CommandLineTools/usr/bin/python3 -m pip install yt-dlp</w:t>
            </w:r>
          </w:p>
        </w:tc>
      </w:tr>
    </w:tbl>
    <w:p w14:paraId="644D5BCB">
      <w:pPr>
        <w:spacing w:before="60" w:after="60"/>
      </w:pPr>
    </w:p>
    <w:p w14:paraId="49CC4EA0">
      <w:pPr>
        <w:spacing w:before="18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Q：发信名单绿行突然消失？</w:t>
      </w:r>
    </w:p>
    <w:p w14:paraId="05B59B6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原因：批量搜索脚本还在运行时同时修改了文件</w:t>
      </w:r>
    </w:p>
    <w:p w14:paraId="34AFE26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解决：先按 Control + C 停止脚本，再检查/重建绿行</w:t>
      </w:r>
    </w:p>
    <w:p w14:paraId="68DE6CD8">
      <w:pPr>
        <w:spacing w:before="60" w:after="60"/>
      </w:pPr>
    </w:p>
    <w:p w14:paraId="2B263ADF">
      <w:pPr>
        <w:spacing w:before="18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Q：想同时运行两个搜索脚本？</w:t>
      </w:r>
    </w:p>
    <w:p w14:paraId="442490A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终端按 Command + T 新开标签页，分别运行</w:t>
      </w:r>
    </w:p>
    <w:p w14:paraId="48DE910A">
      <w:pPr>
        <w:spacing w:before="60" w:after="60"/>
      </w:pPr>
    </w:p>
    <w:p w14:paraId="6AAE9FA9">
      <w:pPr>
        <w:spacing w:before="18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Q：怎么停止正在运行的脚本？</w:t>
      </w:r>
    </w:p>
    <w:p w14:paraId="3D52D0D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在终端窗口按 Control + C</w:t>
      </w:r>
    </w:p>
    <w:p w14:paraId="5D259071">
      <w:pPr>
        <w:spacing w:before="60" w:after="60"/>
      </w:pPr>
    </w:p>
    <w:p w14:paraId="04267489">
      <w:pPr>
        <w:spacing w:before="18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Q：邮件回复被重复摘取？</w:t>
      </w:r>
    </w:p>
    <w:p w14:paraId="6745DDC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已修复（2026-06-26）：脚本会用 Message-ID 记录已处理邮件，下次自动跳过</w:t>
      </w:r>
    </w:p>
    <w:p w14:paraId="717B8B8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记录文件：.processed_message_ids.json（同目录，隐藏文件）</w:t>
      </w:r>
    </w:p>
    <w:sectPr>
      <w:headerReference r:id="rId3" w:type="default"/>
      <w:footerReference r:id="rId4" w:type="default"/>
      <w:pgSz w:w="12240" w:h="15840"/>
      <w:pgMar w:top="1100" w:right="1300" w:bottom="1100" w:left="13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A15150">
    <w:pPr>
      <w:pBdr>
        <w:top w:val="single" w:color="E0E0E0" w:sz="4" w:space="4"/>
      </w:pBdr>
      <w:jc w:val="center"/>
    </w:pPr>
    <w:r>
      <w:rPr>
        <w:rFonts w:ascii="Arial" w:hAnsi="Arial" w:eastAsia="Arial" w:cs="Arial"/>
        <w:color w:val="AAAAAA"/>
        <w:sz w:val="15"/>
        <w:szCs w:val="15"/>
      </w:rPr>
      <w:t xml:space="preserve">内部文件  ·  第 </w:t>
    </w:r>
    <w:r>
      <w:rPr>
        <w:rFonts w:ascii="Arial" w:hAnsi="Arial" w:eastAsia="Arial" w:cs="Arial"/>
        <w:color w:val="AAAAAA"/>
        <w:sz w:val="15"/>
        <w:szCs w:val="15"/>
      </w:rPr>
      <w:fldChar w:fldCharType="begin"/>
    </w:r>
    <w:r>
      <w:rPr>
        <w:rFonts w:ascii="Arial" w:hAnsi="Arial" w:eastAsia="Arial" w:cs="Arial"/>
        <w:color w:val="AAAAAA"/>
        <w:sz w:val="15"/>
        <w:szCs w:val="15"/>
      </w:rPr>
      <w:instrText xml:space="preserve">PAGE</w:instrText>
    </w:r>
    <w:r>
      <w:rPr>
        <w:rFonts w:ascii="Arial" w:hAnsi="Arial" w:eastAsia="Arial" w:cs="Arial"/>
        <w:color w:val="AAAAAA"/>
        <w:sz w:val="15"/>
        <w:szCs w:val="15"/>
      </w:rPr>
      <w:fldChar w:fldCharType="separate"/>
    </w:r>
    <w:r>
      <w:rPr>
        <w:rFonts w:ascii="Arial" w:hAnsi="Arial" w:eastAsia="Arial" w:cs="Arial"/>
        <w:color w:val="AAAAAA"/>
        <w:sz w:val="15"/>
        <w:szCs w:val="15"/>
      </w:rPr>
      <w:fldChar w:fldCharType="end"/>
    </w:r>
    <w:r>
      <w:rPr>
        <w:rFonts w:ascii="Arial" w:hAnsi="Arial" w:eastAsia="Arial" w:cs="Arial"/>
        <w:color w:val="AAAAAA"/>
        <w:sz w:val="15"/>
        <w:szCs w:val="15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90E7A">
    <w:pPr>
      <w:pBdr>
        <w:bottom w:val="single" w:color="E0E0E0" w:sz="4" w:space="4"/>
      </w:pBdr>
      <w:tabs>
        <w:tab w:val="right" w:pos="8640"/>
      </w:tabs>
    </w:pPr>
    <w:r>
      <w:rPr>
        <w:rFonts w:ascii="Arial" w:hAnsi="Arial" w:eastAsia="Arial" w:cs="Arial"/>
        <w:color w:val="999999"/>
        <w:sz w:val="17"/>
        <w:szCs w:val="17"/>
      </w:rPr>
      <w:t>VikPea 外链开发  脚本运行 SOP</w:t>
    </w:r>
    <w:r>
      <w:rPr>
        <w:rFonts w:ascii="Arial" w:hAnsi="Arial" w:eastAsia="Arial" w:cs="Arial"/>
        <w:color w:val="BBBBBB"/>
        <w:sz w:val="17"/>
        <w:szCs w:val="17"/>
      </w:rPr>
      <w:tab/>
      <w:t>更新日期：2026-06-26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EF409A"/>
    <w:multiLevelType w:val="singleLevel"/>
    <w:tmpl w:val="D3EF409A"/>
    <w:lvl w:ilvl="0" w:tentative="0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EC9AD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Office_12.1.26015.26015_F1E327BC-269C-435d-A152-05C5408002CA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WPS_1780906994</cp:lastModifiedBy>
  <dcterms:modified xsi:type="dcterms:W3CDTF">2026-06-26T18:20:09Z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2052-12.1.26015.26015</vt:lpwstr>
  </property>
  <property fmtid="{D5CDD505-2E9C-101B-9397-08002B2CF9AE}" pid="3" name="ICV">
    <vt:lpwstr>0A79716DBF8B259059523E6A125E4CEC_42</vt:lpwstr>
  </property>
</Properties>
</file>