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简介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在MySQL中，索引（index）也叫做“键（key）”，它是</w:t>
      </w:r>
      <w:r>
        <w:rPr>
          <w:color w:val="FF0000"/>
          <w:sz w:val="21"/>
          <w:szCs w:val="21"/>
        </w:rPr>
        <w:t>存储引擎用于快速找到记录的一种数据结构</w:t>
      </w:r>
      <w:r>
        <w:rPr>
          <w:sz w:val="21"/>
          <w:szCs w:val="21"/>
        </w:rPr>
        <w:t>。索引对于良好的性能非常关键，尤其是当表中的数据量越来越大时，索引对性能的影响就愈发重要。索引优化应该是对查询性能优化最有效的手段，创建一个真正最优的索引经常需要重写SQL查询语句。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b/>
          <w:bCs w:val="0"/>
          <w:color w:val="FF0000"/>
          <w:sz w:val="24"/>
          <w:szCs w:val="24"/>
          <w:lang w:val="en-US" w:eastAsia="zh-CN"/>
        </w:rPr>
      </w:pPr>
      <w:r>
        <w:rPr>
          <w:b/>
          <w:bCs w:val="0"/>
          <w:color w:val="FF0000"/>
          <w:sz w:val="24"/>
          <w:szCs w:val="24"/>
        </w:rPr>
        <w:t>类型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常规索引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也叫普通索引（index或key），它可以常规地提高查询效率。一张数据表中可以有多个常规索引。常规索引是使用最普遍的索引类型，如果没有明确指明索引的类型，我们所说的索引都是指常规索引。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主键索引</w:t>
      </w:r>
      <w:r>
        <w:rPr>
          <w:rFonts w:ascii="宋体" w:hAnsi="宋体" w:eastAsia="宋体" w:cs="宋体"/>
          <w:sz w:val="21"/>
          <w:szCs w:val="21"/>
        </w:rPr>
        <w:t>（Primary Key），也简称主键。它可以提高查询效率，并提供唯一性约束。一张表中只能有一个主键。被标志为自动增长的字段一定是主键，但主键不一定是自动增长。一般把主键定义在无意义的字段上（如：编号），主键的数据类型最好是数值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唯一索引</w:t>
      </w:r>
      <w:r>
        <w:rPr>
          <w:rFonts w:ascii="宋体" w:hAnsi="宋体" w:eastAsia="宋体" w:cs="宋体"/>
          <w:sz w:val="21"/>
          <w:szCs w:val="21"/>
        </w:rPr>
        <w:t>（Unique Key），可以提高查询效率，并提供唯一性约束。一张表中可以有多个唯一索引。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全文索引</w:t>
      </w:r>
      <w:r>
        <w:rPr>
          <w:rFonts w:ascii="宋体" w:hAnsi="宋体" w:eastAsia="宋体" w:cs="宋体"/>
          <w:sz w:val="21"/>
          <w:szCs w:val="21"/>
        </w:rPr>
        <w:t>（Full Text），可以提高全文搜索的查询效率，一般使用Sphinx替代。但Sphinx不支持中文检索，Coreseek是支持中文的全文检索引擎，也称作具有中文分词功能的Sphinx。实际项目中，我们用到的是Coreseek。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仅MyISAM支持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CREATE TABLE article (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id INT UNSIGNED AUTO_INCREMENT NOT NULL PRIMARY KEY,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title VARCHAR(200),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content TEXT,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    FULLTEXT (title, content) --在title和content列上创建全文索引</w:t>
      </w:r>
    </w:p>
    <w:p>
      <w:pPr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default" w:ascii="Symbol" w:hAnsi="Symbol" w:eastAsia="Symbol" w:cs="Symbol"/>
          <w:color w:val="7030A0"/>
          <w:sz w:val="21"/>
          <w:szCs w:val="21"/>
        </w:rPr>
        <w:t>·</w:t>
      </w:r>
      <w:r>
        <w:rPr>
          <w:rFonts w:hint="eastAsia" w:ascii="宋体" w:hAnsi="宋体" w:eastAsia="宋体" w:cs="宋体"/>
          <w:color w:val="7030A0"/>
          <w:sz w:val="21"/>
          <w:szCs w:val="21"/>
        </w:rPr>
        <w:t xml:space="preserve">  </w:t>
      </w:r>
      <w:r>
        <w:rPr>
          <w:color w:val="7030A0"/>
          <w:sz w:val="21"/>
          <w:szCs w:val="21"/>
        </w:rPr>
        <w:t>);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7030A0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：</w:t>
      </w:r>
      <w:r>
        <w:rPr>
          <w:color w:val="7030A0"/>
          <w:sz w:val="21"/>
          <w:szCs w:val="21"/>
        </w:rPr>
        <w:t>SELECT * FROM article WHERE MATCH(title, content) AGAINST('查询字符串')</w:t>
      </w:r>
    </w:p>
    <w:p>
      <w:pPr>
        <w:rPr>
          <w:sz w:val="21"/>
          <w:szCs w:val="21"/>
        </w:rPr>
      </w:pPr>
      <w:r>
        <w:rPr>
          <w:b/>
          <w:bCs/>
          <w:sz w:val="21"/>
          <w:szCs w:val="21"/>
        </w:rPr>
        <w:t>外键索引</w:t>
      </w:r>
      <w:r>
        <w:rPr>
          <w:sz w:val="21"/>
          <w:szCs w:val="21"/>
        </w:rPr>
        <w:t>（Foreign Key），简称外键，它可以提高查询效率，外键会自动和对应的其他表的主键关联。外键的主要作用是保证记录的一致性和完整性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color w:val="FF0000"/>
          <w:sz w:val="21"/>
          <w:szCs w:val="21"/>
          <w:lang w:val="en-US" w:eastAsia="zh-CN"/>
        </w:rPr>
        <w:t>仅InnoDB支持，但不推荐使用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。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>外键字段如果没有指定索引名称，会自动生成。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 xml:space="preserve">如果要删除父表（如分类表）中的记录，必须先删除子表（带外键的表，如文章表）中的相应记录，否则会出错。 </w:t>
      </w:r>
    </w:p>
    <w:p>
      <w:pPr>
        <w:rPr>
          <w:color w:val="7030A0"/>
          <w:sz w:val="21"/>
          <w:szCs w:val="21"/>
        </w:rPr>
      </w:pPr>
      <w:r>
        <w:rPr>
          <w:color w:val="7030A0"/>
          <w:sz w:val="21"/>
          <w:szCs w:val="21"/>
        </w:rPr>
        <w:t>创建表的时候，可以给字段设置外键，如 foreign key(cate_id) references cms_cate(id。</w:t>
      </w:r>
    </w:p>
    <w:p>
      <w:pPr>
        <w:rPr>
          <w:color w:val="7030A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索引方法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B-Tree 索引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不同的存储引擎以不同的方式使用B-Tree索引，性能也各不相同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color w:val="7030A0"/>
          <w:sz w:val="21"/>
          <w:szCs w:val="21"/>
        </w:rPr>
        <w:t>MyISAM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前缀压缩技术</w:t>
      </w:r>
      <w:r>
        <w:rPr>
          <w:rFonts w:hint="eastAsia"/>
          <w:sz w:val="21"/>
          <w:szCs w:val="21"/>
          <w:lang w:val="en-US" w:eastAsia="zh-CN"/>
        </w:rPr>
        <w:t>使</w:t>
      </w:r>
      <w:r>
        <w:rPr>
          <w:sz w:val="21"/>
          <w:szCs w:val="21"/>
        </w:rPr>
        <w:t>索引更小，通过数据的物理位置引用被索引的行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1"/>
          <w:szCs w:val="21"/>
        </w:rPr>
      </w:pPr>
      <w:r>
        <w:rPr>
          <w:color w:val="7030A0"/>
          <w:sz w:val="21"/>
          <w:szCs w:val="21"/>
        </w:rPr>
        <w:t>InnoDB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按照原始的数据格式存储索引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根据主键引用被索引的行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Tree 对索引列是顺序存储的，因此很适合</w:t>
      </w:r>
      <w:r>
        <w:rPr>
          <w:color w:val="7030A0"/>
          <w:sz w:val="21"/>
          <w:szCs w:val="21"/>
        </w:rPr>
        <w:t>查找范围数据</w:t>
      </w:r>
      <w:r>
        <w:rPr>
          <w:sz w:val="21"/>
          <w:szCs w:val="21"/>
        </w:rPr>
        <w:t>。它能够加快访问数据的速度，因为存储引擎不再需要进行全表扫描来获取需要的数据。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如果一个索引中包括多个字段（列）的值，那它就是一个</w:t>
      </w:r>
      <w:r>
        <w:rPr>
          <w:color w:val="7030A0"/>
          <w:sz w:val="21"/>
          <w:szCs w:val="21"/>
        </w:rPr>
        <w:t>复合索引</w:t>
      </w:r>
      <w:r>
        <w:rPr>
          <w:sz w:val="21"/>
          <w:szCs w:val="21"/>
        </w:rPr>
        <w:t>。复合索引对多个字段值进行排序的依据是创建索引时列的顺序。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B-</w:t>
      </w:r>
      <w:r>
        <w:rPr>
          <w:rFonts w:ascii="宋体" w:hAnsi="宋体" w:eastAsia="宋体" w:cs="宋体"/>
          <w:sz w:val="21"/>
          <w:szCs w:val="21"/>
        </w:rPr>
        <w:t>Tree 索引适用于</w:t>
      </w:r>
      <w:r>
        <w:rPr>
          <w:rFonts w:ascii="宋体" w:hAnsi="宋体" w:eastAsia="宋体" w:cs="宋体"/>
          <w:color w:val="7030A0"/>
          <w:sz w:val="21"/>
          <w:szCs w:val="21"/>
        </w:rPr>
        <w:t>全键值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Fonts w:ascii="宋体" w:hAnsi="宋体" w:eastAsia="宋体" w:cs="宋体"/>
          <w:color w:val="7030A0"/>
          <w:sz w:val="21"/>
          <w:szCs w:val="21"/>
        </w:rPr>
        <w:t>键值范围</w:t>
      </w:r>
      <w:r>
        <w:rPr>
          <w:rFonts w:ascii="宋体" w:hAnsi="宋体" w:eastAsia="宋体" w:cs="宋体"/>
          <w:sz w:val="21"/>
          <w:szCs w:val="21"/>
        </w:rPr>
        <w:t>或</w:t>
      </w:r>
      <w:r>
        <w:rPr>
          <w:rFonts w:ascii="宋体" w:hAnsi="宋体" w:eastAsia="宋体" w:cs="宋体"/>
          <w:color w:val="7030A0"/>
          <w:sz w:val="21"/>
          <w:szCs w:val="21"/>
        </w:rPr>
        <w:t>键前缀查找</w:t>
      </w:r>
      <w:r>
        <w:rPr>
          <w:rFonts w:ascii="宋体" w:hAnsi="宋体" w:eastAsia="宋体" w:cs="宋体"/>
          <w:sz w:val="21"/>
          <w:szCs w:val="21"/>
        </w:rPr>
        <w:t>，其中键前缀查找只适用于根据最左前缀查找。</w:t>
      </w:r>
    </w:p>
    <w:p>
      <w:pPr>
        <w:pStyle w:val="4"/>
        <w:keepNext w:val="0"/>
        <w:keepLines w:val="0"/>
        <w:widowControl/>
        <w:suppressLineNumbers w:val="0"/>
        <w:rPr>
          <w:color w:val="auto"/>
          <w:sz w:val="21"/>
          <w:szCs w:val="21"/>
        </w:rPr>
      </w:pPr>
      <w:r>
        <w:rPr>
          <w:rStyle w:val="6"/>
          <w:color w:val="auto"/>
          <w:sz w:val="21"/>
          <w:szCs w:val="21"/>
        </w:rPr>
        <w:t>全值匹配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全值匹配指的是和索引中的所有列进行匹配。例如：查找姓Allen、名Cuba、出生日期为1960-01-01的人。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SQL语句为：</w:t>
      </w:r>
    </w:p>
    <w:tbl>
      <w:tblPr>
        <w:tblW w:w="819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8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id,last_name,first_name,birthday from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people where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last_name='Allen'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first_name='Cuba'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birthday='1960-01-01';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color w:val="auto"/>
          <w:sz w:val="21"/>
          <w:szCs w:val="21"/>
        </w:rPr>
      </w:pPr>
      <w:r>
        <w:rPr>
          <w:rStyle w:val="6"/>
          <w:color w:val="auto"/>
          <w:sz w:val="21"/>
          <w:szCs w:val="21"/>
        </w:rPr>
        <w:t>匹配最左前缀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比如只使用索引的第一列，查找所有姓为Allen的人。SQL语句为：</w:t>
      </w:r>
    </w:p>
    <w:tbl>
      <w:tblPr>
        <w:tblW w:w="819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8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id,last_name,first_name,birthday from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people where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last_name='Allen';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color w:val="auto"/>
          <w:sz w:val="21"/>
          <w:szCs w:val="21"/>
        </w:rPr>
      </w:pPr>
      <w:r>
        <w:rPr>
          <w:rStyle w:val="6"/>
          <w:color w:val="auto"/>
          <w:sz w:val="21"/>
          <w:szCs w:val="21"/>
        </w:rPr>
        <w:t>匹配列前缀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比如只匹配索引的第一列的值的开头部分，查找所有姓氏以A开头的人。SQL语句为：</w:t>
      </w:r>
    </w:p>
    <w:tbl>
      <w:tblPr>
        <w:tblW w:w="819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8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id,last_name,first_name,birthday from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people where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last_name like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‘A%';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color w:val="auto"/>
          <w:sz w:val="21"/>
          <w:szCs w:val="21"/>
        </w:rPr>
      </w:pPr>
      <w:r>
        <w:rPr>
          <w:rStyle w:val="6"/>
          <w:color w:val="auto"/>
          <w:sz w:val="21"/>
          <w:szCs w:val="21"/>
        </w:rPr>
        <w:t>匹配范围值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比如范围匹配姓氏在Allen和Clinton之间的人。SQL语句为：</w:t>
      </w:r>
    </w:p>
    <w:tbl>
      <w:tblPr>
        <w:tblW w:w="819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 id,last_name,first_name,birthday from people where last_name BETWEEN ‘Allen' And ‘Clinton';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这里也只使用了索引的第一列。</w:t>
      </w:r>
    </w:p>
    <w:p>
      <w:pPr>
        <w:pStyle w:val="4"/>
        <w:keepNext w:val="0"/>
        <w:keepLines w:val="0"/>
        <w:widowControl/>
        <w:suppressLineNumbers w:val="0"/>
        <w:rPr>
          <w:color w:val="7030A0"/>
          <w:sz w:val="21"/>
          <w:szCs w:val="21"/>
        </w:rPr>
      </w:pPr>
      <w:r>
        <w:rPr>
          <w:rStyle w:val="6"/>
          <w:color w:val="auto"/>
          <w:sz w:val="21"/>
          <w:szCs w:val="21"/>
        </w:rPr>
        <w:t>精确匹配第一列并范围匹配后面的列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比如查找姓Allen，并且名字以字母C开头的人。即全匹配复合索引的第一列，范围匹配第二列。SQL语句为：</w:t>
      </w:r>
    </w:p>
    <w:tbl>
      <w:tblPr>
        <w:tblW w:w="819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8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id,last_name,first_name,birthday from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people where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last_name = ‘Allen' and first_name like'C%';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6"/>
          <w:color w:val="auto"/>
          <w:sz w:val="21"/>
          <w:szCs w:val="21"/>
        </w:rPr>
        <w:t>只访问索引的查询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B-Tree 通常可以支持“只访问索引的</w:t>
      </w:r>
      <w:bookmarkStart w:id="0" w:name="_GoBack"/>
      <w:bookmarkEnd w:id="0"/>
      <w:r>
        <w:rPr>
          <w:sz w:val="21"/>
          <w:szCs w:val="21"/>
        </w:rPr>
        <w:t>查询”，即查询只需要访问索引，而无需访问数据行。这和“覆盖索引”的优化相关，后面再讲。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</w:p>
    <w:p/>
    <w:p/>
    <w:p>
      <w:pPr>
        <w:rPr>
          <w:rFonts w:hint="eastAsia"/>
          <w:color w:val="7030A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4B53D"/>
    <w:multiLevelType w:val="singleLevel"/>
    <w:tmpl w:val="77A4B53D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D30EF"/>
    <w:rsid w:val="1AAD30EF"/>
    <w:rsid w:val="27333FFD"/>
    <w:rsid w:val="44CC6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2018-11-06T10:02:00Z</dcterms:created>
  <dc:creator>荒鲸闻</dc:creator>
  <cp:lastModifiedBy>荒鲸闻</cp:lastModifiedBy>
  <dcterms:modified xsi:type="dcterms:W3CDTF">2018-11-10T12:55:24Z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