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0"/>
      </w:tblGrid>
      <w:tr w:rsidR="00F61BF3" w:rsidTr="00AD4D28">
        <w:tc>
          <w:tcPr>
            <w:tcW w:w="9210" w:type="dxa"/>
            <w:shd w:val="clear" w:color="auto" w:fill="F2F2F2" w:themeFill="background1" w:themeFillShade="F2"/>
          </w:tcPr>
          <w:p w:rsidR="00F61BF3" w:rsidRDefault="00F61BF3" w:rsidP="008E0B68">
            <w:pPr>
              <w:spacing w:before="0" w:after="120"/>
              <w:rPr>
                <w:sz w:val="28"/>
              </w:rPr>
            </w:pPr>
            <w:bookmarkStart w:id="0" w:name="_GoBack"/>
            <w:bookmarkEnd w:id="0"/>
            <w:r w:rsidRPr="00F61BF3">
              <w:rPr>
                <w:sz w:val="28"/>
              </w:rPr>
              <w:t>Orientações às áreas responsáveis pela revisão do documento:</w:t>
            </w:r>
          </w:p>
          <w:p w:rsidR="00F61BF3" w:rsidRPr="00F61BF3" w:rsidRDefault="00F61BF3" w:rsidP="00F61BF3">
            <w:pPr>
              <w:pStyle w:val="ListParagraph"/>
              <w:numPr>
                <w:ilvl w:val="0"/>
                <w:numId w:val="44"/>
              </w:numPr>
              <w:spacing w:before="0" w:after="120"/>
              <w:rPr>
                <w:b/>
              </w:rPr>
            </w:pPr>
            <w:r>
              <w:t>Para facilitar a compilação dos materiais é imprescindível o uso de Marcas de Revisão (menu “Revisão”, ativar o botão “Controlar Alterações”). Favor desativar as marcas de formatação (menu “Revisão”, botão “Controlar Alterações”, opção “Opções de Controle de Alterações”, desmarcar a caixa “Controlar formatação”</w:t>
            </w:r>
            <w:r w:rsidR="005C60B8">
              <w:t>)</w:t>
            </w:r>
            <w:r>
              <w:t>.</w:t>
            </w:r>
          </w:p>
          <w:p w:rsidR="00F61BF3" w:rsidRPr="00F61BF3" w:rsidRDefault="00F61BF3" w:rsidP="00F61BF3">
            <w:pPr>
              <w:pStyle w:val="ListParagraph"/>
              <w:numPr>
                <w:ilvl w:val="0"/>
                <w:numId w:val="44"/>
              </w:numPr>
              <w:spacing w:before="0" w:after="120"/>
              <w:rPr>
                <w:b/>
              </w:rPr>
            </w:pPr>
            <w:r>
              <w:t>Os textos devem ser sucintos, lembrando que o material é apenas um “norte” para o professor. Para saber mais a respeito do tema, ele deve procurar á área responsável ou acessar outros materiais.</w:t>
            </w:r>
          </w:p>
          <w:p w:rsidR="00F61BF3" w:rsidRPr="00D23655" w:rsidRDefault="004409D1" w:rsidP="004409D1">
            <w:pPr>
              <w:pStyle w:val="ListParagraph"/>
              <w:numPr>
                <w:ilvl w:val="0"/>
                <w:numId w:val="44"/>
              </w:numPr>
              <w:spacing w:before="0" w:after="120"/>
              <w:rPr>
                <w:b/>
              </w:rPr>
            </w:pPr>
            <w:r>
              <w:t>É importante que os textos contenham as principais palavras-chave pelas quais o professor pode fazer buscas no site.</w:t>
            </w:r>
          </w:p>
          <w:p w:rsidR="00D23655" w:rsidRPr="008034BB" w:rsidRDefault="00D23655" w:rsidP="00AE59E2">
            <w:pPr>
              <w:pStyle w:val="ListParagraph"/>
              <w:numPr>
                <w:ilvl w:val="0"/>
                <w:numId w:val="44"/>
              </w:numPr>
              <w:spacing w:before="0" w:after="120"/>
              <w:rPr>
                <w:b/>
              </w:rPr>
            </w:pPr>
            <w:r>
              <w:t xml:space="preserve">Ao fornecer dados de contato, </w:t>
            </w:r>
            <w:r w:rsidR="00AE59E2">
              <w:t>indicar (</w:t>
            </w:r>
            <w:r>
              <w:t>sempre que possível</w:t>
            </w:r>
            <w:r w:rsidR="00AE59E2">
              <w:t>)</w:t>
            </w:r>
            <w:r>
              <w:t xml:space="preserve"> </w:t>
            </w:r>
            <w:r w:rsidR="005A1AE2">
              <w:t>e-mails</w:t>
            </w:r>
            <w:r>
              <w:t xml:space="preserve"> genéricos da área, em vez de direcionar para colaboradores específicos.</w:t>
            </w:r>
          </w:p>
          <w:p w:rsidR="008034BB" w:rsidRPr="00F61BF3" w:rsidRDefault="008034BB" w:rsidP="00AE59E2">
            <w:pPr>
              <w:pStyle w:val="ListParagraph"/>
              <w:numPr>
                <w:ilvl w:val="0"/>
                <w:numId w:val="44"/>
              </w:numPr>
              <w:spacing w:before="0" w:after="120"/>
              <w:rPr>
                <w:b/>
              </w:rPr>
            </w:pPr>
            <w:r>
              <w:t>Sugere-se ler o material como um todo para identificar possíveis assuntos correlatos à área.</w:t>
            </w:r>
          </w:p>
        </w:tc>
      </w:tr>
    </w:tbl>
    <w:p w:rsidR="00F61BF3" w:rsidRDefault="00F61BF3" w:rsidP="008E0B68">
      <w:pPr>
        <w:spacing w:before="0" w:after="120" w:line="240" w:lineRule="auto"/>
        <w:rPr>
          <w:b/>
          <w:sz w:val="28"/>
        </w:rPr>
      </w:pPr>
    </w:p>
    <w:p w:rsidR="00F61BF3" w:rsidRDefault="00F61BF3" w:rsidP="008E0B68">
      <w:pPr>
        <w:spacing w:before="0" w:after="120" w:line="240" w:lineRule="auto"/>
        <w:rPr>
          <w:b/>
          <w:sz w:val="28"/>
        </w:rPr>
      </w:pPr>
    </w:p>
    <w:p w:rsidR="005C518E" w:rsidRPr="00684203" w:rsidRDefault="005F36D1" w:rsidP="005F36D1">
      <w:pPr>
        <w:pStyle w:val="ListParagraph"/>
        <w:numPr>
          <w:ilvl w:val="0"/>
          <w:numId w:val="1"/>
        </w:numPr>
        <w:spacing w:before="0" w:after="120" w:line="240" w:lineRule="auto"/>
        <w:contextualSpacing w:val="0"/>
        <w:rPr>
          <w:b/>
          <w:sz w:val="28"/>
        </w:rPr>
      </w:pPr>
      <w:r w:rsidRPr="005F36D1">
        <w:rPr>
          <w:b/>
          <w:sz w:val="28"/>
        </w:rPr>
        <w:t>DA CONTRATAÇÃO À SALA DE AULA</w:t>
      </w:r>
    </w:p>
    <w:p w:rsidR="001E239F" w:rsidRPr="001E239F" w:rsidRDefault="005F36D1" w:rsidP="008E0B68">
      <w:pPr>
        <w:spacing w:before="0" w:after="120" w:line="240" w:lineRule="auto"/>
      </w:pPr>
      <w:r>
        <w:t>u</w:t>
      </w:r>
      <w:r w:rsidR="001E239F" w:rsidRPr="001E239F">
        <w:t xml:space="preserve">m guia rápido para você conhecer as </w:t>
      </w:r>
      <w:r>
        <w:t xml:space="preserve">principais </w:t>
      </w:r>
      <w:r w:rsidR="001E239F" w:rsidRPr="001E239F">
        <w:t>esferas da prática docente no Insper.</w:t>
      </w:r>
    </w:p>
    <w:p w:rsidR="00217A49" w:rsidRDefault="00217A49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C6239D" w:rsidRDefault="00C6239D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C6239D">
        <w:rPr>
          <w:b/>
        </w:rPr>
        <w:t>ADMISSÃO, BENEFÍCIOS E AFINS</w:t>
      </w:r>
    </w:p>
    <w:p w:rsidR="000C6142" w:rsidRDefault="004E0FF5" w:rsidP="008E0B68">
      <w:pPr>
        <w:pStyle w:val="ListParagraph"/>
        <w:spacing w:before="0" w:after="120" w:line="240" w:lineRule="auto"/>
        <w:ind w:left="0"/>
        <w:contextualSpacing w:val="0"/>
      </w:pPr>
      <w:r>
        <w:t xml:space="preserve">Conheça os principais benefícios </w:t>
      </w:r>
      <w:r w:rsidR="000D1C5A">
        <w:t xml:space="preserve">oferecidos </w:t>
      </w:r>
      <w:r>
        <w:t xml:space="preserve">e saiba onde tirar dúvidas sobre </w:t>
      </w:r>
      <w:r w:rsidR="003B61E5">
        <w:t>essa</w:t>
      </w:r>
      <w:r w:rsidR="00355C79">
        <w:t xml:space="preserve"> e outras questões contratuais.</w:t>
      </w:r>
    </w:p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9569E9" w:rsidRPr="005649D8" w:rsidRDefault="009569E9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highlight w:val="yellow"/>
        </w:rPr>
      </w:pPr>
      <w:r w:rsidRPr="005649D8">
        <w:rPr>
          <w:highlight w:val="yellow"/>
        </w:rPr>
        <w:t>Processo admissional (?)</w:t>
      </w:r>
    </w:p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9569E9" w:rsidRPr="00DB3D1A" w:rsidRDefault="009569E9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B3D1A">
        <w:rPr>
          <w:b/>
        </w:rPr>
        <w:t>Dados de acesso</w:t>
      </w:r>
    </w:p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</w:pPr>
      <w:r>
        <w:t xml:space="preserve">Ao entrar no Insper </w:t>
      </w:r>
      <w:r w:rsidR="00CC5C73">
        <w:t xml:space="preserve">você </w:t>
      </w:r>
      <w:r>
        <w:t>recebe um usuário de rede para acessar os computadores da escola, os sistemas administrativos e o ambiente virtual de aprendizagem - Blackboard.</w:t>
      </w:r>
    </w:p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</w:pPr>
      <w:r>
        <w:t>Assim que o processo admissional é concluído, os dados de login e senha são enviados para o e-mail pessoal fornecido durante o período de contratação.</w:t>
      </w:r>
    </w:p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</w:pPr>
      <w:r>
        <w:t>Esses dados devem ser informados sempre que for solicitada autenticação de usuário.</w:t>
      </w:r>
    </w:p>
    <w:p w:rsidR="0039774A" w:rsidRDefault="0039774A" w:rsidP="008E0B68">
      <w:pPr>
        <w:pStyle w:val="ListParagraph"/>
        <w:spacing w:before="0" w:after="120" w:line="240" w:lineRule="auto"/>
        <w:ind w:left="0"/>
        <w:contextualSpacing w:val="0"/>
      </w:pPr>
      <w:r>
        <w:t>Atenção</w:t>
      </w:r>
      <w:r w:rsidR="000A4FC9">
        <w:t>!</w:t>
      </w:r>
      <w:r>
        <w:t xml:space="preserve"> Uma vez finalizado o processo de contratação, </w:t>
      </w:r>
      <w:r w:rsidR="000A4FC9">
        <w:t>as comunicações via e-mail são feitas pela conta do Insper.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9E9" w:rsidTr="001375B0">
        <w:tc>
          <w:tcPr>
            <w:tcW w:w="8644" w:type="dxa"/>
          </w:tcPr>
          <w:p w:rsidR="009569E9" w:rsidRDefault="009569E9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Caso não </w:t>
            </w:r>
            <w:r w:rsidRPr="00885E69">
              <w:t xml:space="preserve">tenha recebido ou não se lembre de seus dados de acesso, entre em contato com o </w:t>
            </w:r>
            <w:r w:rsidR="000131FA" w:rsidRPr="00885E69">
              <w:t>Service Desk</w:t>
            </w:r>
            <w:r w:rsidRPr="00885E69">
              <w:t>:</w:t>
            </w:r>
          </w:p>
          <w:p w:rsidR="009569E9" w:rsidRDefault="00924912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9569E9" w:rsidRDefault="009569E9" w:rsidP="008E0B68">
      <w:pPr>
        <w:pStyle w:val="ListParagraph"/>
        <w:spacing w:before="0" w:after="120" w:line="240" w:lineRule="auto"/>
        <w:ind w:left="0"/>
        <w:contextualSpacing w:val="0"/>
      </w:pPr>
    </w:p>
    <w:p w:rsidR="00ED5054" w:rsidRPr="00ED5054" w:rsidRDefault="00ED5054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Pagamentos</w:t>
      </w:r>
      <w:r w:rsidR="004424B5">
        <w:rPr>
          <w:b/>
        </w:rPr>
        <w:t xml:space="preserve">, </w:t>
      </w:r>
      <w:r>
        <w:rPr>
          <w:b/>
        </w:rPr>
        <w:t>férias</w:t>
      </w:r>
      <w:r w:rsidR="004424B5">
        <w:rPr>
          <w:b/>
        </w:rPr>
        <w:t xml:space="preserve"> e benefícios</w:t>
      </w:r>
    </w:p>
    <w:p w:rsidR="00ED5054" w:rsidRDefault="00ED5054" w:rsidP="008E0B68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</w:pPr>
      <w:r w:rsidRPr="00ED5054">
        <w:t>O pagamento salarial ocorre no último dia útil do mês</w:t>
      </w:r>
      <w:r w:rsidR="004424B5">
        <w:t xml:space="preserve"> e não </w:t>
      </w:r>
      <w:r w:rsidRPr="00ED5054">
        <w:t>há adiantamento</w:t>
      </w:r>
      <w:r>
        <w:t>.</w:t>
      </w:r>
    </w:p>
    <w:p w:rsidR="00ED5054" w:rsidRDefault="00DA1C04" w:rsidP="008E0B68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</w:pPr>
      <w:r>
        <w:t>As f</w:t>
      </w:r>
      <w:r w:rsidR="00ED5054" w:rsidRPr="00ED5054">
        <w:t xml:space="preserve">érias </w:t>
      </w:r>
      <w:r>
        <w:t xml:space="preserve">são </w:t>
      </w:r>
      <w:r w:rsidR="00ED5054" w:rsidRPr="00ED5054">
        <w:t>coletivas, conforme convenção coletiva</w:t>
      </w:r>
      <w:r w:rsidR="00ED5054">
        <w:t>.</w:t>
      </w:r>
    </w:p>
    <w:p w:rsidR="004424B5" w:rsidRDefault="004424B5" w:rsidP="008E0B68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</w:pPr>
      <w:r>
        <w:t>O Insper oferece aos seus colaboradores o programa “Vida com Qualidade”, com uma série de benefícios.</w:t>
      </w:r>
      <w:r w:rsidR="00556372">
        <w:t xml:space="preserve"> Confira a relação completa na </w:t>
      </w:r>
      <w:hyperlink r:id="rId9" w:history="1">
        <w:r w:rsidR="00556372" w:rsidRPr="00481F1C">
          <w:rPr>
            <w:rStyle w:val="Hyperlink"/>
          </w:rPr>
          <w:t>Intranet Corporativa</w:t>
        </w:r>
      </w:hyperlink>
      <w:r w:rsidR="00556372">
        <w:t>.</w:t>
      </w:r>
    </w:p>
    <w:p w:rsidR="00556372" w:rsidRDefault="00556372" w:rsidP="008E0B68">
      <w:pPr>
        <w:pStyle w:val="ListParagraph"/>
        <w:numPr>
          <w:ilvl w:val="0"/>
          <w:numId w:val="12"/>
        </w:numPr>
        <w:spacing w:before="0" w:after="120" w:line="240" w:lineRule="auto"/>
        <w:contextualSpacing w:val="0"/>
      </w:pPr>
      <w:r>
        <w:t>Informações relacionadas à área de Recursos Humanos como dados cadastrais, dados de admissão, informe de rendimentos e demonstrativo de p</w:t>
      </w:r>
      <w:r w:rsidRPr="0038706F">
        <w:t>agamento</w:t>
      </w:r>
      <w:r>
        <w:t xml:space="preserve"> estão disponíveis no </w:t>
      </w:r>
      <w:hyperlink r:id="rId10" w:history="1">
        <w:r w:rsidRPr="00AD70D9">
          <w:rPr>
            <w:rStyle w:val="Hyperlink"/>
          </w:rPr>
          <w:t>Portal de Pessoas</w:t>
        </w:r>
      </w:hyperlink>
      <w:r>
        <w:t xml:space="preserve"> (u</w:t>
      </w:r>
      <w:r w:rsidRPr="00AD70D9">
        <w:t>tiliz</w:t>
      </w:r>
      <w:r>
        <w:t xml:space="preserve">e o navegador Internet Explorer). Para conhecer mais sobre o portal, </w:t>
      </w:r>
      <w:r w:rsidR="00F50669">
        <w:t xml:space="preserve">leia </w:t>
      </w:r>
      <w:r>
        <w:t xml:space="preserve">as </w:t>
      </w:r>
      <w:hyperlink r:id="rId11" w:history="1">
        <w:r w:rsidR="00CD3301">
          <w:rPr>
            <w:rStyle w:val="Hyperlink"/>
          </w:rPr>
          <w:t>orientações</w:t>
        </w:r>
      </w:hyperlink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A636C" w:rsidTr="00AA636C">
        <w:tc>
          <w:tcPr>
            <w:tcW w:w="8644" w:type="dxa"/>
          </w:tcPr>
          <w:p w:rsidR="004424B5" w:rsidRDefault="00AA636C" w:rsidP="008E0B68">
            <w:pPr>
              <w:spacing w:before="0" w:after="120"/>
            </w:pPr>
            <w:r>
              <w:lastRenderedPageBreak/>
              <w:t xml:space="preserve">Para mais informações sobre </w:t>
            </w:r>
            <w:r w:rsidRPr="009F3229">
              <w:t>remuneração e benefícios</w:t>
            </w:r>
            <w:r>
              <w:t xml:space="preserve">, acesse o </w:t>
            </w:r>
            <w:hyperlink r:id="rId12" w:history="1">
              <w:r w:rsidRPr="00AA636C">
                <w:rPr>
                  <w:rStyle w:val="Hyperlink"/>
                </w:rPr>
                <w:t>Manual do Corpo Docente</w:t>
              </w:r>
            </w:hyperlink>
            <w:r>
              <w:t>.</w:t>
            </w:r>
          </w:p>
          <w:p w:rsidR="003620C5" w:rsidRDefault="003620C5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>Em caso de dúvidas sobre o processo de admissão, benefícios e outros assuntos relacionados a Recursos Humanos, entre em contato</w:t>
            </w:r>
            <w:r w:rsidR="00874515">
              <w:t xml:space="preserve"> com a área de Pessoas</w:t>
            </w:r>
            <w:r>
              <w:t>:</w:t>
            </w:r>
          </w:p>
          <w:p w:rsidR="003620C5" w:rsidRDefault="00924912" w:rsidP="008E0B68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556372" w:rsidRDefault="00556372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B96DBE" w:rsidRDefault="00B96DBE" w:rsidP="00B96DBE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Pr="00002622" w:rsidRDefault="008E7F2C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GESTÃO DA APRENDIZAGEM</w:t>
      </w:r>
    </w:p>
    <w:p w:rsidR="008E7F2C" w:rsidRPr="008E7F2C" w:rsidRDefault="008E7F2C" w:rsidP="008E7F2C">
      <w:pPr>
        <w:spacing w:after="120"/>
      </w:pPr>
      <w:r w:rsidRPr="008E7F2C">
        <w:t>Conheça o princípio educacional que norteia todas as nossas ações.</w:t>
      </w:r>
    </w:p>
    <w:p w:rsidR="008E7F2C" w:rsidRDefault="008E7F2C" w:rsidP="000A022A">
      <w:pPr>
        <w:spacing w:before="0" w:after="120" w:line="240" w:lineRule="auto"/>
      </w:pPr>
    </w:p>
    <w:p w:rsidR="008E7F2C" w:rsidRPr="0092029A" w:rsidRDefault="008E7F2C" w:rsidP="008E7F2C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No que acreditamos</w:t>
      </w:r>
    </w:p>
    <w:p w:rsidR="008E7F2C" w:rsidRPr="0092029A" w:rsidRDefault="008E7F2C" w:rsidP="008E7F2C">
      <w:pPr>
        <w:spacing w:before="0" w:after="120" w:line="240" w:lineRule="auto"/>
      </w:pPr>
      <w:r w:rsidRPr="00373B57">
        <w:rPr>
          <w:highlight w:val="yellow"/>
        </w:rPr>
        <w:t>[</w:t>
      </w:r>
      <w:r w:rsidR="00373B57" w:rsidRPr="00373B57">
        <w:rPr>
          <w:highlight w:val="yellow"/>
        </w:rPr>
        <w:t>E</w:t>
      </w:r>
      <w:r w:rsidRPr="00373B57">
        <w:rPr>
          <w:highlight w:val="yellow"/>
        </w:rPr>
        <w:t>screver</w:t>
      </w:r>
      <w:r w:rsidR="00373B57" w:rsidRPr="00373B57">
        <w:rPr>
          <w:highlight w:val="yellow"/>
        </w:rPr>
        <w:t>: ter claro qual o objetivo e garantir que o aluno aprenda; acreditamos no ACA; subordinação aos objetivos é maior que o "método".</w:t>
      </w:r>
      <w:r w:rsidRPr="00373B57">
        <w:rPr>
          <w:highlight w:val="yellow"/>
        </w:rPr>
        <w:t>]</w:t>
      </w:r>
    </w:p>
    <w:p w:rsidR="008E7F2C" w:rsidRDefault="008E7F2C" w:rsidP="000A022A">
      <w:pPr>
        <w:spacing w:before="0" w:after="120" w:line="240" w:lineRule="auto"/>
      </w:pPr>
    </w:p>
    <w:p w:rsidR="000A022A" w:rsidRPr="0092029A" w:rsidRDefault="000A022A" w:rsidP="000A022A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 xml:space="preserve">Princípio </w:t>
      </w:r>
      <w:r w:rsidR="008E7F2C">
        <w:rPr>
          <w:b/>
        </w:rPr>
        <w:t>do Aprendizado Centrado no Aluno</w:t>
      </w:r>
    </w:p>
    <w:p w:rsidR="008E7F2C" w:rsidRPr="0092029A" w:rsidRDefault="008E7F2C" w:rsidP="008E7F2C">
      <w:pPr>
        <w:spacing w:before="0" w:after="120" w:line="240" w:lineRule="auto"/>
      </w:pPr>
      <w:r w:rsidRPr="0092029A">
        <w:t>A visão educacional do Insper é orientada pelo princípio de Aprendizado Centrado no Aluno para transmitir conhecimento, desenvolver habilidades e transformar atitudes.</w:t>
      </w:r>
    </w:p>
    <w:p w:rsidR="00E8492E" w:rsidRPr="0092029A" w:rsidRDefault="00E8492E" w:rsidP="008E0B68">
      <w:pPr>
        <w:pStyle w:val="ListParagraph"/>
        <w:spacing w:before="0" w:after="120" w:line="240" w:lineRule="auto"/>
        <w:ind w:left="0"/>
        <w:contextualSpacing w:val="0"/>
      </w:pPr>
      <w:r w:rsidRPr="0092029A">
        <w:t>Centrar o aprendizado no aluno significa criar condições para que ele chegue por si mesmo a conclusões ou à construção de determinados conceitos. O professor, antes de expor esses conceitos ou formular determinada teoria, deve estimular a intuição e o pensamento crítico do aluno por meio de exemplos, questionamentos, casos ou simulações. Para o aluno, ser o centro de seu próprio aprendizado significa responsabilizar-se dentro e fora da sala de aula pela apreensão do conhecimento que lhe é apresentado pelo professor. Nesse processo, os alunos devem participar ativamente da aula, contribuindo também para o aprendizado do grupo e para o sucesso do projeto pedagógico da escola.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A022A" w:rsidTr="001375B0">
        <w:tc>
          <w:tcPr>
            <w:tcW w:w="8644" w:type="dxa"/>
          </w:tcPr>
          <w:p w:rsidR="000A022A" w:rsidRDefault="000A022A" w:rsidP="001375B0">
            <w:pPr>
              <w:spacing w:before="0" w:after="120"/>
            </w:pPr>
            <w:r>
              <w:t xml:space="preserve">Acesse o </w:t>
            </w:r>
            <w:hyperlink r:id="rId13" w:history="1">
              <w:r w:rsidRPr="00AA636C">
                <w:rPr>
                  <w:rStyle w:val="Hyperlink"/>
                </w:rPr>
                <w:t>Manual do Corpo Docente</w:t>
              </w:r>
            </w:hyperlink>
            <w:r>
              <w:t xml:space="preserve"> e conheça as condutas recomendadas ao aluno e ao professor e também os resultados esperados</w:t>
            </w:r>
            <w:r w:rsidR="00B17A10">
              <w:t xml:space="preserve"> do processo de ensino e aprendizagem quando baseado no princípio do Aprendizado Centrado no Aluno</w:t>
            </w:r>
            <w:r>
              <w:t>.</w:t>
            </w:r>
          </w:p>
          <w:p w:rsidR="000A022A" w:rsidRDefault="000A022A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t>Em caso de dúvidas sobre nossa visão educacional, entre em contato do DEA – Desenvolvimento de Ensino e Aprendizagem:</w:t>
            </w:r>
          </w:p>
          <w:p w:rsidR="000A022A" w:rsidRDefault="00924912" w:rsidP="001375B0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C85758" w:rsidRDefault="00C85758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C85758" w:rsidRDefault="00C85758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Pr="0092029A" w:rsidRDefault="0012539D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>Desenvolvimento</w:t>
      </w:r>
      <w:r w:rsidR="005C518E" w:rsidRPr="0092029A">
        <w:rPr>
          <w:b/>
        </w:rPr>
        <w:t xml:space="preserve"> do corpo docente</w:t>
      </w:r>
    </w:p>
    <w:p w:rsidR="0086169A" w:rsidRPr="0092029A" w:rsidRDefault="0086169A" w:rsidP="008E0B68">
      <w:pPr>
        <w:spacing w:before="0" w:after="120" w:line="240" w:lineRule="auto"/>
      </w:pPr>
      <w:r w:rsidRPr="0092029A">
        <w:t>Somado à gestão da qualificação acadêmica e profissional de seus docentes, o Insper possui um calendário permanente de iniciativas voltadas ao desenvolvimento pedagógico dos seus professores, cujas pautas são definidas a partir de necessidades identificadas nos sucessivos ciclos de gestão da aprendizagem</w:t>
      </w:r>
      <w:r w:rsidR="00AD232B">
        <w:t xml:space="preserve"> </w:t>
      </w:r>
      <w:r w:rsidR="00AD232B" w:rsidRPr="00BF54AF">
        <w:t xml:space="preserve">junto às </w:t>
      </w:r>
      <w:r w:rsidR="00AD232B">
        <w:t>c</w:t>
      </w:r>
      <w:r w:rsidR="00AD232B" w:rsidRPr="00BF54AF">
        <w:t xml:space="preserve">oordenações dos </w:t>
      </w:r>
      <w:r w:rsidR="00AD232B">
        <w:t>p</w:t>
      </w:r>
      <w:r w:rsidR="00AD232B" w:rsidRPr="00BF54AF">
        <w:t>rogramas</w:t>
      </w:r>
      <w:r w:rsidRPr="0092029A">
        <w:t xml:space="preserve">. </w:t>
      </w:r>
    </w:p>
    <w:p w:rsidR="00BF54AF" w:rsidRPr="00BF54AF" w:rsidRDefault="00320A18" w:rsidP="008E0B68">
      <w:pPr>
        <w:spacing w:before="0" w:after="120" w:line="240" w:lineRule="auto"/>
        <w:rPr>
          <w:b/>
        </w:rPr>
      </w:pPr>
      <w:r>
        <w:t xml:space="preserve">Além de oferecer </w:t>
      </w:r>
      <w:r w:rsidRPr="00BF54AF">
        <w:t>workshops, cursos</w:t>
      </w:r>
      <w:r>
        <w:t xml:space="preserve"> e </w:t>
      </w:r>
      <w:r w:rsidRPr="00BF54AF">
        <w:t>palestras</w:t>
      </w:r>
      <w:r>
        <w:t>,</w:t>
      </w:r>
      <w:r w:rsidRPr="00BF54AF">
        <w:t xml:space="preserve"> </w:t>
      </w:r>
      <w:r w:rsidR="00AD232B">
        <w:t>constantemente</w:t>
      </w:r>
      <w:r w:rsidR="00BF54AF" w:rsidRPr="00BF54AF">
        <w:t xml:space="preserve"> </w:t>
      </w:r>
      <w:r w:rsidR="00E6040F">
        <w:t xml:space="preserve">são promovidas </w:t>
      </w:r>
      <w:r w:rsidR="00BF54AF" w:rsidRPr="00BF54AF">
        <w:t>ações de desenvolvimento do corpo docente por meio de instrumentos específicos para aprimorar a dinâmica da sala de aula.</w:t>
      </w:r>
      <w:r w:rsidR="00FF05FF">
        <w:t xml:space="preserve"> Dentre os instrumentos, destacam-se:</w:t>
      </w:r>
    </w:p>
    <w:p w:rsidR="00FF05FF" w:rsidRDefault="00FF05FF" w:rsidP="008E0B68">
      <w:pPr>
        <w:pStyle w:val="ListParagraph"/>
        <w:numPr>
          <w:ilvl w:val="0"/>
          <w:numId w:val="17"/>
        </w:numPr>
        <w:spacing w:before="0" w:after="120" w:line="240" w:lineRule="auto"/>
        <w:contextualSpacing w:val="0"/>
      </w:pPr>
      <w:r>
        <w:t xml:space="preserve">VEP: </w:t>
      </w:r>
      <w:r w:rsidRPr="00FF05FF">
        <w:t xml:space="preserve">Para capturar o alinhamento das práticas pedagógicas da sala de aula com a visão educacional centrada no aluno, o Insper oferece </w:t>
      </w:r>
      <w:r w:rsidR="00C445FE">
        <w:t xml:space="preserve">ao professor </w:t>
      </w:r>
      <w:r w:rsidRPr="00FF05FF">
        <w:t xml:space="preserve">o programa de Observação e Feedback de Aulas por meio do instrumento </w:t>
      </w:r>
      <w:hyperlink r:id="rId14" w:history="1">
        <w:r w:rsidRPr="00E6040F">
          <w:rPr>
            <w:rStyle w:val="Hyperlink"/>
          </w:rPr>
          <w:t>VEP</w:t>
        </w:r>
      </w:hyperlink>
      <w:r w:rsidRPr="00FF05FF">
        <w:t xml:space="preserve"> (Visão Educacional na Prática).</w:t>
      </w:r>
    </w:p>
    <w:p w:rsidR="00FF05FF" w:rsidRDefault="00FF05FF" w:rsidP="008E0B68">
      <w:pPr>
        <w:pStyle w:val="ListParagraph"/>
        <w:numPr>
          <w:ilvl w:val="0"/>
          <w:numId w:val="17"/>
        </w:numPr>
        <w:spacing w:before="0" w:after="120" w:line="240" w:lineRule="auto"/>
        <w:contextualSpacing w:val="0"/>
      </w:pPr>
      <w:r>
        <w:t>Programa de Mentoria: C</w:t>
      </w:r>
      <w:r w:rsidRPr="00FF05FF">
        <w:t>onsiste em professores referências em didática (mentores) assistirem aulas de outros professores (mentorados), fornecendo feedback de acordo com o protocolo de observação de aulas VEP.</w:t>
      </w:r>
    </w:p>
    <w:p w:rsidR="005C518E" w:rsidRDefault="00FF05FF" w:rsidP="008E0B68">
      <w:pPr>
        <w:pStyle w:val="ListParagraph"/>
        <w:numPr>
          <w:ilvl w:val="0"/>
          <w:numId w:val="17"/>
        </w:numPr>
        <w:spacing w:before="0" w:after="120" w:line="240" w:lineRule="auto"/>
        <w:contextualSpacing w:val="0"/>
      </w:pPr>
      <w:r>
        <w:lastRenderedPageBreak/>
        <w:t xml:space="preserve">Curso de Formação e Aperfeiçoamento do Corpo Docente: </w:t>
      </w:r>
      <w:r w:rsidR="003258A4" w:rsidRPr="003258A4">
        <w:t xml:space="preserve">Buscando dar continuidade ao processo de desenvolvimento do corpo docente </w:t>
      </w:r>
      <w:r w:rsidR="003258A4">
        <w:t xml:space="preserve">foi desenvolvido internamente um </w:t>
      </w:r>
      <w:r w:rsidR="003258A4" w:rsidRPr="003258A4">
        <w:t xml:space="preserve">curso de formação e aperfeiçoamento. Em formato híbrido (parte presencial, parte a distância), o curso é composto por </w:t>
      </w:r>
      <w:r w:rsidR="003258A4">
        <w:t xml:space="preserve">módulos </w:t>
      </w:r>
      <w:r w:rsidR="000E3BD4">
        <w:t>temáticos</w:t>
      </w:r>
      <w:r w:rsidR="003258A4">
        <w:t xml:space="preserve"> com o objetivo de fortalecer o princípio do </w:t>
      </w:r>
      <w:r w:rsidR="00B66E44">
        <w:t xml:space="preserve">Aprendizado Centrado </w:t>
      </w:r>
      <w:r w:rsidR="003258A4">
        <w:t xml:space="preserve">no </w:t>
      </w:r>
      <w:r w:rsidR="00B66E44">
        <w:t xml:space="preserve">Aluno </w:t>
      </w:r>
      <w:r w:rsidR="003258A4">
        <w:t xml:space="preserve">em diferentes práticas pedagógicas. Todos os módulos são </w:t>
      </w:r>
      <w:r w:rsidR="003258A4" w:rsidRPr="003258A4">
        <w:t>fortemente pautado</w:t>
      </w:r>
      <w:r w:rsidR="003258A4">
        <w:t>s</w:t>
      </w:r>
      <w:r w:rsidR="003258A4" w:rsidRPr="003258A4">
        <w:t xml:space="preserve"> no trabalho colaborativo e na troca de experiência entre os docentes</w:t>
      </w:r>
      <w:r w:rsidR="003258A4">
        <w:t xml:space="preserve"> participantes</w:t>
      </w:r>
      <w:r w:rsidR="003258A4" w:rsidRPr="003258A4">
        <w:t xml:space="preserve">. </w:t>
      </w:r>
      <w:r w:rsidR="003258A4">
        <w:t xml:space="preserve"> </w:t>
      </w:r>
    </w:p>
    <w:p w:rsidR="00D20DF0" w:rsidRDefault="00D20DF0" w:rsidP="00D20DF0">
      <w:pPr>
        <w:pStyle w:val="ListParagraph"/>
        <w:numPr>
          <w:ilvl w:val="0"/>
          <w:numId w:val="17"/>
        </w:numPr>
        <w:spacing w:before="0" w:after="120" w:line="240" w:lineRule="auto"/>
        <w:contextualSpacing w:val="0"/>
      </w:pPr>
      <w:r w:rsidRPr="00E6040F">
        <w:t xml:space="preserve">Avaliação dos Alunos: </w:t>
      </w:r>
      <w:r w:rsidRPr="003D11A6">
        <w:rPr>
          <w:highlight w:val="yellow"/>
        </w:rPr>
        <w:t>Na dimensão ensino</w:t>
      </w:r>
      <w:r w:rsidRPr="00F7188E">
        <w:t xml:space="preserve">, a </w:t>
      </w:r>
      <w:hyperlink r:id="rId15" w:history="1">
        <w:r w:rsidRPr="00E6040F">
          <w:rPr>
            <w:rStyle w:val="Hyperlink"/>
          </w:rPr>
          <w:t>avaliação de desempenho</w:t>
        </w:r>
      </w:hyperlink>
      <w:r w:rsidRPr="00F7188E">
        <w:t xml:space="preserve"> é feita inicialmente pelos próprios alunos, quando preenchem o </w:t>
      </w:r>
      <w:hyperlink r:id="rId16" w:history="1">
        <w:r w:rsidRPr="00F7188E">
          <w:rPr>
            <w:rStyle w:val="Hyperlink"/>
          </w:rPr>
          <w:t>formulário de avaliação</w:t>
        </w:r>
      </w:hyperlink>
      <w:r w:rsidRPr="00F7188E">
        <w:t>. Dependendo do programa de ensino, esta avaliação pode ocorrer no meio do período letivo e ao seu final ou apenas ao final.</w:t>
      </w:r>
      <w:r w:rsidRPr="0092029A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6040F" w:rsidTr="00E6040F">
        <w:tc>
          <w:tcPr>
            <w:tcW w:w="8644" w:type="dxa"/>
          </w:tcPr>
          <w:p w:rsidR="00E6040F" w:rsidRDefault="00E6040F" w:rsidP="008E0B68">
            <w:pPr>
              <w:spacing w:before="0" w:after="120"/>
            </w:pPr>
            <w:r>
              <w:t xml:space="preserve">Consulte o </w:t>
            </w:r>
            <w:hyperlink r:id="rId17" w:history="1">
              <w:r w:rsidRPr="00D90ACF">
                <w:rPr>
                  <w:rStyle w:val="Hyperlink"/>
                </w:rPr>
                <w:t>calendário</w:t>
              </w:r>
            </w:hyperlink>
            <w:r>
              <w:t xml:space="preserve"> </w:t>
            </w:r>
            <w:r w:rsidR="000E3BD4">
              <w:t>de</w:t>
            </w:r>
            <w:r w:rsidR="00D878D2">
              <w:t xml:space="preserve"> </w:t>
            </w:r>
            <w:r>
              <w:t>Formação e Aperfeiçoamento do Corpo Docente</w:t>
            </w:r>
            <w:r w:rsidR="000E3BD4">
              <w:t xml:space="preserve"> e confira os principais eventos e cursos disponíveis</w:t>
            </w:r>
            <w:r>
              <w:t>. Algumas iniciativas são comuns a todo o corpo docente, outras são específicas de cada programa.</w:t>
            </w:r>
          </w:p>
          <w:p w:rsidR="00E6040F" w:rsidRDefault="00E6040F" w:rsidP="008E0B68">
            <w:pPr>
              <w:spacing w:before="0" w:after="120"/>
            </w:pPr>
            <w:r>
              <w:t xml:space="preserve">Para conhecer melhor </w:t>
            </w:r>
            <w:r w:rsidR="003A5CAF">
              <w:t>as diferentes iniciativas de desenvolvimento</w:t>
            </w:r>
            <w:r>
              <w:t>, entre em contato com o DEA – Desenvolvimento de Ensino e Aprendizagem ou fale diretamente com seu coordenador!</w:t>
            </w:r>
          </w:p>
          <w:p w:rsidR="00E6040F" w:rsidRDefault="00924912" w:rsidP="00A40F43">
            <w:pPr>
              <w:spacing w:before="0" w:after="120"/>
              <w:rPr>
                <w:b/>
              </w:rPr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521E73" w:rsidRPr="00521E73" w:rsidRDefault="00521E73" w:rsidP="008E0B68">
      <w:pPr>
        <w:spacing w:before="0" w:after="120" w:line="240" w:lineRule="auto"/>
        <w:rPr>
          <w:b/>
        </w:rPr>
      </w:pPr>
    </w:p>
    <w:p w:rsidR="005C518E" w:rsidRPr="002B509E" w:rsidRDefault="002B509E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2B509E">
        <w:rPr>
          <w:b/>
        </w:rPr>
        <w:t>RECURSOS DIDÁTICOS E TECNOLOGIAS</w:t>
      </w:r>
    </w:p>
    <w:p w:rsidR="00902FF4" w:rsidRDefault="004E2EC1" w:rsidP="008E0B68">
      <w:pPr>
        <w:spacing w:before="0" w:after="120" w:line="240" w:lineRule="auto"/>
      </w:pPr>
      <w:r>
        <w:t xml:space="preserve">Da infraestrutura </w:t>
      </w:r>
      <w:r w:rsidR="005A20FD">
        <w:t xml:space="preserve">das </w:t>
      </w:r>
      <w:r>
        <w:t>sala</w:t>
      </w:r>
      <w:r w:rsidR="005A20FD">
        <w:t>s</w:t>
      </w:r>
      <w:r>
        <w:t xml:space="preserve"> de aula</w:t>
      </w:r>
      <w:r w:rsidR="005A20FD">
        <w:t xml:space="preserve">, passando </w:t>
      </w:r>
      <w:r w:rsidR="00D86969">
        <w:t xml:space="preserve">pelos recursos didáticos que subsidiam o processo de ensino e aprendizagem até o </w:t>
      </w:r>
      <w:r w:rsidR="005A20FD">
        <w:t>acervo e serviços da biblioteca</w:t>
      </w:r>
      <w:r>
        <w:t>,</w:t>
      </w:r>
      <w:r w:rsidR="000F3E7C">
        <w:t xml:space="preserve"> o Insper conta com uma série de iniciativas para apoiar o professor em sua prática docente. C</w:t>
      </w:r>
      <w:r w:rsidR="00DA4A18">
        <w:t xml:space="preserve">onheça </w:t>
      </w:r>
      <w:r w:rsidR="006C465D">
        <w:t>as principais.</w:t>
      </w:r>
    </w:p>
    <w:p w:rsidR="00FC6E5A" w:rsidRDefault="00FC6E5A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FC6E5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FC6E5A">
        <w:rPr>
          <w:b/>
        </w:rPr>
        <w:t>Estrutura das salas de aula</w:t>
      </w:r>
    </w:p>
    <w:p w:rsidR="000C6B2D" w:rsidRDefault="00FC6E5A" w:rsidP="008E0B68">
      <w:pPr>
        <w:pStyle w:val="ListParagraph"/>
        <w:spacing w:before="0" w:after="120" w:line="240" w:lineRule="auto"/>
        <w:ind w:left="0"/>
        <w:contextualSpacing w:val="0"/>
      </w:pPr>
      <w:r>
        <w:t xml:space="preserve">Todas as salas de aula são equipadas </w:t>
      </w:r>
      <w:r w:rsidR="00DB1611">
        <w:t xml:space="preserve">com </w:t>
      </w:r>
      <w:r w:rsidR="00B72671">
        <w:t xml:space="preserve">notebook, </w:t>
      </w:r>
      <w:r w:rsidRPr="00FC6E5A">
        <w:t>telão, projetor, DVD/Blue-Ray Player, caixas de som</w:t>
      </w:r>
      <w:r w:rsidR="00B72671">
        <w:t xml:space="preserve"> e</w:t>
      </w:r>
      <w:r w:rsidRPr="00FC6E5A">
        <w:t xml:space="preserve"> microfones</w:t>
      </w:r>
      <w:r w:rsidR="00B72671">
        <w:t xml:space="preserve">. Algumas salas também possuem </w:t>
      </w:r>
      <w:r w:rsidRPr="00FC6E5A">
        <w:t>recursos automatizados</w:t>
      </w:r>
      <w:r w:rsidR="00B72671">
        <w:t xml:space="preserve"> </w:t>
      </w:r>
      <w:r w:rsidR="00EB2BD2">
        <w:t>para controlar os equipamentos</w:t>
      </w:r>
      <w:r w:rsidRPr="00FC6E5A">
        <w:t>.</w:t>
      </w:r>
    </w:p>
    <w:p w:rsidR="00C04545" w:rsidRDefault="009C5631" w:rsidP="008E0B68">
      <w:pPr>
        <w:spacing w:before="0" w:after="120" w:line="240" w:lineRule="auto"/>
      </w:pPr>
      <w:r>
        <w:t>Somada à</w:t>
      </w:r>
      <w:r w:rsidR="000D4543">
        <w:t xml:space="preserve"> infraestrutura fixa </w:t>
      </w:r>
      <w:r w:rsidR="00A126E5">
        <w:t>d</w:t>
      </w:r>
      <w:r w:rsidR="000D4543">
        <w:t>as salas de aula</w:t>
      </w:r>
      <w:r w:rsidR="00DA1C04">
        <w:t>,</w:t>
      </w:r>
      <w:r w:rsidR="000D4543">
        <w:t xml:space="preserve"> </w:t>
      </w:r>
      <w:r w:rsidR="005A3384">
        <w:t xml:space="preserve">existe também </w:t>
      </w:r>
      <w:r w:rsidR="006B3E68">
        <w:t>o</w:t>
      </w:r>
      <w:r w:rsidR="00105D7F">
        <w:t xml:space="preserve"> recurso d</w:t>
      </w:r>
      <w:r w:rsidR="005A3384">
        <w:t>e</w:t>
      </w:r>
      <w:r w:rsidR="00105D7F">
        <w:t xml:space="preserve"> </w:t>
      </w:r>
      <w:hyperlink r:id="rId18" w:history="1">
        <w:r w:rsidR="006B3E68" w:rsidRPr="005266C8">
          <w:rPr>
            <w:rStyle w:val="Hyperlink"/>
          </w:rPr>
          <w:t xml:space="preserve">votadores </w:t>
        </w:r>
        <w:r w:rsidR="00A42AE6" w:rsidRPr="005266C8">
          <w:rPr>
            <w:rStyle w:val="Hyperlink"/>
          </w:rPr>
          <w:t>eletrônic</w:t>
        </w:r>
        <w:r w:rsidR="006B3E68" w:rsidRPr="005266C8">
          <w:rPr>
            <w:rStyle w:val="Hyperlink"/>
          </w:rPr>
          <w:t>os</w:t>
        </w:r>
      </w:hyperlink>
      <w:r w:rsidR="00A42AE6">
        <w:t xml:space="preserve"> (clickers)</w:t>
      </w:r>
      <w:r w:rsidR="00DD1C91">
        <w:t xml:space="preserve">. </w:t>
      </w:r>
      <w:r w:rsidR="002D35C7">
        <w:t xml:space="preserve">Por meio de respostas simultâneas, </w:t>
      </w:r>
      <w:r w:rsidR="00C04545">
        <w:t xml:space="preserve">o professor verifica o nível de compreensão dos alunos em tempo real, </w:t>
      </w:r>
      <w:r w:rsidR="002D35C7">
        <w:t xml:space="preserve">podendo </w:t>
      </w:r>
      <w:r w:rsidR="00C04545">
        <w:t>adaptar a dinâmica da aula</w:t>
      </w:r>
      <w:r w:rsidR="002D35C7">
        <w:t xml:space="preserve"> de acordo com o ritmo da turma, além de c</w:t>
      </w:r>
      <w:r w:rsidR="00C04545">
        <w:t>omparar o desempenho dos alunos ao longo das aulas, uma vez que os resultados das votações são armazenados.</w:t>
      </w:r>
      <w:r w:rsidR="00DD1C91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D4344" w:rsidTr="006D4344">
        <w:tc>
          <w:tcPr>
            <w:tcW w:w="8644" w:type="dxa"/>
          </w:tcPr>
          <w:p w:rsidR="006D4344" w:rsidRDefault="00522BEC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Para conhecer os recursos disponíveis </w:t>
            </w:r>
            <w:r w:rsidR="00787438">
              <w:t xml:space="preserve">em sala de aula </w:t>
            </w:r>
            <w:r>
              <w:t xml:space="preserve">ou tirar dúvidas, entre em contato com a equipe de </w:t>
            </w:r>
            <w:r w:rsidR="000131FA">
              <w:t>Service Desk</w:t>
            </w:r>
            <w:r>
              <w:t>.</w:t>
            </w:r>
          </w:p>
          <w:p w:rsidR="00522BEC" w:rsidRDefault="00924912" w:rsidP="00A40F43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6D4344" w:rsidRPr="00FC6E5A" w:rsidRDefault="006D4344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33711E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33711E">
        <w:rPr>
          <w:b/>
        </w:rPr>
        <w:t>Recurso</w:t>
      </w:r>
      <w:r w:rsidR="009E64A7" w:rsidRPr="0033711E">
        <w:rPr>
          <w:b/>
        </w:rPr>
        <w:t>s</w:t>
      </w:r>
      <w:r w:rsidRPr="0033711E">
        <w:rPr>
          <w:b/>
        </w:rPr>
        <w:t xml:space="preserve"> e tecnologias de </w:t>
      </w:r>
      <w:r w:rsidR="00AB452B">
        <w:rPr>
          <w:b/>
        </w:rPr>
        <w:t>aprendizagem</w:t>
      </w:r>
      <w:r w:rsidRPr="0033711E">
        <w:rPr>
          <w:b/>
        </w:rPr>
        <w:t xml:space="preserve"> </w:t>
      </w:r>
    </w:p>
    <w:p w:rsidR="00BC4376" w:rsidRDefault="00A126E5" w:rsidP="008E0B68">
      <w:pPr>
        <w:pStyle w:val="ListParagraph"/>
        <w:spacing w:before="0" w:after="120" w:line="240" w:lineRule="auto"/>
        <w:ind w:left="0"/>
        <w:contextualSpacing w:val="0"/>
      </w:pPr>
      <w:r w:rsidRPr="005A3384">
        <w:t>Além dos recursos e tecnologias para uso exclusivo em sala de aula, u</w:t>
      </w:r>
      <w:r w:rsidR="009E64A7" w:rsidRPr="005A3384">
        <w:t xml:space="preserve">ma série de </w:t>
      </w:r>
      <w:r w:rsidRPr="005A3384">
        <w:t>outr</w:t>
      </w:r>
      <w:r w:rsidR="002603B4" w:rsidRPr="005A3384">
        <w:t xml:space="preserve">os </w:t>
      </w:r>
      <w:r w:rsidR="002603B4" w:rsidRPr="0095605D">
        <w:rPr>
          <w:highlight w:val="yellow"/>
        </w:rPr>
        <w:t>XXX</w:t>
      </w:r>
      <w:r w:rsidR="002603B4" w:rsidRPr="005A3384">
        <w:t xml:space="preserve"> </w:t>
      </w:r>
      <w:r w:rsidR="00282259" w:rsidRPr="005A3384">
        <w:t>está à disposição</w:t>
      </w:r>
      <w:r w:rsidR="00282259">
        <w:t xml:space="preserve"> do corpo docente para </w:t>
      </w:r>
      <w:r w:rsidR="009E64A7" w:rsidRPr="009E64A7">
        <w:t>apoia</w:t>
      </w:r>
      <w:r w:rsidR="00282259">
        <w:t>r</w:t>
      </w:r>
      <w:r w:rsidR="009E64A7" w:rsidRPr="009E64A7">
        <w:t xml:space="preserve"> e enriquece</w:t>
      </w:r>
      <w:r w:rsidR="00282259">
        <w:t>r</w:t>
      </w:r>
      <w:r w:rsidR="009E64A7" w:rsidRPr="009E64A7">
        <w:t xml:space="preserve"> a experiência de aprendizado do</w:t>
      </w:r>
      <w:r w:rsidR="009E64A7">
        <w:t>s</w:t>
      </w:r>
      <w:r w:rsidR="009E64A7" w:rsidRPr="009E64A7">
        <w:t xml:space="preserve"> alunos </w:t>
      </w:r>
      <w:r w:rsidR="009E64A7">
        <w:t>dentro e fora da sala de aula</w:t>
      </w:r>
      <w:r w:rsidR="00282259">
        <w:t>.</w:t>
      </w:r>
    </w:p>
    <w:p w:rsidR="009E64A7" w:rsidRDefault="009E64A7" w:rsidP="008E0B68">
      <w:pPr>
        <w:pStyle w:val="ListParagraph"/>
        <w:spacing w:before="0" w:after="120" w:line="240" w:lineRule="auto"/>
        <w:ind w:left="0"/>
        <w:contextualSpacing w:val="0"/>
      </w:pPr>
    </w:p>
    <w:p w:rsidR="00003872" w:rsidRDefault="002C20C9" w:rsidP="008E0B68">
      <w:pPr>
        <w:pStyle w:val="ListParagraph"/>
        <w:numPr>
          <w:ilvl w:val="3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684A22">
        <w:rPr>
          <w:b/>
        </w:rPr>
        <w:t>Casos</w:t>
      </w:r>
    </w:p>
    <w:p w:rsidR="002C20C9" w:rsidRDefault="00003872" w:rsidP="008E0B68">
      <w:pPr>
        <w:pStyle w:val="ListParagraph"/>
        <w:spacing w:before="0" w:after="120" w:line="240" w:lineRule="auto"/>
        <w:ind w:left="0"/>
        <w:contextualSpacing w:val="0"/>
      </w:pPr>
      <w:r>
        <w:t>O</w:t>
      </w:r>
      <w:r w:rsidR="00917020">
        <w:t xml:space="preserve"> </w:t>
      </w:r>
      <w:hyperlink r:id="rId19" w:history="1">
        <w:r w:rsidR="00917020" w:rsidRPr="005266C8">
          <w:rPr>
            <w:rStyle w:val="Hyperlink"/>
          </w:rPr>
          <w:t>estudo de caso</w:t>
        </w:r>
      </w:hyperlink>
      <w:r w:rsidR="00917020" w:rsidRPr="00917020">
        <w:t xml:space="preserve"> é um instrumento pedagógico que apresenta um problema mal estruturado, ou seja, aquele que não tem uma solução pré-definida, exigindo empenho do aluno para identificar o problema, analisar evidências, desenvolver argumentos lógicos, avaliar e propor soluções.</w:t>
      </w:r>
      <w:r w:rsidR="00917020">
        <w:t xml:space="preserve"> </w:t>
      </w:r>
      <w:r w:rsidR="004E4DC8">
        <w:t xml:space="preserve">Por meio de uma parceria com Harvard os </w:t>
      </w:r>
      <w:r w:rsidR="00917020" w:rsidRPr="00917020">
        <w:t xml:space="preserve">professores têm </w:t>
      </w:r>
      <w:r w:rsidR="00917020" w:rsidRPr="005266C8">
        <w:t>acesso</w:t>
      </w:r>
      <w:r w:rsidR="00917020" w:rsidRPr="00917020">
        <w:t xml:space="preserve"> </w:t>
      </w:r>
      <w:r w:rsidR="004E4DC8">
        <w:t>a</w:t>
      </w:r>
      <w:r w:rsidR="00917020" w:rsidRPr="00917020">
        <w:t xml:space="preserve"> </w:t>
      </w:r>
      <w:r w:rsidR="004E4DC8">
        <w:t xml:space="preserve">uma </w:t>
      </w:r>
      <w:r w:rsidR="00917020" w:rsidRPr="00917020">
        <w:t>ampla coleç</w:t>
      </w:r>
      <w:r w:rsidR="004E4DC8">
        <w:t>ão</w:t>
      </w:r>
      <w:r w:rsidR="00917020" w:rsidRPr="00917020">
        <w:t xml:space="preserve"> de casos</w:t>
      </w:r>
      <w:r w:rsidR="004E4DC8">
        <w:t xml:space="preserve">, além dos </w:t>
      </w:r>
      <w:r w:rsidR="00917020">
        <w:t>casos escritos pelos próprios professores do Insper.</w:t>
      </w:r>
    </w:p>
    <w:p w:rsidR="004E4DC8" w:rsidRDefault="004E4DC8" w:rsidP="004E4DC8">
      <w:pPr>
        <w:pStyle w:val="ListParagraph"/>
        <w:spacing w:before="0" w:after="120" w:line="240" w:lineRule="auto"/>
        <w:ind w:left="284"/>
        <w:contextualSpacing w:val="0"/>
        <w:rPr>
          <w:b/>
        </w:rPr>
      </w:pPr>
    </w:p>
    <w:p w:rsidR="00003872" w:rsidRPr="00003872" w:rsidRDefault="00917020" w:rsidP="008E0B68">
      <w:pPr>
        <w:pStyle w:val="ListParagraph"/>
        <w:numPr>
          <w:ilvl w:val="3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684A22">
        <w:rPr>
          <w:b/>
        </w:rPr>
        <w:t>Simuladores</w:t>
      </w:r>
    </w:p>
    <w:p w:rsidR="00917020" w:rsidRDefault="00003872" w:rsidP="008E0B68">
      <w:pPr>
        <w:pStyle w:val="ListParagraph"/>
        <w:spacing w:before="0" w:after="120" w:line="240" w:lineRule="auto"/>
        <w:ind w:left="0"/>
        <w:contextualSpacing w:val="0"/>
      </w:pPr>
      <w:r>
        <w:lastRenderedPageBreak/>
        <w:t>O</w:t>
      </w:r>
      <w:r w:rsidR="00721932" w:rsidRPr="00721932">
        <w:t xml:space="preserve">s </w:t>
      </w:r>
      <w:hyperlink r:id="rId20" w:history="1">
        <w:r w:rsidR="00721932" w:rsidRPr="005266C8">
          <w:rPr>
            <w:rStyle w:val="Hyperlink"/>
          </w:rPr>
          <w:t>simuladores</w:t>
        </w:r>
      </w:hyperlink>
      <w:r w:rsidR="00721932" w:rsidRPr="00721932">
        <w:t xml:space="preserve"> </w:t>
      </w:r>
      <w:r w:rsidR="004E4DC8">
        <w:t xml:space="preserve">de Harvard </w:t>
      </w:r>
      <w:r w:rsidR="00721932" w:rsidRPr="00721932">
        <w:t>trazem situações reais em que os alunos devem analisar os cenários e tomar decisões, contribuindo para uma aprendizagem dinâmica em sala de aula.</w:t>
      </w:r>
      <w:r w:rsidR="00EE352F">
        <w:t xml:space="preserve"> </w:t>
      </w:r>
    </w:p>
    <w:p w:rsidR="004E4DC8" w:rsidRDefault="004E4DC8" w:rsidP="004E4DC8">
      <w:pPr>
        <w:pStyle w:val="ListParagraph"/>
        <w:spacing w:before="0" w:after="120" w:line="240" w:lineRule="auto"/>
        <w:ind w:left="284"/>
        <w:contextualSpacing w:val="0"/>
        <w:rPr>
          <w:b/>
        </w:rPr>
      </w:pPr>
    </w:p>
    <w:p w:rsidR="00003872" w:rsidRPr="00003872" w:rsidRDefault="002C20C9" w:rsidP="008E0B68">
      <w:pPr>
        <w:pStyle w:val="ListParagraph"/>
        <w:numPr>
          <w:ilvl w:val="3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6D523A">
        <w:rPr>
          <w:b/>
        </w:rPr>
        <w:t>Catme</w:t>
      </w:r>
    </w:p>
    <w:p w:rsidR="006D523A" w:rsidRDefault="00720F80" w:rsidP="008E0B68">
      <w:pPr>
        <w:spacing w:before="0" w:after="120" w:line="240" w:lineRule="auto"/>
      </w:pPr>
      <w:hyperlink r:id="rId21" w:history="1">
        <w:r w:rsidR="00170F73" w:rsidRPr="00170F73">
          <w:rPr>
            <w:rStyle w:val="Hyperlink"/>
          </w:rPr>
          <w:t>Catme</w:t>
        </w:r>
      </w:hyperlink>
      <w:r w:rsidR="00170F73">
        <w:t xml:space="preserve"> é uma f</w:t>
      </w:r>
      <w:r w:rsidR="006D523A">
        <w:t xml:space="preserve">erramenta que permite ao professor avaliar a competência de trabalho em equipe dos alunos. Concebida por pesquisadores de diferentes instituições norte-americanas, </w:t>
      </w:r>
      <w:r w:rsidR="00170F73">
        <w:t>a ferramenta</w:t>
      </w:r>
      <w:r w:rsidR="006D523A">
        <w:t xml:space="preserve"> possibilita entender a dinâmica de funcionamento das equipes, analisando a contribuição de cada aluno para o andamento do time</w:t>
      </w:r>
      <w:r w:rsidR="0060162F">
        <w:t>.</w:t>
      </w:r>
    </w:p>
    <w:p w:rsidR="004E4DC8" w:rsidRDefault="004E4DC8" w:rsidP="004E4DC8">
      <w:pPr>
        <w:pStyle w:val="ListParagraph"/>
        <w:spacing w:before="0" w:after="120" w:line="240" w:lineRule="auto"/>
        <w:ind w:left="284"/>
        <w:contextualSpacing w:val="0"/>
        <w:rPr>
          <w:b/>
        </w:rPr>
      </w:pPr>
    </w:p>
    <w:p w:rsidR="00003872" w:rsidRDefault="009803F8" w:rsidP="008E0B68">
      <w:pPr>
        <w:pStyle w:val="ListParagraph"/>
        <w:numPr>
          <w:ilvl w:val="3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684A22">
        <w:rPr>
          <w:b/>
        </w:rPr>
        <w:t>Ambiente virtual de aprendizagem – Blackboard</w:t>
      </w:r>
    </w:p>
    <w:p w:rsidR="009803F8" w:rsidRPr="009D16B2" w:rsidRDefault="00170F73" w:rsidP="008E0B68">
      <w:pPr>
        <w:pStyle w:val="ListParagraph"/>
        <w:spacing w:before="0" w:after="120" w:line="240" w:lineRule="auto"/>
        <w:ind w:left="0"/>
        <w:contextualSpacing w:val="0"/>
      </w:pPr>
      <w:r>
        <w:t xml:space="preserve">O </w:t>
      </w:r>
      <w:hyperlink r:id="rId22" w:history="1">
        <w:r w:rsidRPr="00170F73">
          <w:rPr>
            <w:rStyle w:val="Hyperlink"/>
          </w:rPr>
          <w:t>Blackboard</w:t>
        </w:r>
      </w:hyperlink>
      <w:r>
        <w:t xml:space="preserve"> é um ambiente que apoia todas as ações em sala de aula. Ele p</w:t>
      </w:r>
      <w:r w:rsidR="009803F8">
        <w:t xml:space="preserve">ermite ao professor </w:t>
      </w:r>
      <w:r>
        <w:t xml:space="preserve">compartilhar </w:t>
      </w:r>
      <w:r w:rsidR="009803F8">
        <w:t xml:space="preserve">materiais, se comunicar com os alunos, receber trabalhados individuais ou em grupo, </w:t>
      </w:r>
      <w:r w:rsidR="002732DE">
        <w:t xml:space="preserve">disponibilizar </w:t>
      </w:r>
      <w:r w:rsidR="009803F8">
        <w:t xml:space="preserve">atividades de autoestudo, além de promover debates e discussões assíncronas. Também é o ambiente usado para lançar as notas e fornecer feedback aos alunos.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86F8F" w:rsidTr="00F86F8F">
        <w:tc>
          <w:tcPr>
            <w:tcW w:w="8644" w:type="dxa"/>
          </w:tcPr>
          <w:p w:rsidR="00D57C06" w:rsidRDefault="007E2ED7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>Para conhecer os recursos que apoiam a prática em sala de aula ou tirar dúvidas</w:t>
            </w:r>
            <w:r w:rsidR="00D57C06">
              <w:t>,</w:t>
            </w:r>
            <w:r>
              <w:t xml:space="preserve"> </w:t>
            </w:r>
            <w:r w:rsidR="00D57C06">
              <w:t>entre em contato com a equipe DEA – Desenvolvimento de Ensino e Aprendizagem.</w:t>
            </w:r>
          </w:p>
          <w:p w:rsidR="00F86F8F" w:rsidRDefault="00924912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F86F8F" w:rsidRDefault="00F86F8F" w:rsidP="008E0B68">
      <w:pPr>
        <w:pStyle w:val="ListParagraph"/>
        <w:spacing w:before="0" w:after="120" w:line="240" w:lineRule="auto"/>
        <w:ind w:left="0"/>
        <w:contextualSpacing w:val="0"/>
      </w:pPr>
    </w:p>
    <w:p w:rsidR="00A126E5" w:rsidRDefault="00A126E5" w:rsidP="008E0B68">
      <w:pPr>
        <w:pStyle w:val="ListParagraph"/>
        <w:spacing w:before="0" w:after="120" w:line="240" w:lineRule="auto"/>
        <w:ind w:left="0"/>
        <w:contextualSpacing w:val="0"/>
      </w:pPr>
    </w:p>
    <w:p w:rsidR="00A126E5" w:rsidRPr="000C6B2D" w:rsidRDefault="00A126E5" w:rsidP="00A126E5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0C6B2D">
        <w:rPr>
          <w:b/>
        </w:rPr>
        <w:t>Bases de dados e acervo da Biblioteca</w:t>
      </w:r>
    </w:p>
    <w:p w:rsidR="00A126E5" w:rsidRDefault="00A126E5" w:rsidP="00A126E5">
      <w:pPr>
        <w:pStyle w:val="ListParagraph"/>
        <w:spacing w:before="0" w:after="120" w:line="240" w:lineRule="auto"/>
        <w:ind w:left="0"/>
        <w:contextualSpacing w:val="0"/>
      </w:pPr>
      <w:r w:rsidRPr="000C6B2D">
        <w:t>A Biblioteca Telles</w:t>
      </w:r>
      <w:r>
        <w:t xml:space="preserve"> é</w:t>
      </w:r>
      <w:r w:rsidRPr="000C6B2D">
        <w:t xml:space="preserve"> especializada em Economia, Administração e áreas correlatas</w:t>
      </w:r>
      <w:r>
        <w:t xml:space="preserve"> e</w:t>
      </w:r>
      <w:r w:rsidRPr="000C6B2D">
        <w:t xml:space="preserve"> fornece suporte informacional às atividades de ensino e pesquisa do Insper</w:t>
      </w:r>
      <w:r>
        <w:t>.</w:t>
      </w:r>
      <w:r w:rsidRPr="000C6B2D">
        <w:t xml:space="preserve"> </w:t>
      </w:r>
      <w:r>
        <w:t>De</w:t>
      </w:r>
      <w:r w:rsidRPr="000C6B2D">
        <w:t xml:space="preserve">ntre os </w:t>
      </w:r>
      <w:r>
        <w:t xml:space="preserve">produtos e </w:t>
      </w:r>
      <w:r w:rsidRPr="000C6B2D">
        <w:t xml:space="preserve">serviços da </w:t>
      </w:r>
      <w:r>
        <w:t>b</w:t>
      </w:r>
      <w:r w:rsidRPr="000C6B2D">
        <w:t xml:space="preserve">iblioteca </w:t>
      </w:r>
      <w:r>
        <w:t>destacam-se</w:t>
      </w:r>
      <w:r w:rsidRPr="000C6B2D">
        <w:t>:</w:t>
      </w:r>
    </w:p>
    <w:p w:rsidR="00A126E5" w:rsidRDefault="00A126E5" w:rsidP="00A126E5">
      <w:pPr>
        <w:pStyle w:val="ListParagraph"/>
        <w:numPr>
          <w:ilvl w:val="0"/>
          <w:numId w:val="18"/>
        </w:numPr>
        <w:spacing w:before="0" w:after="120" w:line="240" w:lineRule="auto"/>
        <w:contextualSpacing w:val="0"/>
      </w:pPr>
      <w:r>
        <w:t>A</w:t>
      </w:r>
      <w:r w:rsidRPr="00D56DE5">
        <w:t>cervo físico e online com milhares de materiais disponíveis para consulta, empréstimo e download.</w:t>
      </w:r>
    </w:p>
    <w:p w:rsidR="00A126E5" w:rsidRDefault="00A126E5" w:rsidP="00A126E5">
      <w:pPr>
        <w:pStyle w:val="ListParagraph"/>
        <w:numPr>
          <w:ilvl w:val="0"/>
          <w:numId w:val="18"/>
        </w:numPr>
        <w:spacing w:before="0" w:after="120" w:line="240" w:lineRule="auto"/>
        <w:contextualSpacing w:val="0"/>
      </w:pPr>
      <w:r>
        <w:t>S</w:t>
      </w:r>
      <w:r w:rsidRPr="00D56DE5">
        <w:t>erviço de orientação à pesquisa</w:t>
      </w:r>
      <w:r>
        <w:t xml:space="preserve"> </w:t>
      </w:r>
      <w:r w:rsidRPr="00D56DE5">
        <w:t xml:space="preserve">com uma equipe de </w:t>
      </w:r>
      <w:r>
        <w:t>b</w:t>
      </w:r>
      <w:r w:rsidRPr="00D56DE5">
        <w:t xml:space="preserve">ibliotecários que orienta a seleção de fontes de informação, </w:t>
      </w:r>
      <w:r>
        <w:t xml:space="preserve">o </w:t>
      </w:r>
      <w:r w:rsidRPr="00D56DE5">
        <w:t>uso dos recursos de busca e a elaboração de trabalhos acadêmicos.</w:t>
      </w:r>
    </w:p>
    <w:p w:rsidR="00A126E5" w:rsidRDefault="00A126E5" w:rsidP="00A126E5">
      <w:pPr>
        <w:pStyle w:val="ListParagraph"/>
        <w:numPr>
          <w:ilvl w:val="0"/>
          <w:numId w:val="18"/>
        </w:numPr>
        <w:spacing w:before="0" w:after="120" w:line="240" w:lineRule="auto"/>
        <w:contextualSpacing w:val="0"/>
      </w:pPr>
      <w:r>
        <w:t>E</w:t>
      </w:r>
      <w:r w:rsidRPr="00D56DE5">
        <w:t xml:space="preserve">mpréstimo </w:t>
      </w:r>
      <w:r>
        <w:t>de</w:t>
      </w:r>
      <w:r w:rsidRPr="00D56DE5">
        <w:t xml:space="preserve"> materiais disponíveis no acervo</w:t>
      </w:r>
      <w:r>
        <w:t xml:space="preserve"> e entre bibliotecas.</w:t>
      </w:r>
    </w:p>
    <w:p w:rsidR="00A126E5" w:rsidRDefault="00A126E5" w:rsidP="00A126E5">
      <w:pPr>
        <w:pStyle w:val="ListParagraph"/>
        <w:numPr>
          <w:ilvl w:val="0"/>
          <w:numId w:val="18"/>
        </w:numPr>
        <w:spacing w:before="0" w:after="120" w:line="240" w:lineRule="auto"/>
        <w:contextualSpacing w:val="0"/>
      </w:pPr>
      <w:r>
        <w:t>R</w:t>
      </w:r>
      <w:r w:rsidRPr="00D56DE5">
        <w:t>eserva</w:t>
      </w:r>
      <w:r>
        <w:t>s</w:t>
      </w:r>
      <w:r w:rsidRPr="00D56DE5">
        <w:t xml:space="preserve"> e renovaç</w:t>
      </w:r>
      <w:r>
        <w:t xml:space="preserve">ões, que podem ser feitas </w:t>
      </w:r>
      <w:r w:rsidRPr="00D56DE5">
        <w:t>pela internet.</w:t>
      </w:r>
    </w:p>
    <w:p w:rsidR="00A126E5" w:rsidRDefault="00A126E5" w:rsidP="00A126E5">
      <w:pPr>
        <w:pStyle w:val="ListParagraph"/>
        <w:numPr>
          <w:ilvl w:val="0"/>
          <w:numId w:val="18"/>
        </w:numPr>
        <w:spacing w:before="0" w:after="120" w:line="240" w:lineRule="auto"/>
        <w:contextualSpacing w:val="0"/>
      </w:pPr>
      <w:r>
        <w:t>Guias, tutoriais e treinamentos ao usuário.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126E5" w:rsidTr="007E79BA">
        <w:tc>
          <w:tcPr>
            <w:tcW w:w="8644" w:type="dxa"/>
          </w:tcPr>
          <w:p w:rsidR="00A126E5" w:rsidRDefault="00A126E5" w:rsidP="007E79BA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Explore a </w:t>
            </w:r>
            <w:hyperlink r:id="rId23" w:history="1">
              <w:r w:rsidRPr="00D56DE5">
                <w:rPr>
                  <w:rStyle w:val="Hyperlink"/>
                </w:rPr>
                <w:t>página da Biblioteca</w:t>
              </w:r>
            </w:hyperlink>
            <w:r>
              <w:t xml:space="preserve"> e conheça em detalhes todos os produtos e serviços disponíveis.</w:t>
            </w:r>
          </w:p>
          <w:p w:rsidR="00A126E5" w:rsidRDefault="00924912" w:rsidP="007E79BA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A126E5" w:rsidRDefault="00A126E5" w:rsidP="00A126E5">
      <w:pPr>
        <w:pStyle w:val="ListParagraph"/>
        <w:spacing w:before="0" w:after="120" w:line="240" w:lineRule="auto"/>
        <w:ind w:left="0"/>
        <w:contextualSpacing w:val="0"/>
      </w:pPr>
    </w:p>
    <w:p w:rsidR="00A126E5" w:rsidRPr="008D254F" w:rsidRDefault="00A126E5" w:rsidP="008E0B68">
      <w:pPr>
        <w:pStyle w:val="ListParagraph"/>
        <w:spacing w:before="0" w:after="120" w:line="240" w:lineRule="auto"/>
        <w:ind w:left="0"/>
        <w:contextualSpacing w:val="0"/>
      </w:pPr>
    </w:p>
    <w:p w:rsidR="004C4F08" w:rsidRPr="004C4F08" w:rsidRDefault="0027662C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4C4F08">
        <w:rPr>
          <w:b/>
        </w:rPr>
        <w:t xml:space="preserve">QUEM PODE ME AJUDAR? </w:t>
      </w:r>
    </w:p>
    <w:p w:rsidR="001839C6" w:rsidRDefault="00DA41BE" w:rsidP="008E0B68">
      <w:pPr>
        <w:pStyle w:val="ListParagraph"/>
        <w:spacing w:before="0" w:after="120" w:line="240" w:lineRule="auto"/>
        <w:ind w:left="0"/>
        <w:contextualSpacing w:val="0"/>
      </w:pPr>
      <w:r>
        <w:t xml:space="preserve">Diversas </w:t>
      </w:r>
      <w:r w:rsidR="00D6304C">
        <w:t>equipes</w:t>
      </w:r>
      <w:r w:rsidR="00B04B8C">
        <w:t xml:space="preserve"> possuem interface com o corpo docente, oferecendo orientação e suporte</w:t>
      </w:r>
      <w:r w:rsidR="007263B4">
        <w:t xml:space="preserve"> </w:t>
      </w:r>
      <w:r>
        <w:t>em suas diferentes áreas de atuação</w:t>
      </w:r>
      <w:r w:rsidR="001839C6" w:rsidRPr="001839C6">
        <w:t>.</w:t>
      </w:r>
      <w:r w:rsidR="00B04B8C">
        <w:t xml:space="preserve"> </w:t>
      </w:r>
      <w:r>
        <w:t xml:space="preserve">Conheça </w:t>
      </w:r>
      <w:r w:rsidR="00D6304C">
        <w:t>as principais.</w:t>
      </w:r>
    </w:p>
    <w:p w:rsidR="00E163B1" w:rsidRPr="001839C6" w:rsidRDefault="00E163B1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92029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 xml:space="preserve">Atendimento ao </w:t>
      </w:r>
      <w:r w:rsidR="00CD1835">
        <w:rPr>
          <w:b/>
        </w:rPr>
        <w:t>P</w:t>
      </w:r>
      <w:r w:rsidRPr="0092029A">
        <w:rPr>
          <w:b/>
        </w:rPr>
        <w:t>rofessor</w:t>
      </w:r>
    </w:p>
    <w:p w:rsidR="008D254F" w:rsidRDefault="00CD1835" w:rsidP="008E0B68">
      <w:pPr>
        <w:pStyle w:val="ListParagraph"/>
        <w:spacing w:before="0" w:after="120" w:line="240" w:lineRule="auto"/>
        <w:ind w:left="0"/>
        <w:contextualSpacing w:val="0"/>
      </w:pPr>
      <w:r>
        <w:t>A área de Atendimento ao Professor fica localizada no Lounge dos Professores.</w:t>
      </w:r>
      <w:r w:rsidR="00A6008B">
        <w:t xml:space="preserve"> De</w:t>
      </w:r>
      <w:r w:rsidR="008D254F">
        <w:t>ntre suas principais atividades estão:</w:t>
      </w:r>
    </w:p>
    <w:p w:rsidR="008D254F" w:rsidRDefault="008D254F" w:rsidP="008E0B68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</w:pPr>
      <w:r>
        <w:t>Apoiar os professores nas atividades diárias, como entrega e solicitação de material impresso (provas, textos, quizzes) e correspondências diversas.</w:t>
      </w:r>
    </w:p>
    <w:p w:rsidR="008D254F" w:rsidRDefault="008D254F" w:rsidP="008E0B68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</w:pPr>
      <w:r>
        <w:t>Monitorar e acompanhar prazos e recebimentos de: provas (impressão, envio, devolução, divulgação de notas e arquivamento), plano de aula, lista de frequência etc.</w:t>
      </w:r>
    </w:p>
    <w:p w:rsidR="008D254F" w:rsidRDefault="008D254F" w:rsidP="008E0B68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</w:pPr>
      <w:r>
        <w:lastRenderedPageBreak/>
        <w:t>Fazer a impressão, organização, distribuição, recolhimento e conferência diária das listas de frequência das aulas.</w:t>
      </w:r>
    </w:p>
    <w:p w:rsidR="008D254F" w:rsidRDefault="008D254F" w:rsidP="008E0B68">
      <w:pPr>
        <w:pStyle w:val="ListParagraph"/>
        <w:numPr>
          <w:ilvl w:val="0"/>
          <w:numId w:val="16"/>
        </w:numPr>
        <w:spacing w:before="0" w:after="120" w:line="240" w:lineRule="auto"/>
        <w:contextualSpacing w:val="0"/>
      </w:pPr>
      <w:r>
        <w:t xml:space="preserve">Confeccionar o Diário de Classe através da organização das pautas de professores e monitores (assinadas a cada aula), horários de atendimento e monitorias e da compilação de todas as listas de frequência.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D254F" w:rsidTr="008D254F">
        <w:tc>
          <w:tcPr>
            <w:tcW w:w="8644" w:type="dxa"/>
          </w:tcPr>
          <w:p w:rsidR="00DF7319" w:rsidRPr="00DF7319" w:rsidRDefault="00DF7319" w:rsidP="008E0B68">
            <w:pPr>
              <w:spacing w:before="0" w:after="120"/>
            </w:pPr>
            <w:r w:rsidRPr="00DF7319">
              <w:t>Em caso de dúvida sobre os itens acima, entre em contato com a área:</w:t>
            </w:r>
          </w:p>
          <w:p w:rsidR="008D254F" w:rsidRDefault="00924912" w:rsidP="008E0B68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8D254F" w:rsidRDefault="008D254F" w:rsidP="008E0B68">
      <w:pPr>
        <w:spacing w:before="0" w:after="120" w:line="240" w:lineRule="auto"/>
      </w:pPr>
    </w:p>
    <w:p w:rsidR="003E52B9" w:rsidRPr="0092029A" w:rsidRDefault="003E52B9" w:rsidP="008E0B68">
      <w:pPr>
        <w:spacing w:before="0" w:after="120" w:line="240" w:lineRule="auto"/>
      </w:pPr>
    </w:p>
    <w:p w:rsidR="005C518E" w:rsidRPr="006619DC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6619DC">
        <w:rPr>
          <w:b/>
        </w:rPr>
        <w:t>Apoios Acadêmicos</w:t>
      </w:r>
    </w:p>
    <w:p w:rsidR="00FF3881" w:rsidRDefault="00AB4704" w:rsidP="008E0B68">
      <w:pPr>
        <w:pStyle w:val="ListParagraph"/>
        <w:spacing w:before="0" w:after="120" w:line="240" w:lineRule="auto"/>
        <w:ind w:left="0"/>
        <w:contextualSpacing w:val="0"/>
      </w:pPr>
      <w:r>
        <w:t>Cada programa do Insper possui seu próprio apoio acadêmico. A á</w:t>
      </w:r>
      <w:r w:rsidR="006619DC" w:rsidRPr="006619DC">
        <w:t xml:space="preserve">rea </w:t>
      </w:r>
      <w:r>
        <w:t xml:space="preserve">é </w:t>
      </w:r>
      <w:r w:rsidR="006619DC" w:rsidRPr="006619DC">
        <w:t>responsável pelo planejamento, condução</w:t>
      </w:r>
      <w:r w:rsidR="00F9792E">
        <w:t xml:space="preserve">, </w:t>
      </w:r>
      <w:r w:rsidR="006619DC" w:rsidRPr="006619DC">
        <w:t>controle</w:t>
      </w:r>
      <w:r w:rsidR="00F9792E">
        <w:t xml:space="preserve"> e </w:t>
      </w:r>
      <w:r w:rsidR="006619DC" w:rsidRPr="006619DC">
        <w:t xml:space="preserve">monitoramento </w:t>
      </w:r>
      <w:r w:rsidR="00F9792E">
        <w:t>dos</w:t>
      </w:r>
      <w:r w:rsidR="006619DC" w:rsidRPr="006619DC">
        <w:t xml:space="preserve"> processos acadêmicos periódicos</w:t>
      </w:r>
      <w:r>
        <w:t xml:space="preserve"> do programa</w:t>
      </w:r>
      <w:r w:rsidR="006619DC" w:rsidRPr="006619DC">
        <w:t xml:space="preserve">. </w:t>
      </w:r>
      <w:r w:rsidR="00C64BFA">
        <w:t>Entre em contato com o apoio acadêmico do seu programa para esclarecer dúvidas relacionadas a:</w:t>
      </w:r>
    </w:p>
    <w:p w:rsidR="006619DC" w:rsidRPr="00C64BFA" w:rsidRDefault="00C64BFA" w:rsidP="008E0B68">
      <w:pPr>
        <w:pStyle w:val="ListParagraph"/>
        <w:numPr>
          <w:ilvl w:val="0"/>
          <w:numId w:val="20"/>
        </w:numPr>
        <w:spacing w:before="0" w:after="120" w:line="240" w:lineRule="auto"/>
        <w:contextualSpacing w:val="0"/>
        <w:rPr>
          <w:highlight w:val="yellow"/>
        </w:rPr>
      </w:pPr>
      <w:r w:rsidRPr="00C64BFA">
        <w:rPr>
          <w:highlight w:val="yellow"/>
        </w:rPr>
        <w:t>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9792E" w:rsidTr="00F9792E">
        <w:tc>
          <w:tcPr>
            <w:tcW w:w="8644" w:type="dxa"/>
          </w:tcPr>
          <w:p w:rsidR="00F9792E" w:rsidRDefault="00F9792E" w:rsidP="008E0B68">
            <w:pPr>
              <w:spacing w:before="0" w:after="120"/>
            </w:pPr>
            <w:r w:rsidRPr="008D254F">
              <w:rPr>
                <w:highlight w:val="yellow"/>
              </w:rPr>
              <w:t>[dados de contato</w:t>
            </w:r>
            <w:r w:rsidR="00B94BD1">
              <w:rPr>
                <w:highlight w:val="yellow"/>
              </w:rPr>
              <w:t xml:space="preserve"> de cada apoio acadêmico</w:t>
            </w:r>
            <w:r w:rsidRPr="008D254F">
              <w:rPr>
                <w:highlight w:val="yellow"/>
              </w:rPr>
              <w:t>]</w:t>
            </w:r>
          </w:p>
          <w:p w:rsidR="00FC3410" w:rsidRDefault="00FC3410" w:rsidP="008E0B68">
            <w:pPr>
              <w:spacing w:before="0" w:after="120"/>
            </w:pPr>
            <w:r>
              <w:t>Apoio Graduação ADM e ECO</w:t>
            </w:r>
          </w:p>
          <w:p w:rsidR="00FC3410" w:rsidRDefault="00FC3410" w:rsidP="008E0B68">
            <w:pPr>
              <w:spacing w:before="0" w:after="120"/>
            </w:pPr>
            <w:r>
              <w:t>Apoio Graduação Engenharia</w:t>
            </w:r>
          </w:p>
          <w:p w:rsidR="00FC3410" w:rsidRDefault="00FC3410" w:rsidP="008E0B68">
            <w:pPr>
              <w:spacing w:before="0" w:after="120"/>
            </w:pPr>
            <w:r>
              <w:t>Apoio Pós-Graduação Lato Sensu</w:t>
            </w:r>
          </w:p>
          <w:p w:rsidR="00FC3410" w:rsidRDefault="00FC3410" w:rsidP="008E0B68">
            <w:pPr>
              <w:spacing w:before="0" w:after="120"/>
            </w:pPr>
            <w:r>
              <w:t>Apoio Pós-Graduação Stricto Sensu</w:t>
            </w:r>
          </w:p>
          <w:p w:rsidR="00FC3410" w:rsidRDefault="00FC3410" w:rsidP="008E0B68">
            <w:pPr>
              <w:spacing w:before="0" w:after="120"/>
            </w:pPr>
            <w:r>
              <w:t>Apoio Educação Executiva Programas Abertos</w:t>
            </w:r>
          </w:p>
          <w:p w:rsidR="00FC3410" w:rsidRDefault="00FC3410" w:rsidP="008E0B68">
            <w:pPr>
              <w:spacing w:before="0" w:after="120"/>
            </w:pPr>
            <w:r>
              <w:t>Apoio Educação Executiva Programas Customizados</w:t>
            </w:r>
          </w:p>
        </w:tc>
      </w:tr>
    </w:tbl>
    <w:p w:rsidR="00BA2B05" w:rsidRDefault="00BA2B05" w:rsidP="00BA2B05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C64BFA" w:rsidRDefault="00C64BFA" w:rsidP="00C64BFA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>Service Desk</w:t>
      </w:r>
    </w:p>
    <w:p w:rsidR="00C64BFA" w:rsidRDefault="00C64BFA" w:rsidP="00C64BFA">
      <w:pPr>
        <w:pStyle w:val="ListParagraph"/>
        <w:spacing w:before="0" w:after="120" w:line="240" w:lineRule="auto"/>
        <w:ind w:left="0"/>
        <w:contextualSpacing w:val="0"/>
      </w:pPr>
      <w:r w:rsidRPr="00E163B1">
        <w:t xml:space="preserve">O </w:t>
      </w:r>
      <w:r>
        <w:t>Servic</w:t>
      </w:r>
      <w:r w:rsidRPr="00E163B1">
        <w:t>e Desk</w:t>
      </w:r>
      <w:r>
        <w:t xml:space="preserve"> é um</w:t>
      </w:r>
      <w:r w:rsidR="00BA2B05">
        <w:t xml:space="preserve">a área de suporte </w:t>
      </w:r>
      <w:r>
        <w:t>que agrega diversos serviços de apoio ao professor. Procure essa área para esclarecer dúvidas relacionadas a:</w:t>
      </w:r>
    </w:p>
    <w:p w:rsidR="00C64BFA" w:rsidRDefault="00AB4704" w:rsidP="00314A98">
      <w:pPr>
        <w:pStyle w:val="ListParagraph"/>
        <w:numPr>
          <w:ilvl w:val="0"/>
          <w:numId w:val="29"/>
        </w:numPr>
        <w:spacing w:before="0" w:after="120" w:line="240" w:lineRule="auto"/>
      </w:pPr>
      <w:r>
        <w:t>E</w:t>
      </w:r>
      <w:r w:rsidR="000D7528">
        <w:t>quipamentos ou infraestrutura em sala de</w:t>
      </w:r>
      <w:r w:rsidR="00CC3124">
        <w:t xml:space="preserve"> aula</w:t>
      </w:r>
    </w:p>
    <w:p w:rsidR="00C64BFA" w:rsidRDefault="00AB4704" w:rsidP="00314A98">
      <w:pPr>
        <w:pStyle w:val="ListParagraph"/>
        <w:numPr>
          <w:ilvl w:val="0"/>
          <w:numId w:val="29"/>
        </w:numPr>
        <w:spacing w:before="0" w:after="120" w:line="240" w:lineRule="auto"/>
      </w:pPr>
      <w:r>
        <w:t>S</w:t>
      </w:r>
      <w:r w:rsidR="00C64BFA">
        <w:t xml:space="preserve">enha e acesso </w:t>
      </w:r>
      <w:r w:rsidR="00CC3124">
        <w:t>à rede e aos sistemas do Insper</w:t>
      </w:r>
    </w:p>
    <w:p w:rsidR="00C64BFA" w:rsidRDefault="00C64BFA" w:rsidP="00314A98">
      <w:pPr>
        <w:pStyle w:val="ListParagraph"/>
        <w:numPr>
          <w:ilvl w:val="0"/>
          <w:numId w:val="29"/>
        </w:numPr>
        <w:spacing w:before="0" w:after="120" w:line="240" w:lineRule="auto"/>
      </w:pPr>
      <w:r>
        <w:t>Configuração d</w:t>
      </w:r>
      <w:r w:rsidR="00AB4704">
        <w:t>e</w:t>
      </w:r>
      <w:r>
        <w:t xml:space="preserve"> máquina</w:t>
      </w:r>
      <w:r w:rsidR="00AB4704">
        <w:t>s</w:t>
      </w:r>
      <w:r>
        <w:t>, instalação e uti</w:t>
      </w:r>
      <w:r w:rsidR="00CC3124">
        <w:t>lização de softwares e sistemas</w:t>
      </w:r>
    </w:p>
    <w:p w:rsidR="00C64BFA" w:rsidRDefault="00C64BFA" w:rsidP="00314A98">
      <w:pPr>
        <w:pStyle w:val="ListParagraph"/>
        <w:numPr>
          <w:ilvl w:val="0"/>
          <w:numId w:val="29"/>
        </w:numPr>
        <w:spacing w:before="0" w:after="120" w:line="240" w:lineRule="auto"/>
      </w:pPr>
      <w:r>
        <w:t>Reserva de salas ou equipa</w:t>
      </w:r>
      <w:r w:rsidR="00CC3124">
        <w:t>mentos para uso em sala de aula</w:t>
      </w:r>
    </w:p>
    <w:p w:rsidR="00C64BFA" w:rsidRDefault="00CC3124" w:rsidP="00314A98">
      <w:pPr>
        <w:pStyle w:val="ListParagraph"/>
        <w:numPr>
          <w:ilvl w:val="0"/>
          <w:numId w:val="29"/>
        </w:numPr>
        <w:spacing w:before="0" w:after="120" w:line="240" w:lineRule="auto"/>
      </w:pPr>
      <w:r>
        <w:t>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64BFA" w:rsidTr="001375B0">
        <w:tc>
          <w:tcPr>
            <w:tcW w:w="8644" w:type="dxa"/>
          </w:tcPr>
          <w:p w:rsidR="00C64BFA" w:rsidRDefault="00C64BFA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t>Para abrir um chamado junto ao Service Desk você pode ir direto ao balcão no 2º andar ou contatá-los por e-mail ou telefone:</w:t>
            </w:r>
          </w:p>
          <w:p w:rsidR="00C64BFA" w:rsidRDefault="00924912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  <w:p w:rsidR="00C64BFA" w:rsidRDefault="00C64BFA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t>Se estiver na sala de aula, digite 1 no telefone.</w:t>
            </w:r>
          </w:p>
        </w:tc>
      </w:tr>
    </w:tbl>
    <w:p w:rsidR="00C64BFA" w:rsidRDefault="00C64BFA" w:rsidP="00C64BFA">
      <w:pPr>
        <w:pStyle w:val="ListParagraph"/>
        <w:spacing w:before="0" w:after="120" w:line="240" w:lineRule="auto"/>
        <w:ind w:left="0"/>
        <w:contextualSpacing w:val="0"/>
      </w:pPr>
    </w:p>
    <w:p w:rsidR="00C64BFA" w:rsidRPr="0092029A" w:rsidRDefault="00C64BFA" w:rsidP="00C64BFA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>Reprografia</w:t>
      </w:r>
    </w:p>
    <w:p w:rsidR="00C64BFA" w:rsidRDefault="00C64BFA" w:rsidP="00C64BFA">
      <w:pPr>
        <w:spacing w:before="0" w:after="120" w:line="240" w:lineRule="auto"/>
      </w:pPr>
      <w:r>
        <w:t>Procure a Reprografia para solicitar:</w:t>
      </w:r>
    </w:p>
    <w:p w:rsidR="00C64BFA" w:rsidRDefault="00C64BFA" w:rsidP="00C64BFA">
      <w:pPr>
        <w:pStyle w:val="ListParagraph"/>
        <w:numPr>
          <w:ilvl w:val="0"/>
          <w:numId w:val="29"/>
        </w:numPr>
        <w:spacing w:before="0" w:after="120" w:line="240" w:lineRule="auto"/>
      </w:pPr>
      <w:r>
        <w:t>S</w:t>
      </w:r>
      <w:r w:rsidRPr="0092029A">
        <w:t>erviços de cópia e impressão de documentos</w:t>
      </w:r>
    </w:p>
    <w:p w:rsidR="00C64BFA" w:rsidRDefault="00C64BFA" w:rsidP="00C64BFA">
      <w:pPr>
        <w:pStyle w:val="ListParagraph"/>
        <w:numPr>
          <w:ilvl w:val="0"/>
          <w:numId w:val="29"/>
        </w:numPr>
        <w:spacing w:before="0" w:after="120" w:line="240" w:lineRule="auto"/>
      </w:pPr>
      <w:r>
        <w:t>E</w:t>
      </w:r>
      <w:r w:rsidRPr="0092029A">
        <w:t>ncadernações</w:t>
      </w:r>
    </w:p>
    <w:p w:rsidR="00C64BFA" w:rsidRDefault="00C64BFA" w:rsidP="00C64BFA">
      <w:pPr>
        <w:pStyle w:val="ListParagraph"/>
        <w:numPr>
          <w:ilvl w:val="0"/>
          <w:numId w:val="29"/>
        </w:numPr>
        <w:spacing w:before="0" w:after="120" w:line="240" w:lineRule="auto"/>
      </w:pPr>
      <w:r>
        <w:t>D</w:t>
      </w:r>
      <w:r w:rsidRPr="0092029A">
        <w:t>igitalização de imagens</w:t>
      </w:r>
    </w:p>
    <w:p w:rsidR="00C64BFA" w:rsidRDefault="00C64BFA" w:rsidP="00C64BFA">
      <w:pPr>
        <w:pStyle w:val="ListParagraph"/>
        <w:numPr>
          <w:ilvl w:val="0"/>
          <w:numId w:val="29"/>
        </w:numPr>
        <w:spacing w:before="0" w:after="120" w:line="240" w:lineRule="auto"/>
      </w:pPr>
      <w:r>
        <w:t>P</w:t>
      </w:r>
      <w:r w:rsidRPr="0092029A">
        <w:t xml:space="preserve">lastificação </w:t>
      </w:r>
    </w:p>
    <w:p w:rsidR="00C64BFA" w:rsidRDefault="00C64BFA" w:rsidP="00C64BFA">
      <w:pPr>
        <w:pStyle w:val="ListParagraph"/>
        <w:numPr>
          <w:ilvl w:val="0"/>
          <w:numId w:val="29"/>
        </w:numPr>
        <w:spacing w:before="0" w:after="120" w:line="240" w:lineRule="auto"/>
      </w:pPr>
      <w:r>
        <w:t>E</w:t>
      </w:r>
      <w:r w:rsidR="00CC3124">
        <w:t>nvio de fax</w:t>
      </w:r>
    </w:p>
    <w:p w:rsidR="00C64BFA" w:rsidRDefault="00C64BFA" w:rsidP="00C64BFA">
      <w:pPr>
        <w:spacing w:before="0" w:after="120" w:line="240" w:lineRule="auto"/>
      </w:pPr>
      <w:r w:rsidRPr="0092029A">
        <w:lastRenderedPageBreak/>
        <w:t>O Insper atende rigorosamente às leis de proteção ao direito autoral (ABIGRAF). Por essa razão, a Reprografia não atende pedidos de cópias xerográficas de livros, casos, artigos ou qualquer outro material cuja reprodução seja proibida.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64BFA" w:rsidTr="001375B0">
        <w:tc>
          <w:tcPr>
            <w:tcW w:w="8644" w:type="dxa"/>
          </w:tcPr>
          <w:p w:rsidR="00CC3124" w:rsidRPr="00CC3124" w:rsidRDefault="00CC3124" w:rsidP="001375B0">
            <w:pPr>
              <w:pStyle w:val="ListParagraph"/>
              <w:spacing w:before="0" w:after="120"/>
              <w:ind w:left="0"/>
              <w:contextualSpacing w:val="0"/>
            </w:pPr>
            <w:r w:rsidRPr="00CC3124">
              <w:t>Entre em co</w:t>
            </w:r>
            <w:r>
              <w:t>ntato com a Reprografia:</w:t>
            </w:r>
          </w:p>
          <w:p w:rsidR="00C64BFA" w:rsidRDefault="00924912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  <w:p w:rsidR="00C64BFA" w:rsidRDefault="00C64BFA" w:rsidP="001375B0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A impressão de materiais didáticos pode ser solicitada diretamente à área de Atendimento ao Professor. Consulte os prazos e condições na </w:t>
            </w:r>
            <w:r w:rsidRPr="00135F25">
              <w:rPr>
                <w:color w:val="0070C0"/>
                <w:u w:val="single"/>
              </w:rPr>
              <w:t>seção específica de cada programa</w:t>
            </w:r>
            <w:r w:rsidRPr="00135F25">
              <w:rPr>
                <w:color w:val="0070C0"/>
              </w:rPr>
              <w:t xml:space="preserve"> </w:t>
            </w:r>
            <w:r w:rsidRPr="00135F25">
              <w:rPr>
                <w:highlight w:val="yellow"/>
              </w:rPr>
              <w:t>(link)</w:t>
            </w:r>
            <w:r>
              <w:t xml:space="preserve"> ou entre em contato com a área:</w:t>
            </w:r>
          </w:p>
          <w:p w:rsidR="00C64BFA" w:rsidRDefault="00924912" w:rsidP="00A40F43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C64BFA" w:rsidRDefault="00C64BFA" w:rsidP="00C64BFA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Pr="0092029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 xml:space="preserve">DEA </w:t>
      </w:r>
      <w:r w:rsidR="00901456">
        <w:rPr>
          <w:b/>
        </w:rPr>
        <w:t>– Desenvolvimento de Ensino e Aprendizagem</w:t>
      </w:r>
    </w:p>
    <w:p w:rsidR="000D7528" w:rsidRDefault="000D7528" w:rsidP="008E0B68">
      <w:pPr>
        <w:pStyle w:val="ListParagraph"/>
        <w:spacing w:before="0" w:after="120" w:line="240" w:lineRule="auto"/>
        <w:ind w:left="0"/>
        <w:contextualSpacing w:val="0"/>
      </w:pPr>
      <w:r w:rsidRPr="000D7528">
        <w:t>O propósito do DEA é apoiar o aprimoramento contínuo do aprendizado por meio de ações que consolidem a visão educacional do Insper.</w:t>
      </w:r>
      <w:r>
        <w:t xml:space="preserve"> </w:t>
      </w:r>
    </w:p>
    <w:p w:rsidR="000D7528" w:rsidRDefault="000D7528" w:rsidP="008E0B68">
      <w:pPr>
        <w:pStyle w:val="ListParagraph"/>
        <w:spacing w:before="0" w:after="120" w:line="240" w:lineRule="auto"/>
        <w:ind w:left="0"/>
        <w:contextualSpacing w:val="0"/>
      </w:pPr>
      <w:r>
        <w:t>Procure o DEA para conhecer ou tirar dúvidas relacionadas a</w:t>
      </w:r>
      <w:r w:rsidR="006F433B">
        <w:t>os seguintes itens</w:t>
      </w:r>
      <w:r>
        <w:t>:</w:t>
      </w:r>
    </w:p>
    <w:p w:rsidR="00FD2D31" w:rsidRDefault="00FD2D31" w:rsidP="006F433B">
      <w:pPr>
        <w:pStyle w:val="ListParagraph"/>
        <w:numPr>
          <w:ilvl w:val="0"/>
          <w:numId w:val="14"/>
        </w:numPr>
        <w:spacing w:before="0" w:after="120" w:line="240" w:lineRule="auto"/>
        <w:contextualSpacing w:val="0"/>
      </w:pPr>
      <w:r>
        <w:t>Princípio do Aprendizado Centrado no Aluno: o que é e como funciona na prática.</w:t>
      </w:r>
    </w:p>
    <w:p w:rsidR="00C72381" w:rsidRDefault="006F433B" w:rsidP="006F433B">
      <w:pPr>
        <w:pStyle w:val="ListParagraph"/>
        <w:numPr>
          <w:ilvl w:val="0"/>
          <w:numId w:val="14"/>
        </w:numPr>
        <w:spacing w:before="0" w:after="120" w:line="240" w:lineRule="auto"/>
        <w:contextualSpacing w:val="0"/>
      </w:pPr>
      <w:r>
        <w:t>Iniciativas de formação e aperfeiçoamento do corpo docente (</w:t>
      </w:r>
      <w:r w:rsidRPr="006F433B">
        <w:t>workshops, cursos</w:t>
      </w:r>
      <w:r>
        <w:t xml:space="preserve"> </w:t>
      </w:r>
      <w:r w:rsidRPr="006F433B">
        <w:t>e instrumentos específicos para aprimorar a dinâmica da sala de aula</w:t>
      </w:r>
      <w:r w:rsidR="00F17A5C">
        <w:t xml:space="preserve"> </w:t>
      </w:r>
      <w:r w:rsidR="007225B5">
        <w:t>-</w:t>
      </w:r>
      <w:r w:rsidR="00F17A5C">
        <w:t xml:space="preserve"> VEP, Mentoria, Avaliação dos Alunos etc.</w:t>
      </w:r>
      <w:r>
        <w:t>).</w:t>
      </w:r>
    </w:p>
    <w:p w:rsidR="006F433B" w:rsidRDefault="006F433B" w:rsidP="006F433B">
      <w:pPr>
        <w:pStyle w:val="ListParagraph"/>
        <w:numPr>
          <w:ilvl w:val="0"/>
          <w:numId w:val="14"/>
        </w:numPr>
        <w:spacing w:before="0" w:after="120" w:line="240" w:lineRule="auto"/>
        <w:contextualSpacing w:val="0"/>
      </w:pPr>
      <w:r>
        <w:t xml:space="preserve">Processo de avaliação do aprendizado, que </w:t>
      </w:r>
      <w:r w:rsidRPr="006F433B">
        <w:t>verifica se os alunos aprenderam o que era esperado conforme a definição dos objetivos de aprendizado de cada programa de ensino</w:t>
      </w:r>
      <w:r w:rsidR="009B1554">
        <w:t xml:space="preserve"> (Assessment)</w:t>
      </w:r>
      <w:r w:rsidRPr="006F433B">
        <w:t>.</w:t>
      </w:r>
    </w:p>
    <w:p w:rsidR="006F433B" w:rsidRDefault="00A34F26" w:rsidP="006F433B">
      <w:pPr>
        <w:pStyle w:val="ListParagraph"/>
        <w:numPr>
          <w:ilvl w:val="0"/>
          <w:numId w:val="14"/>
        </w:numPr>
        <w:spacing w:before="0" w:after="120" w:line="240" w:lineRule="auto"/>
        <w:contextualSpacing w:val="0"/>
      </w:pPr>
      <w:r>
        <w:t>Treinamento e boas práticas de uso dos r</w:t>
      </w:r>
      <w:r w:rsidR="006F433B">
        <w:t>ecursos e tecnologias de aprendizagem, tais como o ambiente virtual de aprendizagem – Blackboard, uso de Estudos de Caso e Simuladores, ferramenta Catme para avaliação da competência de trabalho em equipe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619DC" w:rsidTr="006619DC">
        <w:tc>
          <w:tcPr>
            <w:tcW w:w="8644" w:type="dxa"/>
          </w:tcPr>
          <w:p w:rsidR="006619DC" w:rsidRDefault="006619DC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Saiba mais sobre o papel do DEA e suas iniciativas no </w:t>
            </w:r>
            <w:hyperlink r:id="rId24" w:history="1">
              <w:r w:rsidRPr="006619DC">
                <w:rPr>
                  <w:rStyle w:val="Hyperlink"/>
                </w:rPr>
                <w:t>Manual do Corpo Docente</w:t>
              </w:r>
            </w:hyperlink>
            <w:r>
              <w:t>.</w:t>
            </w:r>
          </w:p>
          <w:p w:rsidR="00C61519" w:rsidRDefault="00924912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6619DC" w:rsidRDefault="006619DC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92029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92029A">
        <w:rPr>
          <w:b/>
        </w:rPr>
        <w:t>NID/SAVI</w:t>
      </w:r>
    </w:p>
    <w:p w:rsidR="00EF39E9" w:rsidRDefault="002402E7" w:rsidP="008E0B68">
      <w:pPr>
        <w:pStyle w:val="ListParagraph"/>
        <w:spacing w:before="0" w:after="120" w:line="240" w:lineRule="auto"/>
        <w:ind w:left="0"/>
        <w:contextualSpacing w:val="0"/>
      </w:pPr>
      <w:r>
        <w:t>O Núcleo de Informaç</w:t>
      </w:r>
      <w:r w:rsidR="00BE239E">
        <w:t xml:space="preserve">ão </w:t>
      </w:r>
      <w:r>
        <w:t xml:space="preserve">Docente é a área que visa subsidiar a gestão institucional de docentes como alocações, acompanhamento de indicadores, concessão de benefícios e incentivos e políticas de desenvolvimento. </w:t>
      </w:r>
    </w:p>
    <w:p w:rsidR="002402E7" w:rsidRDefault="00EF39E9" w:rsidP="008E0B68">
      <w:pPr>
        <w:pStyle w:val="ListParagraph"/>
        <w:spacing w:before="0" w:after="120" w:line="240" w:lineRule="auto"/>
        <w:ind w:left="0"/>
        <w:contextualSpacing w:val="0"/>
      </w:pPr>
      <w:r>
        <w:t>Entre em contato com o NID/Savi para conhecer e esclarecer dúvidas relacionadas aos seguintes itens:</w:t>
      </w:r>
    </w:p>
    <w:p w:rsidR="002402E7" w:rsidRDefault="00EF39E9" w:rsidP="008E0B68">
      <w:pPr>
        <w:pStyle w:val="ListParagraph"/>
        <w:numPr>
          <w:ilvl w:val="0"/>
          <w:numId w:val="26"/>
        </w:numPr>
        <w:spacing w:before="0" w:after="120" w:line="240" w:lineRule="auto"/>
        <w:contextualSpacing w:val="0"/>
      </w:pPr>
      <w:r>
        <w:t>P</w:t>
      </w:r>
      <w:r w:rsidR="002402E7">
        <w:t>olíticas, documentos e procedimentos voltados ao corpo docente.</w:t>
      </w:r>
    </w:p>
    <w:p w:rsidR="002402E7" w:rsidRDefault="00EF39E9" w:rsidP="008E0B68">
      <w:pPr>
        <w:pStyle w:val="ListParagraph"/>
        <w:numPr>
          <w:ilvl w:val="0"/>
          <w:numId w:val="26"/>
        </w:numPr>
        <w:spacing w:before="0" w:after="120" w:line="240" w:lineRule="auto"/>
        <w:contextualSpacing w:val="0"/>
      </w:pPr>
      <w:r>
        <w:t xml:space="preserve">Atualização </w:t>
      </w:r>
      <w:r w:rsidR="002402E7">
        <w:t>de dados acadêmicos, profissionais e institucionais</w:t>
      </w:r>
      <w:r>
        <w:t xml:space="preserve"> dos professores</w:t>
      </w:r>
      <w:r w:rsidR="002402E7">
        <w:t>.</w:t>
      </w:r>
    </w:p>
    <w:p w:rsidR="002402E7" w:rsidRPr="0092029A" w:rsidRDefault="00EF39E9" w:rsidP="00EF39E9">
      <w:pPr>
        <w:pStyle w:val="ListParagraph"/>
        <w:numPr>
          <w:ilvl w:val="0"/>
          <w:numId w:val="26"/>
        </w:numPr>
        <w:spacing w:before="0" w:after="120" w:line="240" w:lineRule="auto"/>
        <w:contextualSpacing w:val="0"/>
      </w:pPr>
      <w:r>
        <w:t xml:space="preserve">Processo de </w:t>
      </w:r>
      <w:r w:rsidR="002402E7">
        <w:t xml:space="preserve">recrutamento e seleção, admissão, ambientação, alocação </w:t>
      </w:r>
      <w:r>
        <w:t xml:space="preserve">e </w:t>
      </w:r>
      <w:r w:rsidR="002402E7">
        <w:t>avaliação de desempenho</w:t>
      </w:r>
      <w:r>
        <w:t xml:space="preserve"> dos professores</w:t>
      </w:r>
      <w:r w:rsidR="002402E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028FA" w:rsidTr="007028FA">
        <w:tc>
          <w:tcPr>
            <w:tcW w:w="8644" w:type="dxa"/>
          </w:tcPr>
          <w:p w:rsidR="007028FA" w:rsidRDefault="007028FA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Saiba mais sobre </w:t>
            </w:r>
            <w:r w:rsidR="00A01738">
              <w:t>a atuação do NID</w:t>
            </w:r>
            <w:r>
              <w:t xml:space="preserve"> no </w:t>
            </w:r>
            <w:hyperlink r:id="rId25" w:history="1">
              <w:r w:rsidRPr="006619DC">
                <w:rPr>
                  <w:rStyle w:val="Hyperlink"/>
                </w:rPr>
                <w:t>Manual do Corpo Docente</w:t>
              </w:r>
            </w:hyperlink>
            <w:r>
              <w:t>.</w:t>
            </w:r>
          </w:p>
          <w:p w:rsidR="007028FA" w:rsidRDefault="00924912" w:rsidP="008E0B68">
            <w:pPr>
              <w:spacing w:before="0" w:after="120"/>
              <w:rPr>
                <w:rFonts w:cs="Arial"/>
                <w:bCs/>
                <w:iCs/>
              </w:rPr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7028FA" w:rsidRDefault="007028FA" w:rsidP="008E0B68">
      <w:pPr>
        <w:spacing w:before="0" w:after="120" w:line="240" w:lineRule="auto"/>
        <w:rPr>
          <w:rFonts w:cs="Arial"/>
          <w:bCs/>
          <w:iCs/>
        </w:rPr>
      </w:pPr>
    </w:p>
    <w:p w:rsidR="005C518E" w:rsidRPr="007028F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7028FA">
        <w:rPr>
          <w:b/>
        </w:rPr>
        <w:t>De</w:t>
      </w:r>
      <w:r w:rsidR="00AB4704">
        <w:rPr>
          <w:b/>
        </w:rPr>
        <w:t>partamento Pessoal</w:t>
      </w:r>
    </w:p>
    <w:p w:rsidR="00D338FE" w:rsidRDefault="002B09C4" w:rsidP="008E0B68">
      <w:pPr>
        <w:spacing w:before="0" w:after="120" w:line="240" w:lineRule="auto"/>
      </w:pPr>
      <w:r>
        <w:t>Área r</w:t>
      </w:r>
      <w:r w:rsidR="00D338FE">
        <w:t>esponsável pelas atividades relacionadas à administração de pessoal, de acordo com políticas, normas internas e legislação vigente.</w:t>
      </w:r>
      <w:r w:rsidR="00CB48B7">
        <w:t xml:space="preserve"> </w:t>
      </w:r>
      <w:r w:rsidR="00715E41">
        <w:t xml:space="preserve">Entre em contato </w:t>
      </w:r>
      <w:r>
        <w:t xml:space="preserve">com a área </w:t>
      </w:r>
      <w:r w:rsidR="00715E41">
        <w:t>para tirar dúvidas relacionadas a:</w:t>
      </w:r>
    </w:p>
    <w:p w:rsidR="00D338FE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t>Admissão</w:t>
      </w:r>
    </w:p>
    <w:p w:rsidR="00D338FE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t>Desligamento</w:t>
      </w:r>
    </w:p>
    <w:p w:rsidR="00D338FE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t>Férias</w:t>
      </w:r>
    </w:p>
    <w:p w:rsidR="00D338FE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lastRenderedPageBreak/>
        <w:t>Benefícios</w:t>
      </w:r>
    </w:p>
    <w:p w:rsidR="00D338FE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t>Programa de Vida com Qualidade</w:t>
      </w:r>
    </w:p>
    <w:p w:rsidR="00405982" w:rsidRDefault="00D338FE" w:rsidP="00AB156D">
      <w:pPr>
        <w:pStyle w:val="ListParagraph"/>
        <w:numPr>
          <w:ilvl w:val="0"/>
          <w:numId w:val="29"/>
        </w:numPr>
        <w:spacing w:before="0" w:after="120" w:line="240" w:lineRule="auto"/>
      </w:pPr>
      <w:r>
        <w:t>Folha de Pagamento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05982" w:rsidRPr="00405982" w:rsidTr="00405982">
        <w:tc>
          <w:tcPr>
            <w:tcW w:w="8644" w:type="dxa"/>
          </w:tcPr>
          <w:p w:rsidR="00405982" w:rsidRPr="00405982" w:rsidRDefault="00924912" w:rsidP="008E0B68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AB4704" w:rsidRDefault="00AB4704" w:rsidP="00AB4704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AB4704" w:rsidRDefault="006758C3" w:rsidP="00AB4704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Outras</w:t>
      </w:r>
      <w:r w:rsidR="00CC3124">
        <w:rPr>
          <w:b/>
        </w:rPr>
        <w:t xml:space="preserve"> áreas de interface</w:t>
      </w:r>
    </w:p>
    <w:p w:rsidR="00CC3124" w:rsidRDefault="00AB4704" w:rsidP="00AB4704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  <w:r>
        <w:t xml:space="preserve">Confira no Manual do Corpo Docente a </w:t>
      </w:r>
      <w:r w:rsidRPr="00AB4704">
        <w:t>relação completa</w:t>
      </w:r>
      <w:r>
        <w:t xml:space="preserve"> de </w:t>
      </w:r>
      <w:hyperlink r:id="rId26" w:history="1">
        <w:r w:rsidRPr="00AB4704">
          <w:rPr>
            <w:rStyle w:val="Hyperlink"/>
          </w:rPr>
          <w:t>áreas com interface permanente</w:t>
        </w:r>
      </w:hyperlink>
      <w:r>
        <w:t xml:space="preserve"> com o professor, além de </w:t>
      </w:r>
      <w:hyperlink r:id="rId27" w:history="1">
        <w:r w:rsidRPr="00AB4704">
          <w:rPr>
            <w:rStyle w:val="Hyperlink"/>
          </w:rPr>
          <w:t>outras áreas</w:t>
        </w:r>
      </w:hyperlink>
      <w:r>
        <w:t xml:space="preserve"> que também têm interface com o corpo docente.</w:t>
      </w:r>
    </w:p>
    <w:p w:rsidR="006C5BF3" w:rsidRDefault="006C5BF3" w:rsidP="006C5BF3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4A54DE" w:rsidRDefault="004A54DE" w:rsidP="004A54DE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GESTÃO DO CORPO DOCENTE</w:t>
      </w:r>
    </w:p>
    <w:p w:rsidR="004A54DE" w:rsidRPr="001D4014" w:rsidRDefault="004A54DE" w:rsidP="004A54DE">
      <w:pPr>
        <w:pStyle w:val="ListParagraph"/>
        <w:spacing w:before="0" w:after="120" w:line="240" w:lineRule="auto"/>
        <w:ind w:left="0"/>
        <w:contextualSpacing w:val="0"/>
      </w:pPr>
      <w:r w:rsidRPr="001D4014">
        <w:t>Entenda seu vínculo com o Insper, como se manter qualificado acadêmica e profissionalmente e como a atualização do seu currículo impacta diferentes ações da escola.</w:t>
      </w:r>
    </w:p>
    <w:p w:rsidR="004A54DE" w:rsidRDefault="004A54DE" w:rsidP="004A54DE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Vínculo</w:t>
      </w: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</w:pPr>
      <w:r w:rsidRPr="00415ED1">
        <w:t>[escrever]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A54DE" w:rsidTr="00B666A7">
        <w:tc>
          <w:tcPr>
            <w:tcW w:w="8644" w:type="dxa"/>
          </w:tcPr>
          <w:p w:rsidR="004A54DE" w:rsidRDefault="004A54DE" w:rsidP="00B666A7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Acesse o </w:t>
            </w:r>
            <w:hyperlink r:id="rId28" w:history="1">
              <w:r w:rsidRPr="00AA636C">
                <w:rPr>
                  <w:rStyle w:val="Hyperlink"/>
                </w:rPr>
                <w:t>Manual do Corpo Docente</w:t>
              </w:r>
            </w:hyperlink>
            <w:r>
              <w:t xml:space="preserve"> e conheça em detalhes os diferentes perfis de vínculo.</w:t>
            </w:r>
          </w:p>
          <w:p w:rsidR="004A54DE" w:rsidRPr="00156C58" w:rsidRDefault="004A54DE" w:rsidP="00B666A7">
            <w:pPr>
              <w:pStyle w:val="ListParagraph"/>
              <w:spacing w:before="0" w:after="120"/>
              <w:ind w:left="0"/>
              <w:contextualSpacing w:val="0"/>
            </w:pPr>
            <w:r>
              <w:t>Em caso de dúvidas, entre em contato com a coordenação do seu programa, ou com o NID/SAVI:</w:t>
            </w:r>
          </w:p>
          <w:p w:rsidR="004A54DE" w:rsidRDefault="004A54DE" w:rsidP="00B666A7">
            <w:pPr>
              <w:pStyle w:val="ListParagraph"/>
              <w:spacing w:before="0" w:after="120"/>
              <w:ind w:left="0"/>
              <w:contextualSpacing w:val="0"/>
              <w:rPr>
                <w:b/>
              </w:rPr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4A54DE" w:rsidRPr="00415ED1" w:rsidRDefault="004A54DE" w:rsidP="004A54DE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415ED1">
        <w:rPr>
          <w:b/>
        </w:rPr>
        <w:t>Qualificação e Engajamento</w:t>
      </w: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</w:pPr>
      <w:r>
        <w:t>[escrever]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A54DE" w:rsidTr="00B666A7">
        <w:tc>
          <w:tcPr>
            <w:tcW w:w="8644" w:type="dxa"/>
          </w:tcPr>
          <w:p w:rsidR="004A54DE" w:rsidRDefault="004A54DE" w:rsidP="00B666A7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Acesse o </w:t>
            </w:r>
            <w:hyperlink r:id="rId29" w:history="1">
              <w:r w:rsidRPr="00AA636C">
                <w:rPr>
                  <w:rStyle w:val="Hyperlink"/>
                </w:rPr>
                <w:t>Manual do Corpo Docente</w:t>
              </w:r>
            </w:hyperlink>
            <w:r>
              <w:t xml:space="preserve"> e conheça em detalhes as premissas de qualificação e engajamento do corpo docente.</w:t>
            </w:r>
          </w:p>
          <w:p w:rsidR="004A54DE" w:rsidRPr="00156C58" w:rsidRDefault="004A54DE" w:rsidP="00B666A7">
            <w:pPr>
              <w:pStyle w:val="ListParagraph"/>
              <w:spacing w:before="0" w:after="120"/>
              <w:ind w:left="0"/>
              <w:contextualSpacing w:val="0"/>
            </w:pPr>
            <w:r>
              <w:t>Em caso de dúvidas, entre em contato com a coordenação do seu programa, ou com o NID/SAVI:</w:t>
            </w:r>
          </w:p>
          <w:p w:rsidR="004A54DE" w:rsidRDefault="004A54DE" w:rsidP="00B666A7">
            <w:pPr>
              <w:pStyle w:val="ListParagraph"/>
              <w:spacing w:before="0" w:after="120"/>
              <w:ind w:left="0"/>
              <w:contextualSpacing w:val="0"/>
              <w:rPr>
                <w:b/>
              </w:rPr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4A54DE" w:rsidRPr="00CE5A33" w:rsidRDefault="004A54DE" w:rsidP="004A54DE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Atualização do currículo</w:t>
      </w: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</w:pPr>
      <w:r>
        <w:t>Para que seja possível o acompanhamento e avaliação anual do corpo docente é fundamental que as informações relacionadas à qualificação e desenvolvimento de cada professor (formação acadêmica, experiência profissional, contribuições intelectuais, contribuições institucionais, entre outras) estejam atualizadas.</w:t>
      </w: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</w:pPr>
      <w:r w:rsidRPr="001A34AF">
        <w:t>A escola pede que a atualização seja feita ao menos duas vezes por ano, nos meses de maio e outubro. Além disso, é muito importante que em dezembro haja uma verificação/complementação dos dados.</w:t>
      </w:r>
    </w:p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</w:pPr>
      <w:r>
        <w:t xml:space="preserve">Mantenha seu cadastro sempre atualizado acessando o </w:t>
      </w:r>
      <w:hyperlink r:id="rId30" w:history="1">
        <w:r w:rsidRPr="003F0155">
          <w:rPr>
            <w:rStyle w:val="Hyperlink"/>
          </w:rPr>
          <w:t>Portfólio do Professor</w:t>
        </w:r>
      </w:hyperlink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A54DE" w:rsidTr="00B666A7">
        <w:tc>
          <w:tcPr>
            <w:tcW w:w="8644" w:type="dxa"/>
          </w:tcPr>
          <w:p w:rsidR="004A54DE" w:rsidRPr="00156C58" w:rsidRDefault="004A54DE" w:rsidP="00B666A7">
            <w:pPr>
              <w:pStyle w:val="ListParagraph"/>
              <w:spacing w:before="0" w:after="120"/>
              <w:ind w:left="0"/>
              <w:contextualSpacing w:val="0"/>
            </w:pPr>
            <w:r>
              <w:t>A área responsável pelo acompanhamento e avaliação do Portfólio é o NID/SAVI. Em caso de dúvidas, entre em contato:</w:t>
            </w:r>
          </w:p>
          <w:p w:rsidR="004A54DE" w:rsidRDefault="004A54DE" w:rsidP="00B666A7">
            <w:pPr>
              <w:pStyle w:val="ListParagraph"/>
              <w:spacing w:before="0" w:after="120"/>
              <w:ind w:left="0"/>
              <w:contextualSpacing w:val="0"/>
              <w:rPr>
                <w:b/>
              </w:rPr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4A54DE" w:rsidRDefault="004A54DE" w:rsidP="004A54DE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6C5BF3" w:rsidRDefault="006C5BF3" w:rsidP="006C5BF3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</w:p>
    <w:p w:rsidR="006C5BF3" w:rsidRDefault="006C5BF3" w:rsidP="006C5BF3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</w:p>
    <w:p w:rsidR="00347B98" w:rsidRPr="00347B98" w:rsidRDefault="00347B98" w:rsidP="00347B98">
      <w:pPr>
        <w:pStyle w:val="ListParagraph"/>
        <w:numPr>
          <w:ilvl w:val="0"/>
          <w:numId w:val="1"/>
        </w:numPr>
        <w:spacing w:before="0" w:after="120" w:line="240" w:lineRule="auto"/>
        <w:ind w:left="0" w:firstLine="0"/>
        <w:contextualSpacing w:val="0"/>
        <w:rPr>
          <w:b/>
          <w:sz w:val="28"/>
        </w:rPr>
      </w:pPr>
      <w:r w:rsidRPr="00347B98">
        <w:rPr>
          <w:b/>
          <w:bCs/>
          <w:sz w:val="28"/>
        </w:rPr>
        <w:lastRenderedPageBreak/>
        <w:t>QUESTÕES OPERACIONAIS QUE VOCÊ PRECISA CONHECER</w:t>
      </w:r>
    </w:p>
    <w:p w:rsidR="00920B50" w:rsidRDefault="0031614B" w:rsidP="00920B50">
      <w:pPr>
        <w:pStyle w:val="ListParagraph"/>
        <w:spacing w:before="0" w:after="120" w:line="240" w:lineRule="auto"/>
        <w:ind w:left="0"/>
        <w:contextualSpacing w:val="0"/>
      </w:pPr>
      <w:r>
        <w:t xml:space="preserve">Conheça detalhes </w:t>
      </w:r>
      <w:r w:rsidR="005467E2">
        <w:t>do dia a dia operacional e procedimentos específicos de cada programa ou curso.</w:t>
      </w:r>
    </w:p>
    <w:p w:rsidR="00920B50" w:rsidRPr="00920B50" w:rsidRDefault="00920B50" w:rsidP="00920B50">
      <w:pPr>
        <w:pStyle w:val="ListParagraph"/>
        <w:spacing w:before="0" w:after="120" w:line="240" w:lineRule="auto"/>
        <w:ind w:left="0"/>
        <w:contextualSpacing w:val="0"/>
      </w:pPr>
    </w:p>
    <w:p w:rsidR="005C518E" w:rsidRDefault="00C06AEA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C06AEA">
        <w:rPr>
          <w:b/>
        </w:rPr>
        <w:t>GRADUAÇÃO</w:t>
      </w:r>
    </w:p>
    <w:p w:rsidR="005D7C68" w:rsidRDefault="005D7C68" w:rsidP="008E0B68">
      <w:pPr>
        <w:pStyle w:val="ListParagraph"/>
        <w:spacing w:before="0" w:after="120" w:line="240" w:lineRule="auto"/>
        <w:ind w:left="0"/>
        <w:contextualSpacing w:val="0"/>
      </w:pPr>
      <w:r>
        <w:t>A</w:t>
      </w:r>
      <w:r w:rsidR="00AC0FB4">
        <w:t>s</w:t>
      </w:r>
      <w:r>
        <w:t xml:space="preserve"> página</w:t>
      </w:r>
      <w:r w:rsidR="00AC0FB4">
        <w:t>s</w:t>
      </w:r>
      <w:r>
        <w:t xml:space="preserve"> dos cursos de </w:t>
      </w:r>
      <w:hyperlink r:id="rId31" w:history="1">
        <w:r w:rsidRPr="005D7C68">
          <w:rPr>
            <w:rStyle w:val="Hyperlink"/>
          </w:rPr>
          <w:t>Administração e Economia</w:t>
        </w:r>
      </w:hyperlink>
      <w:r>
        <w:t xml:space="preserve"> </w:t>
      </w:r>
      <w:r w:rsidR="00BC2958">
        <w:t xml:space="preserve">e </w:t>
      </w:r>
      <w:hyperlink r:id="rId32" w:history="1">
        <w:r w:rsidR="00BC2958" w:rsidRPr="005D7C68">
          <w:rPr>
            <w:rStyle w:val="Hyperlink"/>
          </w:rPr>
          <w:t>Engenhari</w:t>
        </w:r>
        <w:r w:rsidR="0022124D">
          <w:rPr>
            <w:rStyle w:val="Hyperlink"/>
          </w:rPr>
          <w:t>as</w:t>
        </w:r>
      </w:hyperlink>
      <w:r w:rsidR="00BC2958">
        <w:t xml:space="preserve"> </w:t>
      </w:r>
      <w:r>
        <w:t>do Portal do Professor cont</w:t>
      </w:r>
      <w:r w:rsidR="00AC0FB4">
        <w:t>ê</w:t>
      </w:r>
      <w:r>
        <w:t>m as seguintes informações, específicas do</w:t>
      </w:r>
      <w:r w:rsidR="00FB7797">
        <w:t>s cursos</w:t>
      </w:r>
      <w:r>
        <w:t>:</w:t>
      </w:r>
    </w:p>
    <w:p w:rsidR="005D7C68" w:rsidRDefault="005D7C68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Grades Horárias e Calendários</w:t>
      </w:r>
      <w:r w:rsidR="00BC2958">
        <w:t>: calendários acadêmicos do professor e do aluno</w:t>
      </w:r>
    </w:p>
    <w:p w:rsidR="005D7C68" w:rsidRDefault="005D7C68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Modelos de Arquivos</w:t>
      </w:r>
      <w:r w:rsidR="00BC2958">
        <w:t>: modelo de capa de provas, modelo de Plano de Ensino, regras de uso da marca etc.</w:t>
      </w:r>
    </w:p>
    <w:p w:rsidR="005D7C68" w:rsidRDefault="005D7C68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Informações do Curso</w:t>
      </w:r>
      <w:r w:rsidR="00BC2958">
        <w:t>: ementas, quadro de disciplinas, carga horária dos cursos, atividade complementares etc.</w:t>
      </w:r>
    </w:p>
    <w:p w:rsidR="005D7C68" w:rsidRDefault="005D7C68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Manuais e Regulamentos</w:t>
      </w:r>
      <w:r w:rsidR="00BC2958">
        <w:t>: Manual de Procedimentos Acadêmicos do Professor, Manual do Aluno e Regimento da Faculdade</w:t>
      </w:r>
    </w:p>
    <w:p w:rsidR="005D7C68" w:rsidRDefault="005D7C68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Coordenação</w:t>
      </w:r>
    </w:p>
    <w:p w:rsidR="00BC2958" w:rsidRDefault="00BC2958" w:rsidP="00BC2958">
      <w:pPr>
        <w:pStyle w:val="ListParagraph"/>
        <w:spacing w:before="0" w:after="120"/>
        <w:ind w:left="0"/>
        <w:contextualSpacing w:val="0"/>
      </w:pPr>
      <w:r>
        <w:t xml:space="preserve">Dentre os materiais disponíveis, recomendamos a leitura atenta do </w:t>
      </w:r>
      <w:r w:rsidRPr="00BC2958">
        <w:t>Manual de Procedimentos Acadêmicos do Professor</w:t>
      </w:r>
      <w:r>
        <w:t xml:space="preserve"> (</w:t>
      </w:r>
      <w:hyperlink r:id="rId33" w:history="1">
        <w:r w:rsidRPr="00BC2958">
          <w:rPr>
            <w:rStyle w:val="Hyperlink"/>
          </w:rPr>
          <w:t>Administração e Economia</w:t>
        </w:r>
      </w:hyperlink>
      <w:r>
        <w:t xml:space="preserve"> e </w:t>
      </w:r>
      <w:hyperlink r:id="rId34" w:history="1">
        <w:r w:rsidRPr="00BC2958">
          <w:rPr>
            <w:rStyle w:val="Hyperlink"/>
          </w:rPr>
          <w:t>Engenharias</w:t>
        </w:r>
      </w:hyperlink>
      <w:r>
        <w:t>). Ele contém informações sobre: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Aulas, horários de atendimento e monitorias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>Troca de aulas, cancelamentos e reposições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Avaliação de desempenho escolar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Critérios de aprovação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Critérios de avaliação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Semana de provas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Prova substitutiva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Divulgação de notas e entrega de provas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Revisão de provas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Exportação de notas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Controle de frequência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 xml:space="preserve">Diário de classe </w:t>
      </w:r>
    </w:p>
    <w:p w:rsidR="00BC2958" w:rsidRDefault="00BC2958" w:rsidP="00BC2958">
      <w:pPr>
        <w:pStyle w:val="ListParagraph"/>
        <w:numPr>
          <w:ilvl w:val="0"/>
          <w:numId w:val="41"/>
        </w:numPr>
        <w:spacing w:before="0" w:after="120" w:line="240" w:lineRule="auto"/>
      </w:pPr>
      <w:r>
        <w:t>etc.</w:t>
      </w:r>
    </w:p>
    <w:p w:rsidR="00BC2958" w:rsidRPr="0092029A" w:rsidRDefault="00BC2958" w:rsidP="00BC2958">
      <w:pPr>
        <w:pStyle w:val="ListParagraph"/>
        <w:spacing w:before="0" w:after="120" w:line="240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33693" w:rsidTr="00733693">
        <w:tc>
          <w:tcPr>
            <w:tcW w:w="8644" w:type="dxa"/>
          </w:tcPr>
          <w:p w:rsidR="004F668D" w:rsidRDefault="004F668D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t>O Apoio Acadêmico da Graduação é responsável por manter as informações do portal atualizadas. Em caso de dúvida, entre em contato:</w:t>
            </w:r>
          </w:p>
          <w:p w:rsidR="004F668D" w:rsidRDefault="00924912" w:rsidP="008E0B68">
            <w:pPr>
              <w:pStyle w:val="ListParagraph"/>
              <w:spacing w:before="0" w:after="120"/>
              <w:ind w:left="0"/>
              <w:contextualSpacing w:val="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5D7C68" w:rsidRDefault="005D7C68" w:rsidP="008E0B68">
      <w:pPr>
        <w:pStyle w:val="ListParagraph"/>
        <w:spacing w:before="0" w:after="120" w:line="240" w:lineRule="auto"/>
        <w:ind w:left="0"/>
        <w:contextualSpacing w:val="0"/>
      </w:pPr>
    </w:p>
    <w:p w:rsidR="005642AF" w:rsidRDefault="00BC2958" w:rsidP="00BC295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E94C4B">
        <w:rPr>
          <w:b/>
        </w:rPr>
        <w:t>ADM</w:t>
      </w:r>
    </w:p>
    <w:p w:rsidR="00BC2958" w:rsidRPr="00E94C4B" w:rsidRDefault="00BC2958" w:rsidP="00BC295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E94C4B">
        <w:rPr>
          <w:b/>
        </w:rPr>
        <w:t>ECO</w:t>
      </w:r>
    </w:p>
    <w:p w:rsidR="005C518E" w:rsidRPr="005D7C68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5D7C68">
        <w:rPr>
          <w:b/>
        </w:rPr>
        <w:t>Engenharia</w:t>
      </w:r>
      <w:r w:rsidR="005642AF">
        <w:rPr>
          <w:b/>
        </w:rPr>
        <w:t>s</w:t>
      </w:r>
    </w:p>
    <w:p w:rsidR="00CC3124" w:rsidRDefault="00CC3124" w:rsidP="00CC3124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Pr="00BB0EED" w:rsidRDefault="00BB0EED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BB0EED">
        <w:rPr>
          <w:b/>
        </w:rPr>
        <w:t>PÓS-GRADUAÇÃO</w:t>
      </w:r>
    </w:p>
    <w:p w:rsidR="00C01A84" w:rsidRDefault="00C01A84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Pr="00C01A84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C01A84">
        <w:rPr>
          <w:b/>
        </w:rPr>
        <w:t>Lato Sensu</w:t>
      </w:r>
    </w:p>
    <w:p w:rsidR="00C01A84" w:rsidRDefault="00C01A84" w:rsidP="008E0B68">
      <w:pPr>
        <w:spacing w:before="0" w:after="120" w:line="240" w:lineRule="auto"/>
      </w:pPr>
      <w:r>
        <w:t xml:space="preserve">A página dos cursos de </w:t>
      </w:r>
      <w:hyperlink r:id="rId35" w:history="1">
        <w:r w:rsidRPr="00C01A84">
          <w:rPr>
            <w:rStyle w:val="Hyperlink"/>
          </w:rPr>
          <w:t>Pós-Graduação Lato Sensu</w:t>
        </w:r>
      </w:hyperlink>
      <w:r>
        <w:t xml:space="preserve"> do Portal do Professor contém as seguintes informações, específicas do programa:</w:t>
      </w:r>
    </w:p>
    <w:p w:rsidR="00C01A84" w:rsidRDefault="00C01A8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Cartilha de Plágio Acadêmico</w:t>
      </w:r>
    </w:p>
    <w:p w:rsidR="00C01A84" w:rsidRDefault="00C01A8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Modelos de Arquivos</w:t>
      </w:r>
      <w:r w:rsidR="00A77816">
        <w:t>: modelos de capas de prova e apresentações em Powerpoint</w:t>
      </w:r>
    </w:p>
    <w:p w:rsidR="00C01A84" w:rsidRDefault="0009771C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lastRenderedPageBreak/>
        <w:t>Manual de Procedimentos</w:t>
      </w:r>
      <w:r w:rsidR="00C01A84">
        <w:t xml:space="preserve"> </w:t>
      </w:r>
      <w:r w:rsidR="00C01A84" w:rsidRPr="00C01A84">
        <w:rPr>
          <w:highlight w:val="yellow"/>
        </w:rPr>
        <w:t>(não existe online)</w:t>
      </w:r>
    </w:p>
    <w:p w:rsidR="00A77816" w:rsidRDefault="00A77816" w:rsidP="00A77816">
      <w:pPr>
        <w:spacing w:before="0" w:after="120"/>
      </w:pPr>
      <w:r>
        <w:t xml:space="preserve">Dentre os materiais disponíveis, recomendamos a leitura atenta do </w:t>
      </w:r>
      <w:r w:rsidRPr="00A77816">
        <w:rPr>
          <w:color w:val="0070C0"/>
          <w:u w:val="single"/>
        </w:rPr>
        <w:t>Manual de Procedimentos Acadêmicos do Professor</w:t>
      </w:r>
      <w:r w:rsidRPr="00A77816">
        <w:rPr>
          <w:color w:val="0070C0"/>
        </w:rPr>
        <w:t xml:space="preserve"> </w:t>
      </w:r>
      <w:r w:rsidRPr="00A77816">
        <w:rPr>
          <w:highlight w:val="yellow"/>
        </w:rPr>
        <w:t>(não existe online)</w:t>
      </w:r>
      <w:r>
        <w:t>. Ele contém informações sobre:</w:t>
      </w:r>
    </w:p>
    <w:p w:rsidR="00A77816" w:rsidRDefault="00A77816" w:rsidP="00A77816">
      <w:pPr>
        <w:pStyle w:val="ListParagraph"/>
        <w:numPr>
          <w:ilvl w:val="0"/>
          <w:numId w:val="42"/>
        </w:numPr>
        <w:spacing w:before="0" w:after="120"/>
      </w:pPr>
      <w:r>
        <w:t>Sistema de avaliação e critério para aprovação</w:t>
      </w:r>
    </w:p>
    <w:p w:rsidR="00A77816" w:rsidRDefault="00A77816" w:rsidP="00A77816">
      <w:pPr>
        <w:pStyle w:val="ListParagraph"/>
        <w:numPr>
          <w:ilvl w:val="0"/>
          <w:numId w:val="42"/>
        </w:numPr>
        <w:spacing w:before="0" w:after="120"/>
      </w:pPr>
      <w:r>
        <w:t>Controle de frequência</w:t>
      </w:r>
    </w:p>
    <w:p w:rsidR="00A77816" w:rsidRDefault="00A77816" w:rsidP="00A77816">
      <w:pPr>
        <w:pStyle w:val="ListParagraph"/>
        <w:numPr>
          <w:ilvl w:val="0"/>
          <w:numId w:val="42"/>
        </w:numPr>
        <w:spacing w:before="0" w:after="120"/>
      </w:pPr>
      <w:r>
        <w:t>Procedimentos e prazos para: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Plano de Aula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Prova Final e Parcial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Prova Substitutiva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 xml:space="preserve">Quizzes e trabalhos 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Casos e simuladores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Faltas e atrasos</w:t>
      </w:r>
    </w:p>
    <w:p w:rsidR="00A77816" w:rsidRDefault="00A77816" w:rsidP="00A77816">
      <w:pPr>
        <w:pStyle w:val="ListParagraph"/>
        <w:numPr>
          <w:ilvl w:val="1"/>
          <w:numId w:val="42"/>
        </w:numPr>
        <w:spacing w:before="0" w:after="120"/>
      </w:pPr>
      <w:r>
        <w:t>Cancelamento de aula</w:t>
      </w:r>
    </w:p>
    <w:p w:rsidR="00A77816" w:rsidRDefault="00A77816" w:rsidP="00A77816">
      <w:pPr>
        <w:pStyle w:val="ListParagraph"/>
        <w:numPr>
          <w:ilvl w:val="0"/>
          <w:numId w:val="42"/>
        </w:numPr>
        <w:spacing w:before="0" w:after="120"/>
      </w:pPr>
      <w:r>
        <w:t>etc.</w:t>
      </w:r>
    </w:p>
    <w:p w:rsidR="00E258C7" w:rsidRPr="0092029A" w:rsidRDefault="00E258C7" w:rsidP="008E0B68">
      <w:pPr>
        <w:spacing w:before="0" w:after="120" w:line="240" w:lineRule="auto"/>
      </w:pPr>
      <w:r>
        <w:t xml:space="preserve">Confira </w:t>
      </w:r>
      <w:hyperlink r:id="rId36" w:history="1">
        <w:r w:rsidRPr="00E258C7">
          <w:rPr>
            <w:rStyle w:val="Hyperlink"/>
          </w:rPr>
          <w:t>aqui</w:t>
        </w:r>
      </w:hyperlink>
      <w:r>
        <w:t xml:space="preserve"> o calendário de eventos e prazos da PGLS.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C01A84" w:rsidTr="001375B0">
        <w:tc>
          <w:tcPr>
            <w:tcW w:w="8644" w:type="dxa"/>
          </w:tcPr>
          <w:p w:rsidR="004F668D" w:rsidRDefault="004F668D" w:rsidP="004F668D">
            <w:pPr>
              <w:pStyle w:val="ListParagraph"/>
              <w:spacing w:before="0" w:after="120"/>
              <w:ind w:left="0"/>
              <w:contextualSpacing w:val="0"/>
            </w:pPr>
            <w:r>
              <w:t>O Apoio Acadêmico da PGLS é responsável por manter as informações do portal atualizadas. Em caso de dúvida, entre em contato:</w:t>
            </w:r>
          </w:p>
          <w:p w:rsidR="004F668D" w:rsidRDefault="00924912" w:rsidP="004F668D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9001D3" w:rsidRDefault="009001D3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D63ACA" w:rsidRDefault="005C518E" w:rsidP="008E0B68">
      <w:pPr>
        <w:pStyle w:val="ListParagraph"/>
        <w:numPr>
          <w:ilvl w:val="3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Certificates</w:t>
      </w:r>
    </w:p>
    <w:p w:rsidR="005C518E" w:rsidRPr="00D63ACA" w:rsidRDefault="005C518E" w:rsidP="008E0B68">
      <w:pPr>
        <w:pStyle w:val="ListParagraph"/>
        <w:numPr>
          <w:ilvl w:val="3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MBA</w:t>
      </w:r>
    </w:p>
    <w:p w:rsidR="005C518E" w:rsidRPr="00D63ACA" w:rsidRDefault="005C518E" w:rsidP="008E0B68">
      <w:pPr>
        <w:pStyle w:val="ListParagraph"/>
        <w:numPr>
          <w:ilvl w:val="3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Direito</w:t>
      </w:r>
    </w:p>
    <w:p w:rsidR="00865C54" w:rsidRDefault="00865C54" w:rsidP="008E0B6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5C518E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865C54">
        <w:rPr>
          <w:b/>
        </w:rPr>
        <w:t>Stricto Sensu</w:t>
      </w:r>
    </w:p>
    <w:p w:rsidR="00865C54" w:rsidRDefault="00865C54" w:rsidP="008E0B68">
      <w:pPr>
        <w:spacing w:before="0" w:after="120" w:line="240" w:lineRule="auto"/>
      </w:pPr>
      <w:r>
        <w:t xml:space="preserve">A página dos cursos de </w:t>
      </w:r>
      <w:hyperlink r:id="rId37" w:history="1">
        <w:r w:rsidRPr="00865C54">
          <w:rPr>
            <w:rStyle w:val="Hyperlink"/>
          </w:rPr>
          <w:t>Pós-Graduação Stricto Sensu</w:t>
        </w:r>
      </w:hyperlink>
      <w:r>
        <w:t xml:space="preserve"> do Portal do Professor contém as seguintes informações, específicas do programa:</w:t>
      </w:r>
    </w:p>
    <w:p w:rsidR="00865C54" w:rsidRDefault="00865C5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Grades e Calendários</w:t>
      </w:r>
    </w:p>
    <w:p w:rsidR="00A77816" w:rsidRDefault="00A77816" w:rsidP="00A77816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Modelos de Arquivos: modelos de capas de prova e apresentações em Powerpoint</w:t>
      </w:r>
    </w:p>
    <w:p w:rsidR="00865C54" w:rsidRDefault="00865C5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Dissertação</w:t>
      </w:r>
      <w:r w:rsidR="00A77816">
        <w:t>: formulário de agendamento de banca, orientações sobre documentos, cronogramas e prazos de entrega e ficha de orientação</w:t>
      </w:r>
    </w:p>
    <w:p w:rsidR="00865C54" w:rsidRDefault="00865C5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Manual do Aluno</w:t>
      </w:r>
      <w:r w:rsidR="00A77816">
        <w:t xml:space="preserve"> e do Professor</w:t>
      </w:r>
    </w:p>
    <w:p w:rsidR="00865C54" w:rsidRDefault="00865C5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Regulamento</w:t>
      </w:r>
      <w:r w:rsidR="00A521DB">
        <w:t xml:space="preserve"> do programa</w:t>
      </w:r>
    </w:p>
    <w:p w:rsidR="00865C54" w:rsidRDefault="00865C54" w:rsidP="008E0B68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Coordenação</w:t>
      </w:r>
    </w:p>
    <w:p w:rsidR="00A77816" w:rsidRDefault="00865C54" w:rsidP="00A77816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>Dúvidas Frequentes</w:t>
      </w:r>
    </w:p>
    <w:p w:rsidR="003E52B9" w:rsidRDefault="003E52B9" w:rsidP="003E52B9">
      <w:pPr>
        <w:pStyle w:val="ListParagraph"/>
        <w:numPr>
          <w:ilvl w:val="0"/>
          <w:numId w:val="27"/>
        </w:numPr>
        <w:spacing w:before="0" w:after="120" w:line="240" w:lineRule="auto"/>
        <w:contextualSpacing w:val="0"/>
      </w:pPr>
      <w:r>
        <w:t xml:space="preserve">Manual de Procedimentos </w:t>
      </w:r>
      <w:r w:rsidRPr="00C01A84">
        <w:rPr>
          <w:highlight w:val="yellow"/>
        </w:rPr>
        <w:t>(não existe online)</w:t>
      </w:r>
    </w:p>
    <w:p w:rsidR="00377A03" w:rsidRDefault="00377A03" w:rsidP="00377A03">
      <w:pPr>
        <w:spacing w:before="0" w:after="120"/>
      </w:pPr>
      <w:r>
        <w:t xml:space="preserve">Dentre os materiais disponíveis, recomendamos a leitura atenta do </w:t>
      </w:r>
      <w:r w:rsidRPr="00377A03">
        <w:rPr>
          <w:color w:val="0070C0"/>
          <w:u w:val="single"/>
        </w:rPr>
        <w:t>Manual de Procedimentos Acadêmicos do Professor</w:t>
      </w:r>
      <w:r w:rsidRPr="00377A03">
        <w:rPr>
          <w:color w:val="0070C0"/>
        </w:rPr>
        <w:t xml:space="preserve"> </w:t>
      </w:r>
      <w:r w:rsidRPr="00377A03">
        <w:rPr>
          <w:highlight w:val="yellow"/>
        </w:rPr>
        <w:t>(não existe)</w:t>
      </w:r>
      <w:r>
        <w:t>. Ele contém informações sobre:</w:t>
      </w:r>
    </w:p>
    <w:p w:rsidR="00377A03" w:rsidRDefault="00377A03" w:rsidP="00A404A3">
      <w:pPr>
        <w:pStyle w:val="ListParagraph"/>
        <w:numPr>
          <w:ilvl w:val="0"/>
          <w:numId w:val="43"/>
        </w:numPr>
        <w:spacing w:before="0" w:after="120"/>
      </w:pPr>
      <w:r w:rsidRPr="00A404A3">
        <w:rPr>
          <w:highlight w:val="yellow"/>
        </w:rPr>
        <w:t>[desenvolver]</w:t>
      </w:r>
    </w:p>
    <w:p w:rsidR="00377A03" w:rsidRDefault="00377A03" w:rsidP="00377A03">
      <w:pPr>
        <w:spacing w:before="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65C54" w:rsidTr="001375B0">
        <w:tc>
          <w:tcPr>
            <w:tcW w:w="8644" w:type="dxa"/>
          </w:tcPr>
          <w:p w:rsidR="00746E6E" w:rsidRDefault="00746E6E" w:rsidP="00746E6E">
            <w:pPr>
              <w:pStyle w:val="ListParagraph"/>
              <w:spacing w:before="0" w:after="120"/>
              <w:ind w:left="0"/>
              <w:contextualSpacing w:val="0"/>
            </w:pPr>
            <w:r>
              <w:t>O Apoio Acadêmico do Mestrado é responsável por manter as informações do portal atualizadas. Em caso de dúvida, entre em contato:</w:t>
            </w:r>
          </w:p>
          <w:p w:rsidR="00746E6E" w:rsidRDefault="00924912" w:rsidP="00746E6E">
            <w:pPr>
              <w:spacing w:before="0" w:after="120"/>
            </w:pPr>
            <w:r>
              <w:rPr>
                <w:highlight w:val="yellow"/>
              </w:rPr>
              <w:lastRenderedPageBreak/>
              <w:t>[dados de contato (e-mail e telefone) e localização]</w:t>
            </w:r>
          </w:p>
        </w:tc>
      </w:tr>
    </w:tbl>
    <w:p w:rsidR="00865C54" w:rsidRDefault="00865C54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D63ACA" w:rsidRDefault="005C518E" w:rsidP="008E0B68">
      <w:pPr>
        <w:pStyle w:val="ListParagraph"/>
        <w:numPr>
          <w:ilvl w:val="3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Mestrado</w:t>
      </w:r>
    </w:p>
    <w:p w:rsidR="005C518E" w:rsidRPr="00D63ACA" w:rsidRDefault="005C518E" w:rsidP="008E0B68">
      <w:pPr>
        <w:pStyle w:val="ListParagraph"/>
        <w:numPr>
          <w:ilvl w:val="3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Doutorado</w:t>
      </w:r>
    </w:p>
    <w:p w:rsidR="0083664B" w:rsidRDefault="0083664B" w:rsidP="008E0B68">
      <w:pPr>
        <w:pStyle w:val="ListParagraph"/>
        <w:spacing w:before="0" w:after="120" w:line="240" w:lineRule="auto"/>
        <w:ind w:left="0"/>
        <w:contextualSpacing w:val="0"/>
      </w:pPr>
    </w:p>
    <w:p w:rsidR="005C518E" w:rsidRPr="00D63ACA" w:rsidRDefault="00F52DF8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EDUCAÇÃO EXECUTIVA</w:t>
      </w:r>
    </w:p>
    <w:p w:rsidR="005C518E" w:rsidRPr="00D63AC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Programas abertos</w:t>
      </w:r>
    </w:p>
    <w:p w:rsidR="005C518E" w:rsidRPr="00D63ACA" w:rsidRDefault="005C518E" w:rsidP="008E0B68">
      <w:pPr>
        <w:pStyle w:val="ListParagraph"/>
        <w:numPr>
          <w:ilvl w:val="2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 w:rsidRPr="00D63ACA">
        <w:rPr>
          <w:b/>
        </w:rPr>
        <w:t>Programas customizados</w:t>
      </w:r>
    </w:p>
    <w:p w:rsidR="002B4D5F" w:rsidRDefault="002B4D5F" w:rsidP="008E0B68">
      <w:pPr>
        <w:pStyle w:val="ListParagraph"/>
        <w:spacing w:before="0" w:after="120" w:line="240" w:lineRule="auto"/>
        <w:ind w:left="0"/>
        <w:contextualSpacing w:val="0"/>
      </w:pPr>
    </w:p>
    <w:p w:rsidR="006C5BF3" w:rsidRDefault="006C5BF3" w:rsidP="006C5BF3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</w:p>
    <w:p w:rsidR="006C5BF3" w:rsidRDefault="006C5BF3" w:rsidP="006C5BF3">
      <w:pPr>
        <w:pStyle w:val="ListParagraph"/>
        <w:spacing w:before="0" w:after="120" w:line="240" w:lineRule="auto"/>
        <w:ind w:left="0"/>
        <w:contextualSpacing w:val="0"/>
        <w:rPr>
          <w:b/>
          <w:sz w:val="28"/>
        </w:rPr>
      </w:pPr>
    </w:p>
    <w:p w:rsidR="005C518E" w:rsidRPr="006C5BF3" w:rsidRDefault="005C518E" w:rsidP="006C5BF3">
      <w:pPr>
        <w:pStyle w:val="ListParagraph"/>
        <w:numPr>
          <w:ilvl w:val="0"/>
          <w:numId w:val="1"/>
        </w:numPr>
        <w:spacing w:before="0" w:after="120" w:line="240" w:lineRule="auto"/>
        <w:ind w:left="0" w:firstLine="0"/>
        <w:contextualSpacing w:val="0"/>
        <w:rPr>
          <w:b/>
          <w:sz w:val="28"/>
        </w:rPr>
      </w:pPr>
      <w:r w:rsidRPr="006C5BF3">
        <w:rPr>
          <w:b/>
          <w:sz w:val="28"/>
        </w:rPr>
        <w:t xml:space="preserve">CONSULTA RÁPIDA </w:t>
      </w:r>
    </w:p>
    <w:p w:rsidR="00B826CB" w:rsidRDefault="00F71E1E" w:rsidP="00B826CB">
      <w:pPr>
        <w:pStyle w:val="ListParagraph"/>
        <w:spacing w:before="0" w:after="120" w:line="240" w:lineRule="auto"/>
        <w:ind w:left="0"/>
        <w:contextualSpacing w:val="0"/>
      </w:pPr>
      <w:r>
        <w:t xml:space="preserve">Encontre </w:t>
      </w:r>
      <w:r w:rsidR="00ED47B7">
        <w:t>rapidamente c</w:t>
      </w:r>
      <w:r w:rsidR="00B826CB">
        <w:t>ontato e localização das principais áreas de interface, dependências do Insper e principais documentos, ferramentas e sistemas.</w:t>
      </w:r>
    </w:p>
    <w:p w:rsidR="005C746D" w:rsidRPr="005C746D" w:rsidRDefault="005C746D" w:rsidP="005C746D">
      <w:pPr>
        <w:pStyle w:val="ListParagraph"/>
        <w:spacing w:before="0" w:after="120" w:line="240" w:lineRule="auto"/>
        <w:ind w:left="360"/>
        <w:contextualSpacing w:val="0"/>
        <w:rPr>
          <w:b/>
        </w:rPr>
        <w:sectPr w:rsidR="005C746D" w:rsidRPr="005C746D" w:rsidSect="00F64A2D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type w:val="nextColumn"/>
          <w:pgSz w:w="11906" w:h="16838"/>
          <w:pgMar w:top="1418" w:right="1418" w:bottom="1418" w:left="1418" w:header="426" w:footer="709" w:gutter="0"/>
          <w:cols w:space="708"/>
          <w:docGrid w:linePitch="360"/>
        </w:sectPr>
      </w:pPr>
    </w:p>
    <w:p w:rsidR="005C518E" w:rsidRPr="004F2855" w:rsidRDefault="00A929B9" w:rsidP="008E0B6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lastRenderedPageBreak/>
        <w:t>Ao</w:t>
      </w:r>
      <w:r w:rsidR="005C518E" w:rsidRPr="004F2855">
        <w:rPr>
          <w:b/>
        </w:rPr>
        <w:t>nde ir e com quem falar (dependências e contatos úteis)</w:t>
      </w:r>
    </w:p>
    <w:tbl>
      <w:tblPr>
        <w:tblStyle w:val="LightList"/>
        <w:tblW w:w="0" w:type="auto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ayout w:type="fixed"/>
        <w:tblLook w:val="04A0" w:firstRow="1" w:lastRow="0" w:firstColumn="1" w:lastColumn="0" w:noHBand="0" w:noVBand="1"/>
      </w:tblPr>
      <w:tblGrid>
        <w:gridCol w:w="3500"/>
        <w:gridCol w:w="3500"/>
        <w:gridCol w:w="3500"/>
        <w:gridCol w:w="3500"/>
      </w:tblGrid>
      <w:tr w:rsidR="00092572" w:rsidRPr="00CF132D" w:rsidTr="00B7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shd w:val="clear" w:color="auto" w:fill="404040" w:themeFill="text1" w:themeFillTint="BF"/>
            <w:vAlign w:val="center"/>
          </w:tcPr>
          <w:p w:rsidR="00092572" w:rsidRPr="00584098" w:rsidRDefault="00092572" w:rsidP="008E0B68">
            <w:pPr>
              <w:pStyle w:val="ListParagraph"/>
              <w:spacing w:after="120"/>
              <w:ind w:left="0"/>
              <w:contextualSpacing w:val="0"/>
              <w:jc w:val="center"/>
              <w:rPr>
                <w:b w:val="0"/>
              </w:rPr>
            </w:pPr>
            <w:r w:rsidRPr="00584098">
              <w:rPr>
                <w:b w:val="0"/>
              </w:rPr>
              <w:t>Área</w:t>
            </w:r>
          </w:p>
        </w:tc>
        <w:tc>
          <w:tcPr>
            <w:tcW w:w="3500" w:type="dxa"/>
            <w:shd w:val="clear" w:color="auto" w:fill="404040" w:themeFill="text1" w:themeFillTint="BF"/>
            <w:vAlign w:val="center"/>
          </w:tcPr>
          <w:p w:rsidR="00092572" w:rsidRPr="00CF132D" w:rsidRDefault="00092572" w:rsidP="008E0B6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Localização</w:t>
            </w:r>
          </w:p>
        </w:tc>
        <w:tc>
          <w:tcPr>
            <w:tcW w:w="3500" w:type="dxa"/>
            <w:shd w:val="clear" w:color="auto" w:fill="404040" w:themeFill="text1" w:themeFillTint="BF"/>
            <w:vAlign w:val="center"/>
          </w:tcPr>
          <w:p w:rsidR="00092572" w:rsidRPr="00CF132D" w:rsidRDefault="00092572" w:rsidP="008E0B6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Contato</w:t>
            </w:r>
          </w:p>
        </w:tc>
        <w:tc>
          <w:tcPr>
            <w:tcW w:w="3500" w:type="dxa"/>
            <w:shd w:val="clear" w:color="auto" w:fill="404040" w:themeFill="text1" w:themeFillTint="BF"/>
            <w:vAlign w:val="center"/>
          </w:tcPr>
          <w:p w:rsidR="00092572" w:rsidRPr="00CF132D" w:rsidRDefault="00092572" w:rsidP="008E0B68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Horário</w:t>
            </w:r>
          </w:p>
        </w:tc>
      </w:tr>
      <w:tr w:rsidR="00092572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096" w:rsidRPr="00584098" w:rsidRDefault="00182096" w:rsidP="00885E69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Departamento Pessoal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182096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8º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history="1">
              <w:r w:rsidR="005D7C68" w:rsidRPr="00375A43">
                <w:rPr>
                  <w:rStyle w:val="Hyperlink"/>
                </w:rPr>
                <w:t>dpsp@insper.edu.br</w:t>
              </w:r>
            </w:hyperlink>
          </w:p>
          <w:p w:rsidR="008345D7" w:rsidRPr="00CF132D" w:rsidRDefault="008345D7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4504</w:t>
            </w:r>
            <w:r w:rsidR="007E622D" w:rsidRPr="00CF132D">
              <w:t>-</w:t>
            </w:r>
            <w:r w:rsidRPr="00CF132D">
              <w:t>2685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2096" w:rsidRPr="00CF132D" w:rsidRDefault="0059093E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Segunda à Sexta </w:t>
            </w:r>
            <w:r w:rsidR="00F12565">
              <w:t>(</w:t>
            </w:r>
            <w:r w:rsidR="008345D7" w:rsidRPr="00CF132D">
              <w:t xml:space="preserve">9h </w:t>
            </w:r>
            <w:r w:rsidR="00D63ACA">
              <w:t>às</w:t>
            </w:r>
            <w:r w:rsidR="008345D7" w:rsidRPr="00CF132D">
              <w:t xml:space="preserve"> 19h</w:t>
            </w:r>
            <w:r w:rsidR="00F12565">
              <w:t>)</w:t>
            </w:r>
          </w:p>
        </w:tc>
      </w:tr>
      <w:tr w:rsidR="00131CEA" w:rsidRPr="00CF132D" w:rsidTr="00B768F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</w:tcPr>
          <w:p w:rsidR="00131CEA" w:rsidRPr="00584098" w:rsidRDefault="00131CE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Alimentação</w:t>
            </w:r>
          </w:p>
        </w:tc>
        <w:tc>
          <w:tcPr>
            <w:tcW w:w="3500" w:type="dxa"/>
          </w:tcPr>
          <w:p w:rsidR="00131CEA" w:rsidRPr="00CF132D" w:rsidRDefault="00131CEA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Restaurante (5º andar)</w:t>
            </w:r>
          </w:p>
        </w:tc>
        <w:tc>
          <w:tcPr>
            <w:tcW w:w="3500" w:type="dxa"/>
          </w:tcPr>
          <w:p w:rsidR="00131CEA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131CEA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131CEA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1CEA" w:rsidRPr="00584098" w:rsidRDefault="00131CE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31CEA" w:rsidRPr="00CF132D" w:rsidRDefault="00131CEA" w:rsidP="00AD1ABE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Lanchonete (1º subsolo e 2º andar)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31CEA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1CEA" w:rsidRPr="00CF132D" w:rsidRDefault="006F4B38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131CEA" w:rsidRPr="00CF132D" w:rsidTr="00B768F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131CEA" w:rsidRPr="00584098" w:rsidRDefault="00131CE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3500" w:type="dxa"/>
          </w:tcPr>
          <w:p w:rsidR="00131CEA" w:rsidRPr="00CF132D" w:rsidRDefault="00131CEA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Refeitório (térreo e 5º andar)</w:t>
            </w:r>
          </w:p>
        </w:tc>
        <w:tc>
          <w:tcPr>
            <w:tcW w:w="3500" w:type="dxa"/>
          </w:tcPr>
          <w:p w:rsidR="00131CEA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131CEA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131CEA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31CEA" w:rsidRPr="00584098" w:rsidRDefault="00131CE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31CEA" w:rsidRPr="00CF132D" w:rsidRDefault="00131CEA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Copas (1º, 3º, 4º, 5</w:t>
            </w:r>
            <w:r w:rsidR="00442F6D" w:rsidRPr="00CF132D">
              <w:t>º</w:t>
            </w:r>
            <w:r w:rsidRPr="00CF132D">
              <w:t>, 6º, 7º e 8º andares)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31CEA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31CEA" w:rsidRPr="00CF132D" w:rsidRDefault="006F4B38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092572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Estacionamento</w:t>
            </w:r>
          </w:p>
        </w:tc>
        <w:tc>
          <w:tcPr>
            <w:tcW w:w="3500" w:type="dxa"/>
          </w:tcPr>
          <w:p w:rsidR="00182096" w:rsidRPr="00CF132D" w:rsidRDefault="008410D4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F132D">
              <w:t>1</w:t>
            </w:r>
            <w:r w:rsidR="009649ED" w:rsidRPr="00CF132D">
              <w:t>º</w:t>
            </w:r>
            <w:r w:rsidRPr="00CF132D">
              <w:rPr>
                <w:rFonts w:cs="Arial"/>
              </w:rPr>
              <w:t>, 2</w:t>
            </w:r>
            <w:r w:rsidR="009649ED" w:rsidRPr="00CF132D">
              <w:t>º</w:t>
            </w:r>
            <w:r w:rsidRPr="00CF132D">
              <w:rPr>
                <w:rFonts w:cs="Arial"/>
              </w:rPr>
              <w:t xml:space="preserve"> e 3</w:t>
            </w:r>
            <w:r w:rsidR="009649ED" w:rsidRPr="00CF132D">
              <w:t xml:space="preserve"> º</w:t>
            </w:r>
            <w:r w:rsidRPr="00CF132D">
              <w:rPr>
                <w:rFonts w:cs="Arial"/>
              </w:rPr>
              <w:t xml:space="preserve"> subsolos</w:t>
            </w:r>
          </w:p>
        </w:tc>
        <w:tc>
          <w:tcPr>
            <w:tcW w:w="3500" w:type="dxa"/>
          </w:tcPr>
          <w:p w:rsidR="00182096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182096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092572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Biblioteca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182096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Térreo e 1º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8345D7" w:rsidRPr="00CF132D">
                <w:rPr>
                  <w:rStyle w:val="Hyperlink"/>
                </w:rPr>
                <w:t>biblioteca@insper.edu.br</w:t>
              </w:r>
            </w:hyperlink>
          </w:p>
          <w:p w:rsidR="008345D7" w:rsidRPr="00CF132D" w:rsidRDefault="008345D7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4504</w:t>
            </w:r>
            <w:r w:rsidR="007E622D" w:rsidRPr="00CF132D">
              <w:t>-</w:t>
            </w:r>
            <w:r w:rsidRPr="00CF132D">
              <w:t>2360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5D7" w:rsidRPr="00CF132D" w:rsidRDefault="008345D7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Segunda à Sexta</w:t>
            </w:r>
            <w:r w:rsidR="0059093E" w:rsidRPr="00CF132D">
              <w:t xml:space="preserve"> </w:t>
            </w:r>
            <w:r w:rsidR="00F12565">
              <w:t>(</w:t>
            </w:r>
            <w:r w:rsidRPr="00CF132D">
              <w:t>7h</w:t>
            </w:r>
            <w:r w:rsidR="0059093E" w:rsidRPr="00CF132D">
              <w:t xml:space="preserve"> </w:t>
            </w:r>
            <w:r w:rsidR="00D63ACA">
              <w:t>às</w:t>
            </w:r>
            <w:r w:rsidRPr="00CF132D">
              <w:t xml:space="preserve"> 22h</w:t>
            </w:r>
            <w:r w:rsidR="00F12565">
              <w:t>)</w:t>
            </w:r>
          </w:p>
          <w:p w:rsidR="00182096" w:rsidRPr="00CF132D" w:rsidRDefault="008345D7" w:rsidP="00D63AC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Sábado </w:t>
            </w:r>
            <w:r w:rsidR="00F12565">
              <w:t>(</w:t>
            </w:r>
            <w:r w:rsidRPr="00CF132D">
              <w:t xml:space="preserve">8h </w:t>
            </w:r>
            <w:r w:rsidR="00D63ACA">
              <w:t>às</w:t>
            </w:r>
            <w:r w:rsidRPr="00CF132D">
              <w:t xml:space="preserve"> 17h</w:t>
            </w:r>
            <w:r w:rsidR="00F12565">
              <w:t>)</w:t>
            </w:r>
          </w:p>
        </w:tc>
      </w:tr>
      <w:tr w:rsidR="00092572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Reprografia</w:t>
            </w:r>
          </w:p>
        </w:tc>
        <w:tc>
          <w:tcPr>
            <w:tcW w:w="3500" w:type="dxa"/>
          </w:tcPr>
          <w:p w:rsidR="00182096" w:rsidRPr="00CF132D" w:rsidRDefault="00182096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Térreo</w:t>
            </w:r>
          </w:p>
        </w:tc>
        <w:tc>
          <w:tcPr>
            <w:tcW w:w="3500" w:type="dxa"/>
          </w:tcPr>
          <w:p w:rsidR="00182096" w:rsidRPr="00CF132D" w:rsidRDefault="00720F80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2A53C7" w:rsidRPr="0036234C">
                <w:rPr>
                  <w:rStyle w:val="Hyperlink"/>
                </w:rPr>
                <w:t>reprografia-sp@insper.edu.br</w:t>
              </w:r>
            </w:hyperlink>
          </w:p>
          <w:p w:rsidR="008345D7" w:rsidRPr="00CF132D" w:rsidRDefault="008345D7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4504</w:t>
            </w:r>
            <w:r w:rsidR="007E622D" w:rsidRPr="00CF132D">
              <w:t>-</w:t>
            </w:r>
            <w:r w:rsidRPr="00CF132D">
              <w:t>2411</w:t>
            </w:r>
          </w:p>
        </w:tc>
        <w:tc>
          <w:tcPr>
            <w:tcW w:w="3500" w:type="dxa"/>
          </w:tcPr>
          <w:p w:rsidR="008345D7" w:rsidRPr="00CF132D" w:rsidRDefault="008345D7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 xml:space="preserve">Segunda à Sexta </w:t>
            </w:r>
            <w:r w:rsidR="00F12565">
              <w:t>(</w:t>
            </w:r>
            <w:r w:rsidRPr="00CF132D">
              <w:t xml:space="preserve">7h </w:t>
            </w:r>
            <w:r w:rsidR="00D63ACA">
              <w:t>às</w:t>
            </w:r>
            <w:r w:rsidRPr="00CF132D">
              <w:t xml:space="preserve"> 22h</w:t>
            </w:r>
            <w:r w:rsidR="00F12565">
              <w:t>)</w:t>
            </w:r>
          </w:p>
          <w:p w:rsidR="00182096" w:rsidRPr="00CF132D" w:rsidRDefault="008345D7" w:rsidP="00D63AC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 xml:space="preserve">Sábado </w:t>
            </w:r>
            <w:r w:rsidR="00F12565">
              <w:t>(</w:t>
            </w:r>
            <w:r w:rsidRPr="00CF132D">
              <w:t xml:space="preserve">8h </w:t>
            </w:r>
            <w:r w:rsidR="00D63ACA">
              <w:t>às</w:t>
            </w:r>
            <w:r w:rsidRPr="00CF132D">
              <w:t xml:space="preserve"> 17h</w:t>
            </w:r>
            <w:r w:rsidR="00F12565">
              <w:t>)</w:t>
            </w:r>
          </w:p>
        </w:tc>
      </w:tr>
      <w:tr w:rsidR="00092572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Service Desk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11B51" w:rsidRPr="00CF132D" w:rsidRDefault="00340159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6C5186" w:rsidRPr="00A46ACD">
                <w:rPr>
                  <w:rStyle w:val="Hyperlink"/>
                </w:rPr>
                <w:t>servicedesk@insper.edu.br</w:t>
              </w:r>
            </w:hyperlink>
          </w:p>
          <w:p w:rsidR="008345D7" w:rsidRPr="00CF132D" w:rsidRDefault="008345D7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4504</w:t>
            </w:r>
            <w:r w:rsidR="007E622D" w:rsidRPr="00CF132D">
              <w:t>-</w:t>
            </w:r>
            <w:r w:rsidRPr="00CF132D">
              <w:t>2550</w:t>
            </w:r>
          </w:p>
          <w:p w:rsidR="00111B51" w:rsidRPr="00CF132D" w:rsidRDefault="00111B51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Sala de aula: Disque 1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5D7" w:rsidRPr="00CF132D" w:rsidRDefault="0059093E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Segunda à Sexta </w:t>
            </w:r>
            <w:r w:rsidR="00F12565">
              <w:t>(</w:t>
            </w:r>
            <w:r w:rsidR="008345D7" w:rsidRPr="00CF132D">
              <w:t xml:space="preserve">7h </w:t>
            </w:r>
            <w:r w:rsidR="00D63ACA">
              <w:t>às</w:t>
            </w:r>
            <w:r w:rsidR="008345D7" w:rsidRPr="00CF132D">
              <w:t xml:space="preserve"> 22h</w:t>
            </w:r>
            <w:r w:rsidR="00F12565">
              <w:t>)</w:t>
            </w:r>
          </w:p>
          <w:p w:rsidR="00182096" w:rsidRPr="00CF132D" w:rsidRDefault="008345D7" w:rsidP="00D63AC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Sábado </w:t>
            </w:r>
            <w:r w:rsidR="00F12565">
              <w:t>(</w:t>
            </w:r>
            <w:r w:rsidRPr="00CF132D">
              <w:t xml:space="preserve">8h </w:t>
            </w:r>
            <w:r w:rsidR="00D63ACA">
              <w:t>às</w:t>
            </w:r>
            <w:r w:rsidRPr="00CF132D">
              <w:t xml:space="preserve"> 17h</w:t>
            </w:r>
            <w:r w:rsidR="00F12565">
              <w:t>)</w:t>
            </w:r>
          </w:p>
        </w:tc>
      </w:tr>
      <w:tr w:rsidR="00092572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Salas de reunião</w:t>
            </w:r>
          </w:p>
        </w:tc>
        <w:tc>
          <w:tcPr>
            <w:tcW w:w="3500" w:type="dxa"/>
          </w:tcPr>
          <w:p w:rsidR="00182096" w:rsidRPr="00CF132D" w:rsidRDefault="00182096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F132D">
              <w:t>6</w:t>
            </w:r>
            <w:r w:rsidRPr="00CF132D">
              <w:rPr>
                <w:rFonts w:cs="Arial"/>
              </w:rPr>
              <w:t>º e 7º andares</w:t>
            </w:r>
          </w:p>
        </w:tc>
        <w:tc>
          <w:tcPr>
            <w:tcW w:w="3500" w:type="dxa"/>
          </w:tcPr>
          <w:p w:rsidR="00182096" w:rsidRDefault="00720F80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6F4B38" w:rsidRPr="008E4469">
                <w:rPr>
                  <w:rStyle w:val="Hyperlink"/>
                </w:rPr>
                <w:t>reservas@insper.edu.br</w:t>
              </w:r>
            </w:hyperlink>
          </w:p>
          <w:p w:rsidR="006F4B38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182096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092572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Lounge dos Professores e Atendimento ao professor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182096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F132D">
              <w:t>7</w:t>
            </w:r>
            <w:r w:rsidRPr="00CF132D">
              <w:rPr>
                <w:rFonts w:cs="Arial"/>
              </w:rPr>
              <w:t>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8345D7" w:rsidRPr="00CF132D">
                <w:rPr>
                  <w:rStyle w:val="Hyperlink"/>
                </w:rPr>
                <w:t>atendimentoprofessor@insper.edu.br</w:t>
              </w:r>
            </w:hyperlink>
          </w:p>
          <w:p w:rsidR="008345D7" w:rsidRPr="00CF132D" w:rsidRDefault="008345D7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4504</w:t>
            </w:r>
            <w:r w:rsidR="007E622D" w:rsidRPr="00CF132D">
              <w:t>-</w:t>
            </w:r>
            <w:r w:rsidRPr="00CF132D">
              <w:t>2347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345D7" w:rsidRPr="00CF132D" w:rsidRDefault="008345D7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Segunda à Sexta </w:t>
            </w:r>
            <w:r w:rsidR="00F12565">
              <w:t>(</w:t>
            </w:r>
            <w:r w:rsidRPr="00CF132D">
              <w:t xml:space="preserve">7h </w:t>
            </w:r>
            <w:r w:rsidR="00D63ACA">
              <w:t>às</w:t>
            </w:r>
            <w:r w:rsidRPr="00CF132D">
              <w:t>22h</w:t>
            </w:r>
            <w:r w:rsidR="00F12565">
              <w:t>)</w:t>
            </w:r>
          </w:p>
          <w:p w:rsidR="00182096" w:rsidRPr="00CF132D" w:rsidRDefault="008345D7" w:rsidP="00D63AC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 xml:space="preserve">Sábado </w:t>
            </w:r>
            <w:r w:rsidR="00F12565">
              <w:t>(</w:t>
            </w:r>
            <w:r w:rsidRPr="00CF132D">
              <w:t>7h</w:t>
            </w:r>
            <w:r w:rsidR="00D63ACA">
              <w:t xml:space="preserve"> às</w:t>
            </w:r>
            <w:r w:rsidRPr="00CF132D">
              <w:t xml:space="preserve"> 16h</w:t>
            </w:r>
            <w:r w:rsidR="00F12565">
              <w:t>)</w:t>
            </w:r>
          </w:p>
        </w:tc>
      </w:tr>
      <w:tr w:rsidR="00092572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182096" w:rsidRPr="00584098" w:rsidRDefault="00D92070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>
              <w:rPr>
                <w:b w:val="0"/>
              </w:rPr>
              <w:t>Salas Professores Tempo Integral</w:t>
            </w:r>
            <w:r w:rsidR="00C36978">
              <w:rPr>
                <w:b w:val="0"/>
              </w:rPr>
              <w:t xml:space="preserve"> (TI)</w:t>
            </w:r>
          </w:p>
        </w:tc>
        <w:tc>
          <w:tcPr>
            <w:tcW w:w="3500" w:type="dxa"/>
          </w:tcPr>
          <w:p w:rsidR="00182096" w:rsidRPr="00CF132D" w:rsidRDefault="00182096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7º andar</w:t>
            </w:r>
          </w:p>
        </w:tc>
        <w:tc>
          <w:tcPr>
            <w:tcW w:w="3500" w:type="dxa"/>
          </w:tcPr>
          <w:p w:rsidR="00182096" w:rsidRPr="00CF132D" w:rsidRDefault="004A2D4E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D4E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182096" w:rsidRPr="00CF132D" w:rsidRDefault="00182096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1A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3D1A" w:rsidRPr="00584098" w:rsidRDefault="00003D1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DEA</w:t>
            </w:r>
          </w:p>
        </w:tc>
        <w:tc>
          <w:tcPr>
            <w:tcW w:w="3500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003D1A" w:rsidRPr="00CF132D" w:rsidRDefault="00003D1A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8º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AD1ABE" w:rsidRDefault="00AD1ABE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Dúvidas gerais:</w:t>
            </w:r>
          </w:p>
          <w:p w:rsidR="00003D1A" w:rsidRPr="00CF132D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history="1">
              <w:r w:rsidR="00003D1A" w:rsidRPr="00CF132D">
                <w:rPr>
                  <w:rStyle w:val="Hyperlink"/>
                </w:rPr>
                <w:t>dea@insper.edu.br</w:t>
              </w:r>
            </w:hyperlink>
          </w:p>
        </w:tc>
        <w:tc>
          <w:tcPr>
            <w:tcW w:w="3500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3D1A" w:rsidRDefault="00003D1A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Segunda à Sexta </w:t>
            </w:r>
            <w:r w:rsidR="00F12565">
              <w:t>(</w:t>
            </w:r>
            <w:r w:rsidR="00D63ACA">
              <w:t>7h às</w:t>
            </w:r>
            <w:r>
              <w:t xml:space="preserve"> 20h</w:t>
            </w:r>
            <w:r w:rsidR="00F12565">
              <w:t>)</w:t>
            </w:r>
          </w:p>
          <w:p w:rsidR="00003D1A" w:rsidRPr="00CF132D" w:rsidRDefault="00003D1A" w:rsidP="00D63ACA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Sábado </w:t>
            </w:r>
            <w:r w:rsidR="00F12565">
              <w:t>(</w:t>
            </w:r>
            <w:r w:rsidR="004953A2">
              <w:t xml:space="preserve">8h </w:t>
            </w:r>
            <w:r w:rsidR="00D63ACA">
              <w:t>às</w:t>
            </w:r>
            <w:r w:rsidR="004953A2">
              <w:t xml:space="preserve"> 17h</w:t>
            </w:r>
            <w:r w:rsidR="00F12565">
              <w:t>)</w:t>
            </w:r>
          </w:p>
        </w:tc>
      </w:tr>
      <w:tr w:rsidR="00003D1A" w:rsidRPr="00CF132D" w:rsidTr="00B768F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003D1A" w:rsidRPr="00584098" w:rsidRDefault="00003D1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vMerge/>
          </w:tcPr>
          <w:p w:rsidR="00003D1A" w:rsidRPr="00CF132D" w:rsidRDefault="00003D1A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00" w:type="dxa"/>
          </w:tcPr>
          <w:p w:rsidR="00AD1ABE" w:rsidRDefault="00AD1ABE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Dúvidas sobre casos e simuladores:</w:t>
            </w:r>
          </w:p>
          <w:p w:rsidR="00003D1A" w:rsidRDefault="00720F80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51" w:history="1">
              <w:r w:rsidR="00003D1A" w:rsidRPr="00CF132D">
                <w:rPr>
                  <w:rStyle w:val="Hyperlink"/>
                </w:rPr>
                <w:t>casos@insper.edu.br</w:t>
              </w:r>
            </w:hyperlink>
          </w:p>
          <w:p w:rsidR="006F4B38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t>4504-2670/2674</w:t>
            </w:r>
          </w:p>
        </w:tc>
        <w:tc>
          <w:tcPr>
            <w:tcW w:w="3500" w:type="dxa"/>
            <w:vMerge/>
          </w:tcPr>
          <w:p w:rsidR="00003D1A" w:rsidRPr="00CF132D" w:rsidRDefault="00003D1A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D1A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03D1A" w:rsidRPr="00584098" w:rsidRDefault="00003D1A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vMerge/>
            <w:tcBorders>
              <w:top w:val="none" w:sz="0" w:space="0" w:color="auto"/>
              <w:bottom w:val="none" w:sz="0" w:space="0" w:color="auto"/>
            </w:tcBorders>
          </w:tcPr>
          <w:p w:rsidR="00003D1A" w:rsidRPr="00CF132D" w:rsidRDefault="00003D1A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AD1ABE" w:rsidRDefault="00AD1ABE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Dúvidas sobre Blackboard:</w:t>
            </w:r>
          </w:p>
          <w:p w:rsidR="00003D1A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history="1">
              <w:r w:rsidR="00003D1A" w:rsidRPr="00CF132D">
                <w:rPr>
                  <w:rStyle w:val="Hyperlink"/>
                </w:rPr>
                <w:t>blackboard@insper.edu.br</w:t>
              </w:r>
            </w:hyperlink>
            <w:r w:rsidR="00003D1A" w:rsidRPr="00CF132D">
              <w:t xml:space="preserve"> </w:t>
            </w:r>
          </w:p>
          <w:p w:rsidR="006F4B38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t>4504-2670/2674</w:t>
            </w:r>
          </w:p>
        </w:tc>
        <w:tc>
          <w:tcPr>
            <w:tcW w:w="350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03D1A" w:rsidRPr="00CF132D" w:rsidRDefault="00003D1A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572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NID/SAVI</w:t>
            </w:r>
          </w:p>
        </w:tc>
        <w:tc>
          <w:tcPr>
            <w:tcW w:w="3500" w:type="dxa"/>
          </w:tcPr>
          <w:p w:rsidR="00182096" w:rsidRPr="00CF132D" w:rsidRDefault="00182096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8º andar</w:t>
            </w:r>
          </w:p>
        </w:tc>
        <w:tc>
          <w:tcPr>
            <w:tcW w:w="3500" w:type="dxa"/>
          </w:tcPr>
          <w:p w:rsidR="00182096" w:rsidRDefault="00720F80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history="1">
              <w:r w:rsidR="00803BDF" w:rsidRPr="0034670B">
                <w:rPr>
                  <w:rStyle w:val="Hyperlink"/>
                </w:rPr>
                <w:t>nidocente@insper.edu.br</w:t>
              </w:r>
            </w:hyperlink>
            <w:r w:rsidR="00803BDF">
              <w:t xml:space="preserve"> </w:t>
            </w:r>
          </w:p>
          <w:p w:rsidR="006F4B38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4504-2724</w:t>
            </w:r>
          </w:p>
        </w:tc>
        <w:tc>
          <w:tcPr>
            <w:tcW w:w="3500" w:type="dxa"/>
          </w:tcPr>
          <w:p w:rsidR="00182096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092572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2096" w:rsidRPr="00584098" w:rsidRDefault="00182096" w:rsidP="008E0B68">
            <w:pPr>
              <w:pStyle w:val="ListParagraph"/>
              <w:numPr>
                <w:ilvl w:val="2"/>
                <w:numId w:val="1"/>
              </w:numPr>
              <w:spacing w:after="120"/>
              <w:ind w:left="0" w:firstLine="0"/>
              <w:contextualSpacing w:val="0"/>
              <w:rPr>
                <w:b w:val="0"/>
              </w:rPr>
            </w:pPr>
            <w:r w:rsidRPr="00584098">
              <w:rPr>
                <w:b w:val="0"/>
              </w:rPr>
              <w:t>Diretorias, Coordenações e Apoios Acadêmicos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182096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132D">
              <w:t>8º andar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182096" w:rsidRPr="00CF132D" w:rsidRDefault="00182096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2096" w:rsidRPr="00CF132D" w:rsidRDefault="00182096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FC8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747FC8" w:rsidRPr="00584098" w:rsidRDefault="00747FC8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</w:tcPr>
          <w:p w:rsidR="00747FC8" w:rsidRPr="00747FC8" w:rsidRDefault="00747FC8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FC8">
              <w:t>Graduação ADM e ECO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</w:tcPr>
          <w:p w:rsidR="00747FC8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747FC8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747FC8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47FC8" w:rsidRPr="00584098" w:rsidRDefault="00747FC8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747FC8" w:rsidRPr="00747FC8" w:rsidRDefault="00747FC8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FC8">
              <w:t>Graduação Engenharia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747FC8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47FC8" w:rsidRPr="00CF132D" w:rsidRDefault="006F4B38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747FC8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747FC8" w:rsidRPr="00584098" w:rsidRDefault="00747FC8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</w:tcPr>
          <w:p w:rsidR="00747FC8" w:rsidRPr="00747FC8" w:rsidRDefault="00747FC8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7FC8">
              <w:t>Pós-Graduação Lato Sensu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</w:tcPr>
          <w:p w:rsidR="00747FC8" w:rsidRPr="00CF132D" w:rsidRDefault="00720F80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747FC8" w:rsidRPr="00CF132D">
                <w:rPr>
                  <w:rStyle w:val="Hyperlink"/>
                </w:rPr>
                <w:t>apoioacadposlatosensu@insper.edu.br</w:t>
              </w:r>
            </w:hyperlink>
          </w:p>
          <w:p w:rsidR="00747FC8" w:rsidRPr="00CF132D" w:rsidRDefault="00747FC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>4504-2780/4504-2704</w:t>
            </w:r>
          </w:p>
        </w:tc>
        <w:tc>
          <w:tcPr>
            <w:tcW w:w="3500" w:type="dxa"/>
          </w:tcPr>
          <w:p w:rsidR="00747FC8" w:rsidRPr="00CF132D" w:rsidRDefault="00747FC8" w:rsidP="00D63ACA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32D">
              <w:t xml:space="preserve">Segunda à Sexta </w:t>
            </w:r>
            <w:r w:rsidR="00D63ACA">
              <w:t>(</w:t>
            </w:r>
            <w:r w:rsidRPr="00CF132D">
              <w:t xml:space="preserve">13h </w:t>
            </w:r>
            <w:r w:rsidR="00D63ACA">
              <w:t>às</w:t>
            </w:r>
            <w:r w:rsidRPr="00CF132D">
              <w:t xml:space="preserve"> 21h</w:t>
            </w:r>
            <w:r w:rsidR="00D63ACA">
              <w:t>)</w:t>
            </w:r>
          </w:p>
        </w:tc>
      </w:tr>
      <w:tr w:rsidR="006D37F4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D37F4" w:rsidRPr="00584098" w:rsidRDefault="006D37F4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6D37F4" w:rsidRPr="006D37F4" w:rsidRDefault="006D37F4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7F4">
              <w:t>Pós-Graduação Stricto Sensu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6D37F4" w:rsidRDefault="00720F80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" w:history="1">
              <w:r w:rsidR="006D37F4" w:rsidRPr="0034670B">
                <w:rPr>
                  <w:rStyle w:val="Hyperlink"/>
                </w:rPr>
                <w:t>apoioacademicomestrado@insper.edu.br</w:t>
              </w:r>
            </w:hyperlink>
            <w:r w:rsidR="006D37F4">
              <w:t xml:space="preserve"> </w:t>
            </w:r>
          </w:p>
          <w:p w:rsidR="006F4B38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D37F4" w:rsidRPr="00CF132D" w:rsidRDefault="006F4B38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6D37F4" w:rsidRPr="00CF132D" w:rsidTr="00B76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6D37F4" w:rsidRPr="00584098" w:rsidRDefault="006D37F4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</w:tcPr>
          <w:p w:rsidR="006D37F4" w:rsidRPr="006D37F4" w:rsidRDefault="006D37F4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7F4">
              <w:t>Educação Executiva Programas Abertos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</w:tcPr>
          <w:p w:rsidR="006D37F4" w:rsidRPr="00CF132D" w:rsidRDefault="006F4B38" w:rsidP="008E0B68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</w:tcPr>
          <w:p w:rsidR="006D37F4" w:rsidRPr="00CF132D" w:rsidRDefault="006F4B38" w:rsidP="008E0B68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  <w:tr w:rsidR="006D37F4" w:rsidRPr="00CF132D" w:rsidTr="00B7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D37F4" w:rsidRPr="00584098" w:rsidRDefault="006D37F4" w:rsidP="008E0B68">
            <w:pPr>
              <w:pStyle w:val="ListParagraph"/>
              <w:spacing w:after="120"/>
              <w:ind w:left="0"/>
              <w:contextualSpacing w:val="0"/>
              <w:rPr>
                <w:b w:val="0"/>
              </w:rPr>
            </w:pP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6D37F4" w:rsidRPr="006D37F4" w:rsidRDefault="006D37F4" w:rsidP="008E0B68">
            <w:pPr>
              <w:pStyle w:val="ListParagraph"/>
              <w:numPr>
                <w:ilvl w:val="3"/>
                <w:numId w:val="1"/>
              </w:numPr>
              <w:spacing w:after="120"/>
              <w:ind w:left="0" w:firstLine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7F4">
              <w:t>Educação Executiva Programas Customizados</w:t>
            </w:r>
            <w:r>
              <w:t xml:space="preserve"> (</w:t>
            </w:r>
            <w:r w:rsidRPr="00CF132D">
              <w:t>8º andar</w:t>
            </w:r>
            <w:r>
              <w:t>)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</w:tcPr>
          <w:p w:rsidR="006D37F4" w:rsidRPr="00CF132D" w:rsidRDefault="006F4B38" w:rsidP="008E0B68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D37F4" w:rsidRPr="00CF132D" w:rsidRDefault="006F4B38" w:rsidP="008E0B68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4B38">
              <w:rPr>
                <w:highlight w:val="yellow"/>
              </w:rPr>
              <w:t>?</w:t>
            </w:r>
          </w:p>
        </w:tc>
      </w:tr>
    </w:tbl>
    <w:p w:rsidR="005B31E8" w:rsidRDefault="005B31E8" w:rsidP="008E0B68">
      <w:pPr>
        <w:spacing w:before="0"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904FAB" w:rsidTr="00904FAB">
        <w:tc>
          <w:tcPr>
            <w:tcW w:w="14144" w:type="dxa"/>
          </w:tcPr>
          <w:p w:rsidR="00904FAB" w:rsidRDefault="00904FAB" w:rsidP="00904FAB">
            <w:pPr>
              <w:spacing w:before="0" w:after="120"/>
            </w:pPr>
            <w:r>
              <w:t xml:space="preserve">Conheça também o </w:t>
            </w:r>
            <w:hyperlink r:id="rId56" w:history="1">
              <w:r w:rsidRPr="00904FAB">
                <w:rPr>
                  <w:rStyle w:val="Hyperlink"/>
                </w:rPr>
                <w:t>mapa das salas de aula</w:t>
              </w:r>
            </w:hyperlink>
            <w:r>
              <w:t>.</w:t>
            </w:r>
          </w:p>
          <w:p w:rsidR="007D2592" w:rsidRDefault="007D2592" w:rsidP="00904FAB">
            <w:pPr>
              <w:spacing w:before="0" w:after="120"/>
            </w:pPr>
            <w:r>
              <w:t>Em caso de dúvida sobre infraestrutura ou reserva, entre em contato com o Service Desk:</w:t>
            </w:r>
          </w:p>
          <w:p w:rsidR="007D2592" w:rsidRDefault="00924912" w:rsidP="00904FAB">
            <w:pPr>
              <w:spacing w:before="0" w:after="120"/>
            </w:pPr>
            <w:r>
              <w:rPr>
                <w:highlight w:val="yellow"/>
              </w:rPr>
              <w:t>[dados de contato (e-mail e telefone) e localização]</w:t>
            </w:r>
          </w:p>
        </w:tc>
      </w:tr>
    </w:tbl>
    <w:p w:rsidR="00904FAB" w:rsidRDefault="00904FAB" w:rsidP="008E0B68">
      <w:pPr>
        <w:spacing w:before="0" w:after="120" w:line="240" w:lineRule="auto"/>
      </w:pPr>
    </w:p>
    <w:p w:rsidR="00E25E88" w:rsidRDefault="00E25E88" w:rsidP="008E0B68">
      <w:pPr>
        <w:spacing w:before="0" w:after="120" w:line="240" w:lineRule="auto"/>
        <w:sectPr w:rsidR="00E25E88" w:rsidSect="00F64A2D">
          <w:type w:val="nextColumn"/>
          <w:pgSz w:w="16838" w:h="11906" w:orient="landscape"/>
          <w:pgMar w:top="1418" w:right="1418" w:bottom="1418" w:left="1418" w:header="708" w:footer="709" w:gutter="0"/>
          <w:cols w:space="708"/>
          <w:docGrid w:linePitch="360"/>
        </w:sectPr>
      </w:pPr>
    </w:p>
    <w:p w:rsidR="00E25E88" w:rsidRDefault="00E25E88" w:rsidP="00E25E88">
      <w:pPr>
        <w:pStyle w:val="ListParagraph"/>
        <w:numPr>
          <w:ilvl w:val="1"/>
          <w:numId w:val="1"/>
        </w:numPr>
        <w:spacing w:before="0" w:after="120" w:line="240" w:lineRule="auto"/>
        <w:ind w:left="0" w:firstLine="0"/>
        <w:contextualSpacing w:val="0"/>
        <w:rPr>
          <w:b/>
        </w:rPr>
      </w:pPr>
      <w:r>
        <w:rPr>
          <w:b/>
        </w:rPr>
        <w:t>Documentos, ferramentas e sistemas</w:t>
      </w:r>
    </w:p>
    <w:p w:rsidR="00811E77" w:rsidRDefault="00811E77" w:rsidP="00811E77">
      <w:pPr>
        <w:spacing w:before="0" w:after="120" w:line="240" w:lineRule="auto"/>
      </w:pPr>
      <w:r>
        <w:t>Tod</w:t>
      </w:r>
      <w:r w:rsidR="00F2396D">
        <w:t xml:space="preserve">as as ferramentas e </w:t>
      </w:r>
      <w:r>
        <w:t>sistemas solicitam login e senha de acesso.</w:t>
      </w:r>
    </w:p>
    <w:p w:rsidR="00E25E88" w:rsidRDefault="00E25E88" w:rsidP="00E25E88">
      <w:pPr>
        <w:pStyle w:val="ListParagraph"/>
        <w:spacing w:before="0" w:after="120" w:line="240" w:lineRule="auto"/>
        <w:ind w:left="0"/>
        <w:contextualSpacing w:val="0"/>
      </w:pPr>
    </w:p>
    <w:p w:rsidR="009C79CD" w:rsidRDefault="009C79CD" w:rsidP="009C79CD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Portal do Professor</w:t>
      </w:r>
    </w:p>
    <w:p w:rsidR="009C79CD" w:rsidRDefault="009C79CD" w:rsidP="009C79CD">
      <w:pPr>
        <w:spacing w:before="0" w:after="120" w:line="240" w:lineRule="auto"/>
      </w:pPr>
      <w:r>
        <w:t>O Portal do Professor consolida os principais documentos, ferramentas e sistemas a que os professores devem ter acesso. Dentre eles: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Manual do Corpo Docente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Portfólio do Professor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Blackboard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WebMail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Docente On-Line (lançamento de faltas)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NOC (avaliação dos alunos)</w:t>
      </w:r>
    </w:p>
    <w:p w:rsidR="009C79CD" w:rsidRDefault="009C79CD" w:rsidP="009C79CD">
      <w:pPr>
        <w:pStyle w:val="ListParagraph"/>
        <w:numPr>
          <w:ilvl w:val="0"/>
          <w:numId w:val="40"/>
        </w:numPr>
        <w:spacing w:before="0" w:after="120" w:line="240" w:lineRule="auto"/>
      </w:pPr>
      <w:r>
        <w:t>CUCA – Controle de Utilização de Casos e Simuladores</w:t>
      </w:r>
    </w:p>
    <w:p w:rsidR="009C79CD" w:rsidRDefault="00D63ACA" w:rsidP="009C79CD">
      <w:pPr>
        <w:spacing w:before="0" w:after="120" w:line="240" w:lineRule="auto"/>
      </w:pPr>
      <w:r>
        <w:t>O Portal t</w:t>
      </w:r>
      <w:r w:rsidR="009C79CD">
        <w:t xml:space="preserve">ambém consolida </w:t>
      </w:r>
      <w:hyperlink r:id="rId57" w:history="1">
        <w:r w:rsidR="009C79CD" w:rsidRPr="004037B2">
          <w:rPr>
            <w:rStyle w:val="Hyperlink"/>
          </w:rPr>
          <w:t>informações específicas</w:t>
        </w:r>
      </w:hyperlink>
      <w:r w:rsidR="009C79CD">
        <w:t xml:space="preserve"> de cada programa, como modelos de provas</w:t>
      </w:r>
      <w:r>
        <w:t xml:space="preserve"> e</w:t>
      </w:r>
      <w:r w:rsidR="009C79CD">
        <w:t xml:space="preserve"> regulamentos</w:t>
      </w:r>
      <w:r>
        <w:t xml:space="preserve">, </w:t>
      </w:r>
      <w:r w:rsidR="009C79CD">
        <w:t xml:space="preserve">e os </w:t>
      </w:r>
      <w:hyperlink r:id="rId58" w:history="1">
        <w:r w:rsidR="009C79CD" w:rsidRPr="004037B2">
          <w:rPr>
            <w:rStyle w:val="Hyperlink"/>
          </w:rPr>
          <w:t>objetivos</w:t>
        </w:r>
      </w:hyperlink>
      <w:r w:rsidR="009C79CD">
        <w:t xml:space="preserve"> das trilhas de aprendizagem de cada programa.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79CD" w:rsidTr="003B61E5">
        <w:tc>
          <w:tcPr>
            <w:tcW w:w="8644" w:type="dxa"/>
          </w:tcPr>
          <w:p w:rsidR="009C79CD" w:rsidRDefault="009C79CD" w:rsidP="00D63ACA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Acesse: </w:t>
            </w:r>
            <w:hyperlink r:id="rId59" w:history="1">
              <w:r w:rsidRPr="001C36C3">
                <w:rPr>
                  <w:rStyle w:val="Hyperlink"/>
                </w:rPr>
                <w:t>http://portaldoprofessor.insper.edu.br</w:t>
              </w:r>
            </w:hyperlink>
            <w:r w:rsidR="00D63ACA">
              <w:t>.</w:t>
            </w:r>
          </w:p>
        </w:tc>
      </w:tr>
    </w:tbl>
    <w:p w:rsidR="009C79CD" w:rsidRDefault="009C79CD" w:rsidP="009C79CD">
      <w:pPr>
        <w:spacing w:before="0" w:after="120" w:line="240" w:lineRule="auto"/>
        <w:rPr>
          <w:b/>
        </w:rPr>
      </w:pPr>
    </w:p>
    <w:p w:rsidR="00E25E88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>
        <w:rPr>
          <w:b/>
        </w:rPr>
        <w:t>Manual do Corpo Docente</w:t>
      </w:r>
    </w:p>
    <w:p w:rsidR="00C56ADE" w:rsidRDefault="00D63ACA" w:rsidP="00C56ADE">
      <w:pPr>
        <w:spacing w:before="0" w:after="120" w:line="240" w:lineRule="auto"/>
      </w:pPr>
      <w:r>
        <w:t>O Manual e</w:t>
      </w:r>
      <w:r w:rsidR="00040E9F">
        <w:t>xplica de maneira detalhada cada um dos seguintes tópicos: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Governança e modelo organizacional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Tipos de docente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Novos docentes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Responsabilidades do corpo docente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Desenvolvimento do corpo docente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Avaliação do desempenho do corpo docente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Reconhecimento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Remuneração e benefícios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Desligamento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Áreas de interface permanente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Outras áreas de interface</w:t>
      </w:r>
    </w:p>
    <w:p w:rsidR="00E25E88" w:rsidRDefault="00E25E88" w:rsidP="00E25E88">
      <w:pPr>
        <w:pStyle w:val="ListParagraph"/>
        <w:numPr>
          <w:ilvl w:val="0"/>
          <w:numId w:val="37"/>
        </w:numPr>
        <w:spacing w:before="0" w:after="120" w:line="240" w:lineRule="auto"/>
      </w:pPr>
      <w:r>
        <w:t>In</w:t>
      </w:r>
      <w:r w:rsidR="00D63ACA">
        <w:t>f</w:t>
      </w:r>
      <w:r>
        <w:t>raestrutura física e tecnológica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spacing w:before="0" w:after="120"/>
            </w:pPr>
            <w:r w:rsidRPr="002250D7">
              <w:t>Acess</w:t>
            </w:r>
            <w:r w:rsidR="00B00076">
              <w:t>e</w:t>
            </w:r>
            <w:r w:rsidRPr="002250D7">
              <w:t xml:space="preserve">: </w:t>
            </w:r>
            <w:hyperlink r:id="rId60" w:history="1">
              <w:r w:rsidRPr="002250D7">
                <w:rPr>
                  <w:rStyle w:val="Hyperlink"/>
                </w:rPr>
                <w:t>http://www.insper.edu.br/portaldoprofessor/manual-docente/</w:t>
              </w:r>
            </w:hyperlink>
            <w:r w:rsidR="00D63ACA">
              <w:t>.</w:t>
            </w:r>
            <w:r w:rsidRPr="002250D7">
              <w:t xml:space="preserve"> </w:t>
            </w:r>
          </w:p>
          <w:p w:rsidR="00FF4B01" w:rsidRPr="002250D7" w:rsidRDefault="00FF4B01" w:rsidP="00FF4B01">
            <w:pPr>
              <w:spacing w:before="0" w:after="120"/>
            </w:pPr>
            <w:r>
              <w:t xml:space="preserve">Também disponível no </w:t>
            </w:r>
            <w:hyperlink r:id="rId61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Default="00E25E88" w:rsidP="00E25E88">
      <w:pPr>
        <w:spacing w:before="0" w:after="120" w:line="240" w:lineRule="auto"/>
        <w:rPr>
          <w:b/>
        </w:rPr>
      </w:pPr>
    </w:p>
    <w:p w:rsidR="00E25E88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Intranet Corporativa</w:t>
      </w:r>
    </w:p>
    <w:p w:rsidR="00E25E88" w:rsidRDefault="00D63ACA" w:rsidP="00E25E88">
      <w:pPr>
        <w:spacing w:before="0" w:after="120" w:line="240" w:lineRule="auto"/>
      </w:pPr>
      <w:r>
        <w:t>A Intranet consolida i</w:t>
      </w:r>
      <w:r w:rsidR="00E25E88">
        <w:t xml:space="preserve">nformações de interesse geral </w:t>
      </w:r>
      <w:r>
        <w:t>de</w:t>
      </w:r>
      <w:r w:rsidR="00E25E88">
        <w:t xml:space="preserve"> todo colaborador Insper, tais como:</w:t>
      </w:r>
    </w:p>
    <w:p w:rsidR="00E25E88" w:rsidRDefault="00E25E88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Calendário de feriados e recessos</w:t>
      </w:r>
    </w:p>
    <w:p w:rsidR="00E25E88" w:rsidRDefault="00E25E88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Metas institucionais</w:t>
      </w:r>
    </w:p>
    <w:p w:rsidR="00E25E88" w:rsidRDefault="00E25E88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Sindicatos</w:t>
      </w:r>
    </w:p>
    <w:p w:rsidR="00E25E88" w:rsidRDefault="00E25E88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CIPA</w:t>
      </w:r>
    </w:p>
    <w:p w:rsidR="00215139" w:rsidRDefault="00215139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Benefícios</w:t>
      </w:r>
    </w:p>
    <w:p w:rsidR="00E25E88" w:rsidRDefault="00E25E88" w:rsidP="00E25E88">
      <w:pPr>
        <w:pStyle w:val="ListParagraph"/>
        <w:numPr>
          <w:ilvl w:val="0"/>
          <w:numId w:val="38"/>
        </w:numPr>
        <w:spacing w:before="0" w:after="120" w:line="240" w:lineRule="auto"/>
      </w:pPr>
      <w:r>
        <w:t>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62" w:history="1">
              <w:r w:rsidRPr="001C36C3">
                <w:rPr>
                  <w:rStyle w:val="Hyperlink"/>
                </w:rPr>
                <w:t>http://corporativo.insper.edu.br/</w:t>
              </w:r>
            </w:hyperlink>
            <w:r w:rsidR="00D63ACA">
              <w:t>.</w:t>
            </w:r>
            <w:r>
              <w:t xml:space="preserve"> </w:t>
            </w:r>
          </w:p>
        </w:tc>
      </w:tr>
    </w:tbl>
    <w:p w:rsidR="00E25E88" w:rsidRPr="0096544D" w:rsidRDefault="00E25E88" w:rsidP="00E25E8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E25E88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Portal de Pessoas</w:t>
      </w:r>
    </w:p>
    <w:p w:rsidR="00C56ADE" w:rsidRDefault="00D63ACA" w:rsidP="00C56ADE">
      <w:pPr>
        <w:spacing w:before="0" w:after="120" w:line="240" w:lineRule="auto"/>
      </w:pPr>
      <w:r>
        <w:t>Permite c</w:t>
      </w:r>
      <w:r w:rsidR="00902B1D">
        <w:t>onsulta</w:t>
      </w:r>
      <w:r>
        <w:t>r</w:t>
      </w:r>
      <w:r w:rsidR="00902B1D">
        <w:t xml:space="preserve"> </w:t>
      </w:r>
      <w:r>
        <w:t>a</w:t>
      </w:r>
      <w:r w:rsidR="00402210">
        <w:t>s seguintes informações:</w:t>
      </w:r>
    </w:p>
    <w:p w:rsidR="00E25E88" w:rsidRDefault="00E25E88" w:rsidP="00E25E88">
      <w:pPr>
        <w:pStyle w:val="ListParagraph"/>
        <w:numPr>
          <w:ilvl w:val="0"/>
          <w:numId w:val="39"/>
        </w:numPr>
        <w:spacing w:before="0" w:after="120" w:line="240" w:lineRule="auto"/>
      </w:pPr>
      <w:r>
        <w:t>Dados cadastrais</w:t>
      </w:r>
    </w:p>
    <w:p w:rsidR="00E25E88" w:rsidRDefault="00E25E88" w:rsidP="00E25E88">
      <w:pPr>
        <w:pStyle w:val="ListParagraph"/>
        <w:numPr>
          <w:ilvl w:val="0"/>
          <w:numId w:val="39"/>
        </w:numPr>
        <w:spacing w:before="0" w:after="120" w:line="240" w:lineRule="auto"/>
      </w:pPr>
      <w:r>
        <w:t>Dados de admissão</w:t>
      </w:r>
    </w:p>
    <w:p w:rsidR="00E25E88" w:rsidRDefault="00E25E88" w:rsidP="00E25E88">
      <w:pPr>
        <w:pStyle w:val="ListParagraph"/>
        <w:numPr>
          <w:ilvl w:val="0"/>
          <w:numId w:val="39"/>
        </w:numPr>
        <w:spacing w:before="0" w:after="120" w:line="240" w:lineRule="auto"/>
      </w:pPr>
      <w:r>
        <w:t>Informe de rendimentos</w:t>
      </w:r>
    </w:p>
    <w:p w:rsidR="00E25E88" w:rsidRDefault="00E25E88" w:rsidP="00E25E88">
      <w:pPr>
        <w:pStyle w:val="ListParagraph"/>
        <w:numPr>
          <w:ilvl w:val="0"/>
          <w:numId w:val="39"/>
        </w:numPr>
        <w:spacing w:before="0" w:after="120" w:line="240" w:lineRule="auto"/>
      </w:pPr>
      <w:r>
        <w:t>Demonstrativo de p</w:t>
      </w:r>
      <w:r w:rsidRPr="0038706F">
        <w:t>agamento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63" w:history="1">
              <w:r w:rsidRPr="001C36C3">
                <w:rPr>
                  <w:rStyle w:val="Hyperlink"/>
                </w:rPr>
                <w:t>http://portalrm.insper.edu.br/</w:t>
              </w:r>
            </w:hyperlink>
            <w:r>
              <w:t xml:space="preserve"> </w:t>
            </w:r>
            <w:r w:rsidRPr="00E61BD3">
              <w:t>(utilize o navegador Internet Explorer).</w:t>
            </w:r>
          </w:p>
        </w:tc>
      </w:tr>
    </w:tbl>
    <w:p w:rsidR="00E25E88" w:rsidRPr="0096544D" w:rsidRDefault="00E25E88" w:rsidP="00E25E8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E25E88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WebMail</w:t>
      </w:r>
    </w:p>
    <w:p w:rsidR="00E25E88" w:rsidRDefault="00D63ACA" w:rsidP="00E25E88">
      <w:pPr>
        <w:spacing w:before="0" w:after="120" w:line="240" w:lineRule="auto"/>
      </w:pPr>
      <w:r>
        <w:t>Possibilita a</w:t>
      </w:r>
      <w:r w:rsidR="00E25E88">
        <w:t>cess</w:t>
      </w:r>
      <w:r>
        <w:t>ar</w:t>
      </w:r>
      <w:r w:rsidR="00E25E88">
        <w:t xml:space="preserve"> remotamente a caixa de e-mail do Insper.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B00076" w:rsidP="003B61E5">
            <w:pPr>
              <w:pStyle w:val="ListParagraph"/>
              <w:spacing w:before="0" w:after="120"/>
              <w:ind w:left="0"/>
              <w:contextualSpacing w:val="0"/>
            </w:pPr>
            <w:r>
              <w:t>Acesse</w:t>
            </w:r>
            <w:r w:rsidR="00E25E88">
              <w:t xml:space="preserve">: </w:t>
            </w:r>
            <w:hyperlink r:id="rId64" w:history="1">
              <w:r w:rsidR="00E25E88" w:rsidRPr="001C36C3">
                <w:rPr>
                  <w:rStyle w:val="Hyperlink"/>
                </w:rPr>
                <w:t>https://webmail.insper.edu.br/</w:t>
              </w:r>
            </w:hyperlink>
            <w:r w:rsidR="00D63ACA">
              <w:t>.</w:t>
            </w:r>
            <w:r w:rsidR="00E25E88">
              <w:t xml:space="preserve"> </w:t>
            </w:r>
          </w:p>
          <w:p w:rsidR="00FF4B01" w:rsidRDefault="00FF4B01" w:rsidP="003B61E5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65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Pr="0096544D" w:rsidRDefault="00E25E88" w:rsidP="00E25E8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>
        <w:rPr>
          <w:b/>
        </w:rPr>
        <w:t>Mudança de</w:t>
      </w:r>
      <w:r w:rsidRPr="0096544D">
        <w:rPr>
          <w:b/>
        </w:rPr>
        <w:t xml:space="preserve"> senha</w:t>
      </w:r>
    </w:p>
    <w:p w:rsidR="00E25E88" w:rsidRDefault="00E25E88" w:rsidP="00E25E88">
      <w:pPr>
        <w:spacing w:before="0" w:after="120" w:line="240" w:lineRule="auto"/>
      </w:pPr>
      <w:r>
        <w:t>Altere sua senha de acesso à rede e a todos os sistemas internos do Insper.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66" w:history="1">
              <w:r w:rsidRPr="008E4469">
                <w:rPr>
                  <w:rStyle w:val="Hyperlink"/>
                </w:rPr>
                <w:t>http://noc.insper.edu.br/servicosderedead/mudarsenha</w:t>
              </w:r>
              <w:r w:rsidRPr="00B13FB8">
                <w:rPr>
                  <w:rStyle w:val="Hyperlink"/>
                  <w:highlight w:val="yellow"/>
                </w:rPr>
                <w:t>colaborador</w:t>
              </w:r>
              <w:r w:rsidRPr="008E4469">
                <w:rPr>
                  <w:rStyle w:val="Hyperlink"/>
                </w:rPr>
                <w:t>.aspx</w:t>
              </w:r>
            </w:hyperlink>
            <w:r w:rsidR="00D63ACA">
              <w:t>.</w:t>
            </w:r>
          </w:p>
          <w:p w:rsidR="00FF4B01" w:rsidRDefault="00FF4B01" w:rsidP="003B68A5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67" w:history="1">
              <w:r w:rsidRPr="00FF4B01">
                <w:rPr>
                  <w:rStyle w:val="Hyperlink"/>
                </w:rPr>
                <w:t>Portal do Professor</w:t>
              </w:r>
            </w:hyperlink>
            <w:r w:rsidR="003B68A5">
              <w:t xml:space="preserve"> e no </w:t>
            </w:r>
            <w:hyperlink r:id="rId68" w:history="1">
              <w:r w:rsidR="003B68A5" w:rsidRPr="003B68A5">
                <w:rPr>
                  <w:rStyle w:val="Hyperlink"/>
                </w:rPr>
                <w:t>NOC – [descrição da sigla]</w:t>
              </w:r>
            </w:hyperlink>
            <w:r w:rsidR="003B68A5">
              <w:t>.</w:t>
            </w:r>
          </w:p>
        </w:tc>
      </w:tr>
    </w:tbl>
    <w:p w:rsidR="00E25E88" w:rsidRDefault="00E25E88" w:rsidP="00E25E8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Portfólio do Professor</w:t>
      </w:r>
    </w:p>
    <w:p w:rsidR="00E25E88" w:rsidRDefault="00BF0484" w:rsidP="00E25E88">
      <w:pPr>
        <w:spacing w:before="0" w:after="120" w:line="240" w:lineRule="auto"/>
      </w:pPr>
      <w:r>
        <w:t xml:space="preserve">Colabore com o acompanhamento e avaliação anual do corpo docente mantendo </w:t>
      </w:r>
      <w:r w:rsidR="005218EC">
        <w:t xml:space="preserve">seu portfólio atualizado </w:t>
      </w:r>
      <w:r>
        <w:t xml:space="preserve">quanto à sua qualificação e desenvolvimento.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69" w:history="1">
              <w:r w:rsidRPr="001C36C3">
                <w:rPr>
                  <w:rStyle w:val="Hyperlink"/>
                </w:rPr>
                <w:t>http://portaldoprofessorapp.insper.edu.br/cadastro/</w:t>
              </w:r>
            </w:hyperlink>
            <w:r w:rsidR="00D63ACA">
              <w:t>.</w:t>
            </w:r>
            <w:r>
              <w:t xml:space="preserve"> </w:t>
            </w:r>
          </w:p>
          <w:p w:rsidR="00FF4B01" w:rsidRDefault="00FF4B01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70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Pr="006C6F34" w:rsidRDefault="00E25E88" w:rsidP="00E25E88">
      <w:pPr>
        <w:pStyle w:val="ListParagraph"/>
        <w:spacing w:before="0" w:after="120" w:line="240" w:lineRule="auto"/>
        <w:ind w:left="36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>
        <w:rPr>
          <w:b/>
        </w:rPr>
        <w:t>Docente-Online</w:t>
      </w:r>
    </w:p>
    <w:p w:rsidR="00E25E88" w:rsidRDefault="00C56ADE" w:rsidP="00C56ADE">
      <w:pPr>
        <w:spacing w:before="0" w:after="120" w:line="240" w:lineRule="auto"/>
      </w:pPr>
      <w:r>
        <w:t>Sistema para l</w:t>
      </w:r>
      <w:r w:rsidR="00E25E88">
        <w:t>ançamento d</w:t>
      </w:r>
      <w:r w:rsidR="00551157">
        <w:t>as</w:t>
      </w:r>
      <w:r w:rsidR="00E25E88">
        <w:t xml:space="preserve"> faltas </w:t>
      </w:r>
      <w:r w:rsidR="00551157">
        <w:t xml:space="preserve">dos cursos de </w:t>
      </w:r>
      <w:r w:rsidR="00E25E88">
        <w:t>Graduação</w:t>
      </w:r>
      <w:r>
        <w:t>.</w:t>
      </w:r>
    </w:p>
    <w:p w:rsidR="007D7EA6" w:rsidRDefault="007D7EA6" w:rsidP="00C56ADE">
      <w:pPr>
        <w:spacing w:before="0" w:after="120" w:line="240" w:lineRule="auto"/>
      </w:pPr>
      <w:r>
        <w:t>Os professores da Pós-Graduação podem usar o Docente-Online para consultar as faltas dos alunos.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FF4B01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71" w:history="1">
              <w:r w:rsidRPr="001C36C3">
                <w:rPr>
                  <w:rStyle w:val="Hyperlink"/>
                </w:rPr>
                <w:t>https://insper.blackboard.com/</w:t>
              </w:r>
            </w:hyperlink>
            <w:r>
              <w:t xml:space="preserve"> aba “Docente-Online”</w:t>
            </w:r>
            <w:r w:rsidR="00D63ACA">
              <w:t>.</w:t>
            </w:r>
          </w:p>
        </w:tc>
      </w:tr>
    </w:tbl>
    <w:p w:rsidR="00E25E88" w:rsidRPr="006C6F34" w:rsidRDefault="00E25E88" w:rsidP="00E25E88">
      <w:pPr>
        <w:pStyle w:val="ListParagraph"/>
        <w:spacing w:before="0" w:after="120" w:line="240" w:lineRule="auto"/>
        <w:ind w:left="36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NOC</w:t>
      </w:r>
    </w:p>
    <w:p w:rsidR="00E25E88" w:rsidRPr="0069291B" w:rsidRDefault="00703D80" w:rsidP="0069291B">
      <w:pPr>
        <w:spacing w:before="0" w:after="120" w:line="240" w:lineRule="auto"/>
      </w:pPr>
      <w:r>
        <w:t xml:space="preserve">O NOC – </w:t>
      </w:r>
      <w:r w:rsidRPr="00703D80">
        <w:rPr>
          <w:highlight w:val="yellow"/>
        </w:rPr>
        <w:t>[Descrição da Sigla]</w:t>
      </w:r>
      <w:r>
        <w:t xml:space="preserve"> é o s</w:t>
      </w:r>
      <w:r w:rsidR="0069291B" w:rsidRPr="0069291B">
        <w:t>istema de consulta às seguintes informações:</w:t>
      </w:r>
    </w:p>
    <w:p w:rsidR="0069291B" w:rsidRDefault="0069291B" w:rsidP="0069291B">
      <w:pPr>
        <w:pStyle w:val="ListParagraph"/>
        <w:numPr>
          <w:ilvl w:val="0"/>
          <w:numId w:val="35"/>
        </w:numPr>
        <w:spacing w:before="0" w:after="120" w:line="240" w:lineRule="auto"/>
      </w:pPr>
      <w:r>
        <w:t>Resultado das avaliações feitas pelos alunos nas diferentes disciplinas lecionadas.</w:t>
      </w:r>
    </w:p>
    <w:p w:rsidR="0069291B" w:rsidRDefault="0069291B" w:rsidP="0069291B">
      <w:pPr>
        <w:pStyle w:val="ListParagraph"/>
        <w:numPr>
          <w:ilvl w:val="0"/>
          <w:numId w:val="35"/>
        </w:numPr>
        <w:spacing w:before="0" w:after="120" w:line="240" w:lineRule="auto"/>
      </w:pPr>
      <w:r>
        <w:t xml:space="preserve">Book de alunos </w:t>
      </w:r>
    </w:p>
    <w:p w:rsidR="0069291B" w:rsidRDefault="0069291B" w:rsidP="0069291B">
      <w:pPr>
        <w:pStyle w:val="ListParagraph"/>
        <w:numPr>
          <w:ilvl w:val="0"/>
          <w:numId w:val="35"/>
        </w:numPr>
        <w:spacing w:before="0" w:after="120" w:line="240" w:lineRule="auto"/>
      </w:pPr>
      <w:r>
        <w:t>Calendário de Aulas</w:t>
      </w:r>
    </w:p>
    <w:p w:rsidR="0069291B" w:rsidRDefault="0069291B" w:rsidP="0069291B">
      <w:pPr>
        <w:spacing w:before="0" w:after="120" w:line="240" w:lineRule="auto"/>
      </w:pPr>
      <w:r>
        <w:t>No NOC também é possível atu</w:t>
      </w:r>
      <w:r w:rsidR="00507F6F">
        <w:t>alizar o Portfólio do Professor e mudar a senha de acesso à rede e aos sistemas intrnos.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72" w:history="1">
              <w:r w:rsidRPr="001C36C3">
                <w:rPr>
                  <w:rStyle w:val="Hyperlink"/>
                </w:rPr>
                <w:t>http://noc.insper.edu.br/</w:t>
              </w:r>
            </w:hyperlink>
            <w:r w:rsidR="00D63ACA">
              <w:t>.</w:t>
            </w:r>
            <w:r>
              <w:t xml:space="preserve"> </w:t>
            </w:r>
          </w:p>
          <w:p w:rsidR="00FF4B01" w:rsidRDefault="00FF4B01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73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Pr="006C6F34" w:rsidRDefault="00E25E88" w:rsidP="00E25E88">
      <w:pPr>
        <w:pStyle w:val="ListParagraph"/>
        <w:spacing w:before="0" w:after="120" w:line="240" w:lineRule="auto"/>
        <w:ind w:left="360"/>
        <w:contextualSpacing w:val="0"/>
        <w:rPr>
          <w:b/>
        </w:rPr>
      </w:pPr>
    </w:p>
    <w:p w:rsidR="00E25E88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Biblioteca</w:t>
      </w:r>
    </w:p>
    <w:p w:rsidR="00C56ADE" w:rsidRDefault="00BF0484" w:rsidP="00C56ADE">
      <w:pPr>
        <w:spacing w:before="0" w:after="120" w:line="240" w:lineRule="auto"/>
      </w:pPr>
      <w:r>
        <w:t>Acesse os diversos serviços oferecidos, dentre eles?</w:t>
      </w:r>
    </w:p>
    <w:p w:rsidR="00E25E88" w:rsidRDefault="00E25E88" w:rsidP="00E25E88">
      <w:pPr>
        <w:pStyle w:val="ListParagraph"/>
        <w:numPr>
          <w:ilvl w:val="0"/>
          <w:numId w:val="34"/>
        </w:numPr>
        <w:spacing w:before="0" w:after="120" w:line="240" w:lineRule="auto"/>
      </w:pPr>
      <w:r>
        <w:t>Consulta ao acervo.</w:t>
      </w:r>
    </w:p>
    <w:p w:rsidR="00E25E88" w:rsidRDefault="00E25E88" w:rsidP="00E25E88">
      <w:pPr>
        <w:pStyle w:val="ListParagraph"/>
        <w:numPr>
          <w:ilvl w:val="0"/>
          <w:numId w:val="34"/>
        </w:numPr>
        <w:spacing w:before="0" w:after="120" w:line="240" w:lineRule="auto"/>
      </w:pPr>
      <w:r>
        <w:t>Reserva e renovação.</w:t>
      </w:r>
    </w:p>
    <w:p w:rsidR="00E25E88" w:rsidRDefault="00E25E88" w:rsidP="00E25E88">
      <w:pPr>
        <w:pStyle w:val="ListParagraph"/>
        <w:numPr>
          <w:ilvl w:val="0"/>
          <w:numId w:val="34"/>
        </w:numPr>
        <w:spacing w:before="0" w:after="120" w:line="240" w:lineRule="auto"/>
      </w:pPr>
      <w:r>
        <w:t>Suporte e treinamento.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74" w:history="1">
              <w:r w:rsidRPr="001C36C3">
                <w:rPr>
                  <w:rStyle w:val="Hyperlink"/>
                </w:rPr>
                <w:t>http://www.insper.edu.br/biblioteca-telles/</w:t>
              </w:r>
            </w:hyperlink>
            <w:r w:rsidR="00D63ACA">
              <w:t>.</w:t>
            </w:r>
            <w:r>
              <w:t xml:space="preserve"> </w:t>
            </w:r>
          </w:p>
          <w:p w:rsidR="00FF4B01" w:rsidRDefault="00FF4B01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75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Default="00E25E88" w:rsidP="00E25E88">
      <w:pPr>
        <w:pStyle w:val="ListParagraph"/>
        <w:spacing w:before="0" w:after="120" w:line="240" w:lineRule="auto"/>
        <w:ind w:left="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Blackboard</w:t>
      </w:r>
    </w:p>
    <w:p w:rsidR="00C56ADE" w:rsidRDefault="00790234" w:rsidP="00C56ADE">
      <w:pPr>
        <w:spacing w:before="0" w:after="120" w:line="240" w:lineRule="auto"/>
      </w:pPr>
      <w:r>
        <w:t xml:space="preserve">Além do ambiente virtual de apoio às disciplinas, </w:t>
      </w:r>
      <w:r w:rsidR="006224A0">
        <w:t>a página d</w:t>
      </w:r>
      <w:r>
        <w:t>o Blackboard também</w:t>
      </w:r>
      <w:r w:rsidR="006224A0">
        <w:t xml:space="preserve"> contém</w:t>
      </w:r>
      <w:r>
        <w:t xml:space="preserve">: </w:t>
      </w:r>
    </w:p>
    <w:p w:rsidR="00E25E88" w:rsidRDefault="00E25E88" w:rsidP="00E25E88">
      <w:pPr>
        <w:pStyle w:val="ListParagraph"/>
        <w:numPr>
          <w:ilvl w:val="0"/>
          <w:numId w:val="32"/>
        </w:numPr>
        <w:spacing w:before="0" w:after="120" w:line="240" w:lineRule="auto"/>
      </w:pPr>
      <w:r>
        <w:t>Calendário unificado com as iniciativas de formação e aperfeiçoamento docente (cursos, workshops, treinamentos e eventos).</w:t>
      </w:r>
    </w:p>
    <w:p w:rsidR="00E25E88" w:rsidRDefault="00E25E88" w:rsidP="00E25E88">
      <w:pPr>
        <w:pStyle w:val="ListParagraph"/>
        <w:numPr>
          <w:ilvl w:val="0"/>
          <w:numId w:val="32"/>
        </w:numPr>
        <w:spacing w:before="0" w:after="120" w:line="240" w:lineRule="auto"/>
      </w:pPr>
      <w:r>
        <w:t>Manuais de utilização dos recursos e tecnologias de aprendizagem (Blackboard, Casos, Simuladores, Clicker e Catme).</w:t>
      </w:r>
    </w:p>
    <w:p w:rsidR="00E25E88" w:rsidRDefault="00E25E88" w:rsidP="00E25E88">
      <w:pPr>
        <w:pStyle w:val="ListParagraph"/>
        <w:numPr>
          <w:ilvl w:val="0"/>
          <w:numId w:val="32"/>
        </w:numPr>
        <w:spacing w:before="0" w:after="120" w:line="240" w:lineRule="auto"/>
      </w:pPr>
      <w:r>
        <w:t>Acesso ao sistema Docente-Online.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B00076" w:rsidP="003B61E5">
            <w:pPr>
              <w:pStyle w:val="ListParagraph"/>
              <w:spacing w:before="0" w:after="120"/>
              <w:ind w:left="0"/>
              <w:contextualSpacing w:val="0"/>
            </w:pPr>
            <w:r>
              <w:t>Acesse</w:t>
            </w:r>
            <w:r w:rsidR="00E25E88">
              <w:t xml:space="preserve">: </w:t>
            </w:r>
            <w:hyperlink r:id="rId76" w:history="1">
              <w:r w:rsidR="00E25E88" w:rsidRPr="001C36C3">
                <w:rPr>
                  <w:rStyle w:val="Hyperlink"/>
                </w:rPr>
                <w:t>https://insper.blackboard.com/</w:t>
              </w:r>
            </w:hyperlink>
            <w:r w:rsidR="00D63ACA">
              <w:t>.</w:t>
            </w:r>
            <w:r w:rsidR="00E25E88">
              <w:t xml:space="preserve"> </w:t>
            </w:r>
          </w:p>
          <w:p w:rsidR="00FF4B01" w:rsidRDefault="00FF4B01" w:rsidP="003B61E5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77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Pr="005C746D" w:rsidRDefault="00E25E88" w:rsidP="00E25E88">
      <w:pPr>
        <w:pStyle w:val="ListParagraph"/>
        <w:spacing w:before="0" w:after="120" w:line="240" w:lineRule="auto"/>
        <w:ind w:left="360"/>
        <w:contextualSpacing w:val="0"/>
        <w:rPr>
          <w:b/>
        </w:rPr>
      </w:pPr>
    </w:p>
    <w:p w:rsidR="00E25E88" w:rsidRPr="0096544D" w:rsidRDefault="00E25E88" w:rsidP="00E25E88">
      <w:pPr>
        <w:pStyle w:val="ListParagraph"/>
        <w:numPr>
          <w:ilvl w:val="2"/>
          <w:numId w:val="1"/>
        </w:numPr>
        <w:spacing w:before="0" w:after="120" w:line="240" w:lineRule="auto"/>
        <w:ind w:left="284" w:hanging="284"/>
        <w:contextualSpacing w:val="0"/>
        <w:rPr>
          <w:b/>
        </w:rPr>
      </w:pPr>
      <w:r w:rsidRPr="0096544D">
        <w:rPr>
          <w:b/>
        </w:rPr>
        <w:t>CUCA</w:t>
      </w:r>
    </w:p>
    <w:p w:rsidR="00E25E88" w:rsidRDefault="00703D80" w:rsidP="00693C26">
      <w:pPr>
        <w:spacing w:before="0" w:after="120" w:line="240" w:lineRule="auto"/>
      </w:pPr>
      <w:r>
        <w:t>O CUCA –</w:t>
      </w:r>
      <w:r w:rsidR="00711040" w:rsidRPr="00711040">
        <w:t xml:space="preserve"> Controle de Utilização de Casos</w:t>
      </w:r>
      <w:r w:rsidR="00711040">
        <w:t xml:space="preserve"> </w:t>
      </w:r>
      <w:r>
        <w:t>é o s</w:t>
      </w:r>
      <w:r w:rsidR="00693C26">
        <w:t>istema para s</w:t>
      </w:r>
      <w:r w:rsidR="00E25E88">
        <w:t>olicitação, acompanhamento e cancelamento de casos e simuladores.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25E88" w:rsidTr="003B61E5">
        <w:tc>
          <w:tcPr>
            <w:tcW w:w="8644" w:type="dxa"/>
          </w:tcPr>
          <w:p w:rsidR="00E25E88" w:rsidRDefault="00E25E88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>Acess</w:t>
            </w:r>
            <w:r w:rsidR="00B00076">
              <w:t>e</w:t>
            </w:r>
            <w:r>
              <w:t xml:space="preserve">: </w:t>
            </w:r>
            <w:hyperlink r:id="rId78" w:history="1">
              <w:r w:rsidRPr="001C36C3">
                <w:rPr>
                  <w:rStyle w:val="Hyperlink"/>
                </w:rPr>
                <w:t>http://cuca.insper.edu.br/</w:t>
              </w:r>
            </w:hyperlink>
            <w:r w:rsidR="00D63ACA">
              <w:t>.</w:t>
            </w:r>
            <w:r>
              <w:t xml:space="preserve"> </w:t>
            </w:r>
          </w:p>
          <w:p w:rsidR="00FF4B01" w:rsidRDefault="00FF4B01" w:rsidP="00B00076">
            <w:pPr>
              <w:pStyle w:val="ListParagraph"/>
              <w:spacing w:before="0" w:after="120"/>
              <w:ind w:left="0"/>
              <w:contextualSpacing w:val="0"/>
            </w:pPr>
            <w:r>
              <w:t xml:space="preserve">Também disponível no </w:t>
            </w:r>
            <w:hyperlink r:id="rId79" w:history="1">
              <w:r w:rsidRPr="00FF4B01">
                <w:rPr>
                  <w:rStyle w:val="Hyperlink"/>
                </w:rPr>
                <w:t>Portal do Professor</w:t>
              </w:r>
            </w:hyperlink>
            <w:r>
              <w:t>.</w:t>
            </w:r>
          </w:p>
        </w:tc>
      </w:tr>
    </w:tbl>
    <w:p w:rsidR="00E25E88" w:rsidRPr="0092029A" w:rsidRDefault="00E25E88" w:rsidP="008E0B68">
      <w:pPr>
        <w:spacing w:before="0" w:after="120" w:line="240" w:lineRule="auto"/>
      </w:pPr>
    </w:p>
    <w:sectPr w:rsidR="00E25E88" w:rsidRPr="0092029A" w:rsidSect="00F64A2D">
      <w:type w:val="nextColumn"/>
      <w:pgSz w:w="11906" w:h="16838"/>
      <w:pgMar w:top="1418" w:right="1418" w:bottom="1418" w:left="1418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9BA" w:rsidRDefault="007E79BA" w:rsidP="00F64A2D">
      <w:pPr>
        <w:spacing w:before="0" w:after="0" w:line="240" w:lineRule="auto"/>
      </w:pPr>
      <w:r>
        <w:separator/>
      </w:r>
    </w:p>
  </w:endnote>
  <w:endnote w:type="continuationSeparator" w:id="0">
    <w:p w:rsidR="007E79BA" w:rsidRDefault="007E79BA" w:rsidP="00F64A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6F" w:rsidRDefault="009246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8988858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7E79BA" w:rsidRPr="00E246B0" w:rsidRDefault="007E79BA">
        <w:pPr>
          <w:pStyle w:val="Footer"/>
          <w:jc w:val="right"/>
          <w:rPr>
            <w:sz w:val="18"/>
          </w:rPr>
        </w:pPr>
        <w:r w:rsidRPr="00E246B0">
          <w:rPr>
            <w:sz w:val="18"/>
          </w:rPr>
          <w:fldChar w:fldCharType="begin"/>
        </w:r>
        <w:r w:rsidRPr="00E246B0">
          <w:rPr>
            <w:sz w:val="18"/>
          </w:rPr>
          <w:instrText>PAGE   \* MERGEFORMAT</w:instrText>
        </w:r>
        <w:r w:rsidRPr="00E246B0">
          <w:rPr>
            <w:sz w:val="18"/>
          </w:rPr>
          <w:fldChar w:fldCharType="separate"/>
        </w:r>
        <w:r w:rsidR="00720F80">
          <w:rPr>
            <w:noProof/>
            <w:sz w:val="18"/>
          </w:rPr>
          <w:t>11</w:t>
        </w:r>
        <w:r w:rsidRPr="00E246B0">
          <w:rPr>
            <w:sz w:val="18"/>
          </w:rPr>
          <w:fldChar w:fldCharType="end"/>
        </w:r>
      </w:p>
    </w:sdtContent>
  </w:sdt>
  <w:p w:rsidR="007E79BA" w:rsidRDefault="007E79B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6F" w:rsidRDefault="009246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9BA" w:rsidRDefault="007E79BA" w:rsidP="00F64A2D">
      <w:pPr>
        <w:spacing w:before="0" w:after="0" w:line="240" w:lineRule="auto"/>
      </w:pPr>
      <w:r>
        <w:separator/>
      </w:r>
    </w:p>
  </w:footnote>
  <w:footnote w:type="continuationSeparator" w:id="0">
    <w:p w:rsidR="007E79BA" w:rsidRDefault="007E79BA" w:rsidP="00F64A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6F" w:rsidRDefault="0092466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5"/>
    </w:tblGrid>
    <w:tr w:rsidR="005E1C43" w:rsidTr="00063C6B">
      <w:trPr>
        <w:jc w:val="center"/>
      </w:trPr>
      <w:tc>
        <w:tcPr>
          <w:tcW w:w="4605" w:type="dxa"/>
        </w:tcPr>
        <w:p w:rsidR="005E1C43" w:rsidRPr="005E1C43" w:rsidRDefault="005E1C43" w:rsidP="005E1C43">
          <w:pPr>
            <w:spacing w:before="0"/>
            <w:rPr>
              <w:b/>
              <w:sz w:val="26"/>
            </w:rPr>
          </w:pPr>
          <w:r>
            <w:rPr>
              <w:b/>
              <w:sz w:val="26"/>
            </w:rPr>
            <w:t>Guia de Ambientação</w:t>
          </w:r>
        </w:p>
      </w:tc>
      <w:tc>
        <w:tcPr>
          <w:tcW w:w="4605" w:type="dxa"/>
        </w:tcPr>
        <w:p w:rsidR="005E1C43" w:rsidRDefault="005E1C43">
          <w:pPr>
            <w:pStyle w:val="Header"/>
          </w:pPr>
        </w:p>
      </w:tc>
    </w:tr>
    <w:tr w:rsidR="005E1C43" w:rsidTr="00063C6B">
      <w:trPr>
        <w:jc w:val="center"/>
      </w:trPr>
      <w:tc>
        <w:tcPr>
          <w:tcW w:w="4605" w:type="dxa"/>
          <w:tcBorders>
            <w:bottom w:val="single" w:sz="4" w:space="0" w:color="808080" w:themeColor="background1" w:themeShade="80"/>
          </w:tcBorders>
        </w:tcPr>
        <w:p w:rsidR="005E1C43" w:rsidRDefault="005E1C43" w:rsidP="005E1C43">
          <w:pPr>
            <w:spacing w:before="0"/>
          </w:pPr>
          <w:r>
            <w:rPr>
              <w:color w:val="404040" w:themeColor="text1" w:themeTint="BF"/>
              <w:sz w:val="26"/>
            </w:rPr>
            <w:t>PROPOSTA DE TEXTO</w:t>
          </w:r>
        </w:p>
      </w:tc>
      <w:tc>
        <w:tcPr>
          <w:tcW w:w="4605" w:type="dxa"/>
          <w:tcBorders>
            <w:bottom w:val="single" w:sz="4" w:space="0" w:color="808080" w:themeColor="background1" w:themeShade="80"/>
          </w:tcBorders>
        </w:tcPr>
        <w:p w:rsidR="005E1C43" w:rsidRDefault="0092466F" w:rsidP="005E1C43">
          <w:pPr>
            <w:pStyle w:val="Header"/>
            <w:jc w:val="right"/>
          </w:pPr>
          <w:fldSimple w:instr=" FILENAME   \* MERGEFORMAT ">
            <w:r>
              <w:rPr>
                <w:noProof/>
              </w:rPr>
              <w:t>Texto_Guia_vp4.docx</w:t>
            </w:r>
          </w:fldSimple>
        </w:p>
      </w:tc>
    </w:tr>
  </w:tbl>
  <w:p w:rsidR="007E79BA" w:rsidRDefault="007E79B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6F" w:rsidRDefault="0092466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2CF2"/>
    <w:multiLevelType w:val="hybridMultilevel"/>
    <w:tmpl w:val="0420A4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050ED3"/>
    <w:multiLevelType w:val="hybridMultilevel"/>
    <w:tmpl w:val="CB18F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50371"/>
    <w:multiLevelType w:val="hybridMultilevel"/>
    <w:tmpl w:val="861A23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823219"/>
    <w:multiLevelType w:val="hybridMultilevel"/>
    <w:tmpl w:val="278EEE8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D568AF"/>
    <w:multiLevelType w:val="hybridMultilevel"/>
    <w:tmpl w:val="8CF03D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8F615B"/>
    <w:multiLevelType w:val="hybridMultilevel"/>
    <w:tmpl w:val="3E42B8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D60474"/>
    <w:multiLevelType w:val="hybridMultilevel"/>
    <w:tmpl w:val="EF6A4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66A04"/>
    <w:multiLevelType w:val="hybridMultilevel"/>
    <w:tmpl w:val="17B8721C"/>
    <w:lvl w:ilvl="0" w:tplc="88104978">
      <w:start w:val="1"/>
      <w:numFmt w:val="decimal"/>
      <w:lvlText w:val="%1."/>
      <w:lvlJc w:val="left"/>
      <w:pPr>
        <w:ind w:left="1398" w:hanging="6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F9014F9"/>
    <w:multiLevelType w:val="hybridMultilevel"/>
    <w:tmpl w:val="85F6B4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5C7988"/>
    <w:multiLevelType w:val="hybridMultilevel"/>
    <w:tmpl w:val="77544A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943CAD"/>
    <w:multiLevelType w:val="hybridMultilevel"/>
    <w:tmpl w:val="036C8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A903BB"/>
    <w:multiLevelType w:val="hybridMultilevel"/>
    <w:tmpl w:val="7D000B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3C6C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7427BE"/>
    <w:multiLevelType w:val="hybridMultilevel"/>
    <w:tmpl w:val="9F5626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37F53D5"/>
    <w:multiLevelType w:val="hybridMultilevel"/>
    <w:tmpl w:val="A2DED228"/>
    <w:lvl w:ilvl="0" w:tplc="04160001">
      <w:start w:val="1"/>
      <w:numFmt w:val="bullet"/>
      <w:lvlText w:val=""/>
      <w:lvlJc w:val="left"/>
      <w:pPr>
        <w:ind w:left="690" w:hanging="690"/>
      </w:pPr>
      <w:rPr>
        <w:rFonts w:ascii="Symbol" w:hAnsi="Symbol" w:hint="default"/>
      </w:rPr>
    </w:lvl>
    <w:lvl w:ilvl="1" w:tplc="C8EEF32A">
      <w:start w:val="1"/>
      <w:numFmt w:val="decimal"/>
      <w:lvlText w:val="%2."/>
      <w:lvlJc w:val="left"/>
      <w:pPr>
        <w:ind w:left="1410" w:hanging="69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4707A13"/>
    <w:multiLevelType w:val="hybridMultilevel"/>
    <w:tmpl w:val="13C832F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DF1599"/>
    <w:multiLevelType w:val="hybridMultilevel"/>
    <w:tmpl w:val="9F004A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247690"/>
    <w:multiLevelType w:val="hybridMultilevel"/>
    <w:tmpl w:val="89E225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D3E261D"/>
    <w:multiLevelType w:val="hybridMultilevel"/>
    <w:tmpl w:val="E03884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8811DD"/>
    <w:multiLevelType w:val="hybridMultilevel"/>
    <w:tmpl w:val="164CD7F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0B9435A"/>
    <w:multiLevelType w:val="hybridMultilevel"/>
    <w:tmpl w:val="2B0CF9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2AC02E4"/>
    <w:multiLevelType w:val="hybridMultilevel"/>
    <w:tmpl w:val="3A8C87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4094EAA"/>
    <w:multiLevelType w:val="hybridMultilevel"/>
    <w:tmpl w:val="3FD4F9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6B13118"/>
    <w:multiLevelType w:val="hybridMultilevel"/>
    <w:tmpl w:val="2EC24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12802"/>
    <w:multiLevelType w:val="hybridMultilevel"/>
    <w:tmpl w:val="040ED6E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C32521E"/>
    <w:multiLevelType w:val="hybridMultilevel"/>
    <w:tmpl w:val="4246019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A16C2"/>
    <w:multiLevelType w:val="hybridMultilevel"/>
    <w:tmpl w:val="66C89C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D427EFF"/>
    <w:multiLevelType w:val="hybridMultilevel"/>
    <w:tmpl w:val="BA5E23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D4615CF"/>
    <w:multiLevelType w:val="hybridMultilevel"/>
    <w:tmpl w:val="3A56802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DD335C1"/>
    <w:multiLevelType w:val="hybridMultilevel"/>
    <w:tmpl w:val="ECAE52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13D2A1D"/>
    <w:multiLevelType w:val="hybridMultilevel"/>
    <w:tmpl w:val="9BEA0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6F2257"/>
    <w:multiLevelType w:val="hybridMultilevel"/>
    <w:tmpl w:val="4F249A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5CF06E4"/>
    <w:multiLevelType w:val="hybridMultilevel"/>
    <w:tmpl w:val="0C824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0F6B63"/>
    <w:multiLevelType w:val="hybridMultilevel"/>
    <w:tmpl w:val="FE28F2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8BA063E"/>
    <w:multiLevelType w:val="hybridMultilevel"/>
    <w:tmpl w:val="2CA055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DE37C98"/>
    <w:multiLevelType w:val="hybridMultilevel"/>
    <w:tmpl w:val="6584F2F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3249A4"/>
    <w:multiLevelType w:val="hybridMultilevel"/>
    <w:tmpl w:val="B140793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F624538"/>
    <w:multiLevelType w:val="hybridMultilevel"/>
    <w:tmpl w:val="755A62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2449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1CB4899"/>
    <w:multiLevelType w:val="hybridMultilevel"/>
    <w:tmpl w:val="99EEED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27423F5"/>
    <w:multiLevelType w:val="hybridMultilevel"/>
    <w:tmpl w:val="4E4E66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28A5954"/>
    <w:multiLevelType w:val="hybridMultilevel"/>
    <w:tmpl w:val="5B88D6E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85A5F42"/>
    <w:multiLevelType w:val="hybridMultilevel"/>
    <w:tmpl w:val="4F5047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92132DA"/>
    <w:multiLevelType w:val="hybridMultilevel"/>
    <w:tmpl w:val="098818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36"/>
  </w:num>
  <w:num w:numId="4">
    <w:abstractNumId w:val="7"/>
  </w:num>
  <w:num w:numId="5">
    <w:abstractNumId w:val="14"/>
  </w:num>
  <w:num w:numId="6">
    <w:abstractNumId w:val="1"/>
  </w:num>
  <w:num w:numId="7">
    <w:abstractNumId w:val="29"/>
  </w:num>
  <w:num w:numId="8">
    <w:abstractNumId w:val="23"/>
  </w:num>
  <w:num w:numId="9">
    <w:abstractNumId w:val="32"/>
  </w:num>
  <w:num w:numId="10">
    <w:abstractNumId w:val="30"/>
  </w:num>
  <w:num w:numId="11">
    <w:abstractNumId w:val="2"/>
  </w:num>
  <w:num w:numId="12">
    <w:abstractNumId w:val="16"/>
  </w:num>
  <w:num w:numId="13">
    <w:abstractNumId w:val="6"/>
  </w:num>
  <w:num w:numId="14">
    <w:abstractNumId w:val="35"/>
  </w:num>
  <w:num w:numId="15">
    <w:abstractNumId w:val="8"/>
  </w:num>
  <w:num w:numId="16">
    <w:abstractNumId w:val="13"/>
  </w:num>
  <w:num w:numId="17">
    <w:abstractNumId w:val="15"/>
  </w:num>
  <w:num w:numId="18">
    <w:abstractNumId w:val="24"/>
  </w:num>
  <w:num w:numId="19">
    <w:abstractNumId w:val="12"/>
  </w:num>
  <w:num w:numId="20">
    <w:abstractNumId w:val="4"/>
  </w:num>
  <w:num w:numId="21">
    <w:abstractNumId w:val="34"/>
  </w:num>
  <w:num w:numId="22">
    <w:abstractNumId w:val="27"/>
  </w:num>
  <w:num w:numId="23">
    <w:abstractNumId w:val="31"/>
  </w:num>
  <w:num w:numId="24">
    <w:abstractNumId w:val="25"/>
  </w:num>
  <w:num w:numId="25">
    <w:abstractNumId w:val="5"/>
  </w:num>
  <w:num w:numId="26">
    <w:abstractNumId w:val="19"/>
  </w:num>
  <w:num w:numId="27">
    <w:abstractNumId w:val="20"/>
  </w:num>
  <w:num w:numId="28">
    <w:abstractNumId w:val="33"/>
  </w:num>
  <w:num w:numId="29">
    <w:abstractNumId w:val="21"/>
  </w:num>
  <w:num w:numId="30">
    <w:abstractNumId w:val="10"/>
  </w:num>
  <w:num w:numId="31">
    <w:abstractNumId w:val="22"/>
  </w:num>
  <w:num w:numId="32">
    <w:abstractNumId w:val="40"/>
  </w:num>
  <w:num w:numId="33">
    <w:abstractNumId w:val="39"/>
  </w:num>
  <w:num w:numId="34">
    <w:abstractNumId w:val="41"/>
  </w:num>
  <w:num w:numId="35">
    <w:abstractNumId w:val="11"/>
  </w:num>
  <w:num w:numId="36">
    <w:abstractNumId w:val="9"/>
  </w:num>
  <w:num w:numId="37">
    <w:abstractNumId w:val="43"/>
  </w:num>
  <w:num w:numId="38">
    <w:abstractNumId w:val="3"/>
  </w:num>
  <w:num w:numId="39">
    <w:abstractNumId w:val="0"/>
  </w:num>
  <w:num w:numId="40">
    <w:abstractNumId w:val="18"/>
  </w:num>
  <w:num w:numId="41">
    <w:abstractNumId w:val="17"/>
  </w:num>
  <w:num w:numId="42">
    <w:abstractNumId w:val="26"/>
  </w:num>
  <w:num w:numId="43">
    <w:abstractNumId w:val="37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8E"/>
    <w:rsid w:val="00002622"/>
    <w:rsid w:val="00003872"/>
    <w:rsid w:val="00003D1A"/>
    <w:rsid w:val="00004732"/>
    <w:rsid w:val="000131FA"/>
    <w:rsid w:val="0002321F"/>
    <w:rsid w:val="00040E9F"/>
    <w:rsid w:val="000444EA"/>
    <w:rsid w:val="00050165"/>
    <w:rsid w:val="0005109D"/>
    <w:rsid w:val="000546A9"/>
    <w:rsid w:val="00055629"/>
    <w:rsid w:val="00061430"/>
    <w:rsid w:val="00063C6B"/>
    <w:rsid w:val="00083958"/>
    <w:rsid w:val="00084D5D"/>
    <w:rsid w:val="0008522C"/>
    <w:rsid w:val="00091F7F"/>
    <w:rsid w:val="00092572"/>
    <w:rsid w:val="00092763"/>
    <w:rsid w:val="0009771C"/>
    <w:rsid w:val="000A022A"/>
    <w:rsid w:val="000A06C1"/>
    <w:rsid w:val="000A4CC7"/>
    <w:rsid w:val="000A4FC9"/>
    <w:rsid w:val="000B3A6B"/>
    <w:rsid w:val="000B444D"/>
    <w:rsid w:val="000B719F"/>
    <w:rsid w:val="000C19CD"/>
    <w:rsid w:val="000C6142"/>
    <w:rsid w:val="000C6B2D"/>
    <w:rsid w:val="000D1C5A"/>
    <w:rsid w:val="000D4543"/>
    <w:rsid w:val="000D5161"/>
    <w:rsid w:val="000D7528"/>
    <w:rsid w:val="000E3BD4"/>
    <w:rsid w:val="000F1490"/>
    <w:rsid w:val="000F1501"/>
    <w:rsid w:val="000F3E7C"/>
    <w:rsid w:val="000F4FB5"/>
    <w:rsid w:val="000F771C"/>
    <w:rsid w:val="0010335F"/>
    <w:rsid w:val="00105D7F"/>
    <w:rsid w:val="00111B51"/>
    <w:rsid w:val="001202EB"/>
    <w:rsid w:val="00122D2F"/>
    <w:rsid w:val="00123DBC"/>
    <w:rsid w:val="0012412B"/>
    <w:rsid w:val="0012539D"/>
    <w:rsid w:val="001264E8"/>
    <w:rsid w:val="00131CEA"/>
    <w:rsid w:val="00135F25"/>
    <w:rsid w:val="001375B0"/>
    <w:rsid w:val="001404FC"/>
    <w:rsid w:val="00142FCE"/>
    <w:rsid w:val="00146D1F"/>
    <w:rsid w:val="0014703C"/>
    <w:rsid w:val="00156C58"/>
    <w:rsid w:val="00160D86"/>
    <w:rsid w:val="001672C7"/>
    <w:rsid w:val="0017059A"/>
    <w:rsid w:val="00170F73"/>
    <w:rsid w:val="00182096"/>
    <w:rsid w:val="001839C6"/>
    <w:rsid w:val="00187D46"/>
    <w:rsid w:val="00193360"/>
    <w:rsid w:val="001A00B2"/>
    <w:rsid w:val="001A34AF"/>
    <w:rsid w:val="001A42A6"/>
    <w:rsid w:val="001A438E"/>
    <w:rsid w:val="001B02C2"/>
    <w:rsid w:val="001B0B80"/>
    <w:rsid w:val="001B391D"/>
    <w:rsid w:val="001B75E2"/>
    <w:rsid w:val="001B7EED"/>
    <w:rsid w:val="001D4014"/>
    <w:rsid w:val="001D54AF"/>
    <w:rsid w:val="001E1C14"/>
    <w:rsid w:val="001E239F"/>
    <w:rsid w:val="001E4644"/>
    <w:rsid w:val="001E4964"/>
    <w:rsid w:val="001F64D3"/>
    <w:rsid w:val="002011FA"/>
    <w:rsid w:val="00204F90"/>
    <w:rsid w:val="002128F6"/>
    <w:rsid w:val="00215139"/>
    <w:rsid w:val="00217A49"/>
    <w:rsid w:val="0022124D"/>
    <w:rsid w:val="00224DC1"/>
    <w:rsid w:val="002250D7"/>
    <w:rsid w:val="00230090"/>
    <w:rsid w:val="00236B1C"/>
    <w:rsid w:val="00237409"/>
    <w:rsid w:val="002402E7"/>
    <w:rsid w:val="002455C5"/>
    <w:rsid w:val="00245F1F"/>
    <w:rsid w:val="002603B4"/>
    <w:rsid w:val="00262B68"/>
    <w:rsid w:val="00272385"/>
    <w:rsid w:val="002732DE"/>
    <w:rsid w:val="0027662C"/>
    <w:rsid w:val="00281428"/>
    <w:rsid w:val="00282259"/>
    <w:rsid w:val="002863D2"/>
    <w:rsid w:val="00291619"/>
    <w:rsid w:val="00292E35"/>
    <w:rsid w:val="00293EA4"/>
    <w:rsid w:val="00294A95"/>
    <w:rsid w:val="0029602D"/>
    <w:rsid w:val="002961D3"/>
    <w:rsid w:val="00297EA1"/>
    <w:rsid w:val="002A0D70"/>
    <w:rsid w:val="002A2D82"/>
    <w:rsid w:val="002A53C7"/>
    <w:rsid w:val="002B09C4"/>
    <w:rsid w:val="002B25FD"/>
    <w:rsid w:val="002B4D5F"/>
    <w:rsid w:val="002B509E"/>
    <w:rsid w:val="002B6DE3"/>
    <w:rsid w:val="002B76ED"/>
    <w:rsid w:val="002C20C9"/>
    <w:rsid w:val="002D1C05"/>
    <w:rsid w:val="002D1F33"/>
    <w:rsid w:val="002D2AEF"/>
    <w:rsid w:val="002D35C7"/>
    <w:rsid w:val="002D43D1"/>
    <w:rsid w:val="002E0776"/>
    <w:rsid w:val="002F0D89"/>
    <w:rsid w:val="002F2856"/>
    <w:rsid w:val="002F3A1C"/>
    <w:rsid w:val="002F5025"/>
    <w:rsid w:val="002F51A4"/>
    <w:rsid w:val="002F7F8D"/>
    <w:rsid w:val="00314A98"/>
    <w:rsid w:val="0031614B"/>
    <w:rsid w:val="00320A18"/>
    <w:rsid w:val="003258A4"/>
    <w:rsid w:val="00326ADD"/>
    <w:rsid w:val="00331774"/>
    <w:rsid w:val="00335A47"/>
    <w:rsid w:val="0033711E"/>
    <w:rsid w:val="00340159"/>
    <w:rsid w:val="003401BA"/>
    <w:rsid w:val="003405E8"/>
    <w:rsid w:val="0034673E"/>
    <w:rsid w:val="00347B98"/>
    <w:rsid w:val="00347D94"/>
    <w:rsid w:val="003509A8"/>
    <w:rsid w:val="00350EB1"/>
    <w:rsid w:val="003554B8"/>
    <w:rsid w:val="00355C79"/>
    <w:rsid w:val="003620C5"/>
    <w:rsid w:val="00363648"/>
    <w:rsid w:val="0036449D"/>
    <w:rsid w:val="00373B57"/>
    <w:rsid w:val="003767E8"/>
    <w:rsid w:val="00377987"/>
    <w:rsid w:val="00377A03"/>
    <w:rsid w:val="00380D71"/>
    <w:rsid w:val="00383C15"/>
    <w:rsid w:val="0038706F"/>
    <w:rsid w:val="0039774A"/>
    <w:rsid w:val="003A1ACF"/>
    <w:rsid w:val="003A2603"/>
    <w:rsid w:val="003A5CAF"/>
    <w:rsid w:val="003B0377"/>
    <w:rsid w:val="003B5D22"/>
    <w:rsid w:val="003B61E5"/>
    <w:rsid w:val="003B68A5"/>
    <w:rsid w:val="003C4000"/>
    <w:rsid w:val="003C58C6"/>
    <w:rsid w:val="003D11A6"/>
    <w:rsid w:val="003D6DBC"/>
    <w:rsid w:val="003E0C56"/>
    <w:rsid w:val="003E52B9"/>
    <w:rsid w:val="003E7C61"/>
    <w:rsid w:val="003F0155"/>
    <w:rsid w:val="003F1CE9"/>
    <w:rsid w:val="003F607B"/>
    <w:rsid w:val="00400825"/>
    <w:rsid w:val="00402210"/>
    <w:rsid w:val="004028EE"/>
    <w:rsid w:val="004037B2"/>
    <w:rsid w:val="00403823"/>
    <w:rsid w:val="00405982"/>
    <w:rsid w:val="00415ED1"/>
    <w:rsid w:val="004205E2"/>
    <w:rsid w:val="00420FEF"/>
    <w:rsid w:val="00425E0F"/>
    <w:rsid w:val="0043013D"/>
    <w:rsid w:val="00434CF2"/>
    <w:rsid w:val="004409D1"/>
    <w:rsid w:val="004413BC"/>
    <w:rsid w:val="004424B5"/>
    <w:rsid w:val="00442B96"/>
    <w:rsid w:val="00442F6D"/>
    <w:rsid w:val="0044316A"/>
    <w:rsid w:val="004500B6"/>
    <w:rsid w:val="0045021C"/>
    <w:rsid w:val="0045766B"/>
    <w:rsid w:val="004616F9"/>
    <w:rsid w:val="0046372F"/>
    <w:rsid w:val="0046636C"/>
    <w:rsid w:val="004703C7"/>
    <w:rsid w:val="00471ED5"/>
    <w:rsid w:val="00471FD7"/>
    <w:rsid w:val="00474546"/>
    <w:rsid w:val="004808EF"/>
    <w:rsid w:val="00481F1C"/>
    <w:rsid w:val="0048400E"/>
    <w:rsid w:val="0048484F"/>
    <w:rsid w:val="00484955"/>
    <w:rsid w:val="00493216"/>
    <w:rsid w:val="00493612"/>
    <w:rsid w:val="004953A2"/>
    <w:rsid w:val="00495E8D"/>
    <w:rsid w:val="00497644"/>
    <w:rsid w:val="004A2D4E"/>
    <w:rsid w:val="004A54DE"/>
    <w:rsid w:val="004B090E"/>
    <w:rsid w:val="004B1FAC"/>
    <w:rsid w:val="004B343D"/>
    <w:rsid w:val="004C1096"/>
    <w:rsid w:val="004C4F08"/>
    <w:rsid w:val="004D6746"/>
    <w:rsid w:val="004E0FF5"/>
    <w:rsid w:val="004E2EC1"/>
    <w:rsid w:val="004E4078"/>
    <w:rsid w:val="004E4DC8"/>
    <w:rsid w:val="004E79CF"/>
    <w:rsid w:val="004F13B3"/>
    <w:rsid w:val="004F2855"/>
    <w:rsid w:val="004F5E1A"/>
    <w:rsid w:val="004F668D"/>
    <w:rsid w:val="00500209"/>
    <w:rsid w:val="00500B68"/>
    <w:rsid w:val="00507F6F"/>
    <w:rsid w:val="005123D0"/>
    <w:rsid w:val="00514FDD"/>
    <w:rsid w:val="00515A41"/>
    <w:rsid w:val="005218EC"/>
    <w:rsid w:val="00521E73"/>
    <w:rsid w:val="00522BEC"/>
    <w:rsid w:val="00523B4B"/>
    <w:rsid w:val="00523E38"/>
    <w:rsid w:val="005266C8"/>
    <w:rsid w:val="0052774D"/>
    <w:rsid w:val="00533C93"/>
    <w:rsid w:val="00534749"/>
    <w:rsid w:val="00542F7E"/>
    <w:rsid w:val="00545889"/>
    <w:rsid w:val="005467E2"/>
    <w:rsid w:val="00551157"/>
    <w:rsid w:val="00556372"/>
    <w:rsid w:val="00561B64"/>
    <w:rsid w:val="00561F57"/>
    <w:rsid w:val="005636DA"/>
    <w:rsid w:val="005642AF"/>
    <w:rsid w:val="005649D8"/>
    <w:rsid w:val="00567606"/>
    <w:rsid w:val="00572F4B"/>
    <w:rsid w:val="0057564E"/>
    <w:rsid w:val="00583180"/>
    <w:rsid w:val="00584098"/>
    <w:rsid w:val="0059093E"/>
    <w:rsid w:val="00590DF4"/>
    <w:rsid w:val="005942A5"/>
    <w:rsid w:val="00595C0B"/>
    <w:rsid w:val="005965C3"/>
    <w:rsid w:val="00597C29"/>
    <w:rsid w:val="005A090A"/>
    <w:rsid w:val="005A1AE2"/>
    <w:rsid w:val="005A20FD"/>
    <w:rsid w:val="005A3384"/>
    <w:rsid w:val="005B0C25"/>
    <w:rsid w:val="005B31E8"/>
    <w:rsid w:val="005B414C"/>
    <w:rsid w:val="005B7E1E"/>
    <w:rsid w:val="005C36F7"/>
    <w:rsid w:val="005C44CC"/>
    <w:rsid w:val="005C518E"/>
    <w:rsid w:val="005C60B8"/>
    <w:rsid w:val="005C6DDC"/>
    <w:rsid w:val="005C746D"/>
    <w:rsid w:val="005D2628"/>
    <w:rsid w:val="005D72A0"/>
    <w:rsid w:val="005D7C68"/>
    <w:rsid w:val="005E1019"/>
    <w:rsid w:val="005E1C43"/>
    <w:rsid w:val="005E54B0"/>
    <w:rsid w:val="005E5B95"/>
    <w:rsid w:val="005E755D"/>
    <w:rsid w:val="005F36D1"/>
    <w:rsid w:val="005F4333"/>
    <w:rsid w:val="005F4AFB"/>
    <w:rsid w:val="006002F9"/>
    <w:rsid w:val="00601245"/>
    <w:rsid w:val="0060162F"/>
    <w:rsid w:val="00606EF6"/>
    <w:rsid w:val="00607B41"/>
    <w:rsid w:val="00613254"/>
    <w:rsid w:val="006224A0"/>
    <w:rsid w:val="00633286"/>
    <w:rsid w:val="006400AB"/>
    <w:rsid w:val="00650828"/>
    <w:rsid w:val="00657181"/>
    <w:rsid w:val="006619DC"/>
    <w:rsid w:val="006624F0"/>
    <w:rsid w:val="006723A2"/>
    <w:rsid w:val="006758C3"/>
    <w:rsid w:val="00677352"/>
    <w:rsid w:val="00677F62"/>
    <w:rsid w:val="006835E1"/>
    <w:rsid w:val="00684203"/>
    <w:rsid w:val="0068449C"/>
    <w:rsid w:val="00684A22"/>
    <w:rsid w:val="00684A6F"/>
    <w:rsid w:val="00691EFF"/>
    <w:rsid w:val="0069291B"/>
    <w:rsid w:val="00693C26"/>
    <w:rsid w:val="00694585"/>
    <w:rsid w:val="006A4398"/>
    <w:rsid w:val="006A4F27"/>
    <w:rsid w:val="006A64F5"/>
    <w:rsid w:val="006A7784"/>
    <w:rsid w:val="006B3A08"/>
    <w:rsid w:val="006B3E68"/>
    <w:rsid w:val="006B40BD"/>
    <w:rsid w:val="006B69D2"/>
    <w:rsid w:val="006C0419"/>
    <w:rsid w:val="006C3114"/>
    <w:rsid w:val="006C419C"/>
    <w:rsid w:val="006C465D"/>
    <w:rsid w:val="006C5186"/>
    <w:rsid w:val="006C534D"/>
    <w:rsid w:val="006C5BF3"/>
    <w:rsid w:val="006C6F34"/>
    <w:rsid w:val="006D2288"/>
    <w:rsid w:val="006D37F4"/>
    <w:rsid w:val="006D39F4"/>
    <w:rsid w:val="006D4344"/>
    <w:rsid w:val="006D4850"/>
    <w:rsid w:val="006D523A"/>
    <w:rsid w:val="006E14BA"/>
    <w:rsid w:val="006E3F67"/>
    <w:rsid w:val="006E5CF5"/>
    <w:rsid w:val="006E7C16"/>
    <w:rsid w:val="006F0285"/>
    <w:rsid w:val="006F25A6"/>
    <w:rsid w:val="006F433B"/>
    <w:rsid w:val="006F4B38"/>
    <w:rsid w:val="006F7589"/>
    <w:rsid w:val="007028FA"/>
    <w:rsid w:val="00703D80"/>
    <w:rsid w:val="0070742A"/>
    <w:rsid w:val="00707466"/>
    <w:rsid w:val="00711040"/>
    <w:rsid w:val="00711B3C"/>
    <w:rsid w:val="00715D49"/>
    <w:rsid w:val="00715E41"/>
    <w:rsid w:val="00720B44"/>
    <w:rsid w:val="00720F80"/>
    <w:rsid w:val="00720F88"/>
    <w:rsid w:val="00721932"/>
    <w:rsid w:val="007225B5"/>
    <w:rsid w:val="007260A1"/>
    <w:rsid w:val="00726131"/>
    <w:rsid w:val="007263B4"/>
    <w:rsid w:val="00730925"/>
    <w:rsid w:val="00733693"/>
    <w:rsid w:val="00736813"/>
    <w:rsid w:val="007375AB"/>
    <w:rsid w:val="00740FAE"/>
    <w:rsid w:val="00744AA9"/>
    <w:rsid w:val="007468DB"/>
    <w:rsid w:val="00746E6E"/>
    <w:rsid w:val="00747FC8"/>
    <w:rsid w:val="0075075E"/>
    <w:rsid w:val="0075538B"/>
    <w:rsid w:val="00762283"/>
    <w:rsid w:val="00765358"/>
    <w:rsid w:val="007717D5"/>
    <w:rsid w:val="0077643A"/>
    <w:rsid w:val="007800E5"/>
    <w:rsid w:val="00782124"/>
    <w:rsid w:val="007835E1"/>
    <w:rsid w:val="00784662"/>
    <w:rsid w:val="00786930"/>
    <w:rsid w:val="00787438"/>
    <w:rsid w:val="00790234"/>
    <w:rsid w:val="0079049E"/>
    <w:rsid w:val="007914F2"/>
    <w:rsid w:val="00795793"/>
    <w:rsid w:val="007A3AA1"/>
    <w:rsid w:val="007B130D"/>
    <w:rsid w:val="007B1D36"/>
    <w:rsid w:val="007B2AFB"/>
    <w:rsid w:val="007C0A06"/>
    <w:rsid w:val="007D0E55"/>
    <w:rsid w:val="007D2592"/>
    <w:rsid w:val="007D5C2A"/>
    <w:rsid w:val="007D7EA6"/>
    <w:rsid w:val="007E0B66"/>
    <w:rsid w:val="007E18D6"/>
    <w:rsid w:val="007E1E56"/>
    <w:rsid w:val="007E2CB4"/>
    <w:rsid w:val="007E2ED7"/>
    <w:rsid w:val="007E328A"/>
    <w:rsid w:val="007E419C"/>
    <w:rsid w:val="007E622D"/>
    <w:rsid w:val="007E79BA"/>
    <w:rsid w:val="007F5D12"/>
    <w:rsid w:val="008016A3"/>
    <w:rsid w:val="0080223E"/>
    <w:rsid w:val="008034BB"/>
    <w:rsid w:val="00803BDF"/>
    <w:rsid w:val="00804F7F"/>
    <w:rsid w:val="0080618B"/>
    <w:rsid w:val="00811E77"/>
    <w:rsid w:val="00814182"/>
    <w:rsid w:val="0081663F"/>
    <w:rsid w:val="0082109B"/>
    <w:rsid w:val="00824895"/>
    <w:rsid w:val="008344E4"/>
    <w:rsid w:val="008345D7"/>
    <w:rsid w:val="00834996"/>
    <w:rsid w:val="0083664B"/>
    <w:rsid w:val="008410D4"/>
    <w:rsid w:val="00841780"/>
    <w:rsid w:val="008471FB"/>
    <w:rsid w:val="00860658"/>
    <w:rsid w:val="0086169A"/>
    <w:rsid w:val="00865C54"/>
    <w:rsid w:val="00873965"/>
    <w:rsid w:val="00874515"/>
    <w:rsid w:val="00874AE2"/>
    <w:rsid w:val="00877292"/>
    <w:rsid w:val="00885E69"/>
    <w:rsid w:val="0089098A"/>
    <w:rsid w:val="0089240F"/>
    <w:rsid w:val="008A3055"/>
    <w:rsid w:val="008A42A2"/>
    <w:rsid w:val="008A5BEB"/>
    <w:rsid w:val="008B1011"/>
    <w:rsid w:val="008B5382"/>
    <w:rsid w:val="008D254F"/>
    <w:rsid w:val="008E0783"/>
    <w:rsid w:val="008E0B68"/>
    <w:rsid w:val="008E2D99"/>
    <w:rsid w:val="008E7E9F"/>
    <w:rsid w:val="008E7F2C"/>
    <w:rsid w:val="008F00C5"/>
    <w:rsid w:val="008F494F"/>
    <w:rsid w:val="009001D3"/>
    <w:rsid w:val="00900719"/>
    <w:rsid w:val="00901456"/>
    <w:rsid w:val="00902B1D"/>
    <w:rsid w:val="00902FF4"/>
    <w:rsid w:val="00904FAB"/>
    <w:rsid w:val="00911E22"/>
    <w:rsid w:val="00915F2A"/>
    <w:rsid w:val="00917020"/>
    <w:rsid w:val="0092029A"/>
    <w:rsid w:val="00920B50"/>
    <w:rsid w:val="009219D2"/>
    <w:rsid w:val="0092239D"/>
    <w:rsid w:val="0092466F"/>
    <w:rsid w:val="00924738"/>
    <w:rsid w:val="00924912"/>
    <w:rsid w:val="00925EF0"/>
    <w:rsid w:val="00926ECB"/>
    <w:rsid w:val="009421F6"/>
    <w:rsid w:val="009461CA"/>
    <w:rsid w:val="00951886"/>
    <w:rsid w:val="00953660"/>
    <w:rsid w:val="0095605D"/>
    <w:rsid w:val="009569E9"/>
    <w:rsid w:val="00957565"/>
    <w:rsid w:val="009606A7"/>
    <w:rsid w:val="00961C02"/>
    <w:rsid w:val="0096421E"/>
    <w:rsid w:val="009649ED"/>
    <w:rsid w:val="0096544D"/>
    <w:rsid w:val="0097570E"/>
    <w:rsid w:val="009803F8"/>
    <w:rsid w:val="00983CF7"/>
    <w:rsid w:val="00991ADA"/>
    <w:rsid w:val="00991E43"/>
    <w:rsid w:val="009B012C"/>
    <w:rsid w:val="009B1554"/>
    <w:rsid w:val="009B3F1C"/>
    <w:rsid w:val="009C2B21"/>
    <w:rsid w:val="009C3FC6"/>
    <w:rsid w:val="009C5631"/>
    <w:rsid w:val="009C79CD"/>
    <w:rsid w:val="009D16B2"/>
    <w:rsid w:val="009D30DD"/>
    <w:rsid w:val="009D33CD"/>
    <w:rsid w:val="009D5973"/>
    <w:rsid w:val="009D5E12"/>
    <w:rsid w:val="009E286B"/>
    <w:rsid w:val="009E64A7"/>
    <w:rsid w:val="009F3229"/>
    <w:rsid w:val="009F6C5A"/>
    <w:rsid w:val="00A00560"/>
    <w:rsid w:val="00A01738"/>
    <w:rsid w:val="00A07D64"/>
    <w:rsid w:val="00A107E1"/>
    <w:rsid w:val="00A126E5"/>
    <w:rsid w:val="00A130A6"/>
    <w:rsid w:val="00A21622"/>
    <w:rsid w:val="00A22201"/>
    <w:rsid w:val="00A247F7"/>
    <w:rsid w:val="00A32697"/>
    <w:rsid w:val="00A34F26"/>
    <w:rsid w:val="00A404A3"/>
    <w:rsid w:val="00A40F43"/>
    <w:rsid w:val="00A41BCF"/>
    <w:rsid w:val="00A42AE6"/>
    <w:rsid w:val="00A43EAB"/>
    <w:rsid w:val="00A50889"/>
    <w:rsid w:val="00A521DB"/>
    <w:rsid w:val="00A52550"/>
    <w:rsid w:val="00A52B00"/>
    <w:rsid w:val="00A6008B"/>
    <w:rsid w:val="00A610BD"/>
    <w:rsid w:val="00A61124"/>
    <w:rsid w:val="00A62AEA"/>
    <w:rsid w:val="00A62B5F"/>
    <w:rsid w:val="00A632A6"/>
    <w:rsid w:val="00A72ECB"/>
    <w:rsid w:val="00A748A0"/>
    <w:rsid w:val="00A7714D"/>
    <w:rsid w:val="00A774CC"/>
    <w:rsid w:val="00A77816"/>
    <w:rsid w:val="00A83D31"/>
    <w:rsid w:val="00A8416B"/>
    <w:rsid w:val="00A929B9"/>
    <w:rsid w:val="00A9606B"/>
    <w:rsid w:val="00A97E14"/>
    <w:rsid w:val="00AA636C"/>
    <w:rsid w:val="00AA63C5"/>
    <w:rsid w:val="00AB156D"/>
    <w:rsid w:val="00AB173A"/>
    <w:rsid w:val="00AB452B"/>
    <w:rsid w:val="00AB4704"/>
    <w:rsid w:val="00AB4780"/>
    <w:rsid w:val="00AC0FB4"/>
    <w:rsid w:val="00AC1999"/>
    <w:rsid w:val="00AD19C3"/>
    <w:rsid w:val="00AD1ABE"/>
    <w:rsid w:val="00AD232B"/>
    <w:rsid w:val="00AD4D28"/>
    <w:rsid w:val="00AD631C"/>
    <w:rsid w:val="00AD70D9"/>
    <w:rsid w:val="00AE59E2"/>
    <w:rsid w:val="00AF0FD5"/>
    <w:rsid w:val="00AF4DBB"/>
    <w:rsid w:val="00B00076"/>
    <w:rsid w:val="00B0443A"/>
    <w:rsid w:val="00B04B8C"/>
    <w:rsid w:val="00B12651"/>
    <w:rsid w:val="00B13FB8"/>
    <w:rsid w:val="00B159AE"/>
    <w:rsid w:val="00B167D1"/>
    <w:rsid w:val="00B1726D"/>
    <w:rsid w:val="00B175DA"/>
    <w:rsid w:val="00B17A10"/>
    <w:rsid w:val="00B23F7A"/>
    <w:rsid w:val="00B34743"/>
    <w:rsid w:val="00B347EB"/>
    <w:rsid w:val="00B62536"/>
    <w:rsid w:val="00B63E3F"/>
    <w:rsid w:val="00B66E44"/>
    <w:rsid w:val="00B72671"/>
    <w:rsid w:val="00B768F2"/>
    <w:rsid w:val="00B77032"/>
    <w:rsid w:val="00B80DD4"/>
    <w:rsid w:val="00B81423"/>
    <w:rsid w:val="00B826CB"/>
    <w:rsid w:val="00B8412C"/>
    <w:rsid w:val="00B85BA1"/>
    <w:rsid w:val="00B85E7B"/>
    <w:rsid w:val="00B94BD1"/>
    <w:rsid w:val="00B96DBE"/>
    <w:rsid w:val="00BA0DDA"/>
    <w:rsid w:val="00BA2B05"/>
    <w:rsid w:val="00BA486D"/>
    <w:rsid w:val="00BA5537"/>
    <w:rsid w:val="00BB0D1F"/>
    <w:rsid w:val="00BB0EED"/>
    <w:rsid w:val="00BB4AE1"/>
    <w:rsid w:val="00BB53F2"/>
    <w:rsid w:val="00BC2958"/>
    <w:rsid w:val="00BC4376"/>
    <w:rsid w:val="00BD06E4"/>
    <w:rsid w:val="00BD154B"/>
    <w:rsid w:val="00BD282B"/>
    <w:rsid w:val="00BD6E67"/>
    <w:rsid w:val="00BE239E"/>
    <w:rsid w:val="00BE65F3"/>
    <w:rsid w:val="00BE6972"/>
    <w:rsid w:val="00BE6C12"/>
    <w:rsid w:val="00BF0484"/>
    <w:rsid w:val="00BF54AF"/>
    <w:rsid w:val="00BF57C7"/>
    <w:rsid w:val="00C009AD"/>
    <w:rsid w:val="00C011D3"/>
    <w:rsid w:val="00C01A84"/>
    <w:rsid w:val="00C04545"/>
    <w:rsid w:val="00C0523B"/>
    <w:rsid w:val="00C06AEA"/>
    <w:rsid w:val="00C1142D"/>
    <w:rsid w:val="00C213FB"/>
    <w:rsid w:val="00C249C5"/>
    <w:rsid w:val="00C30419"/>
    <w:rsid w:val="00C339FF"/>
    <w:rsid w:val="00C36978"/>
    <w:rsid w:val="00C40D38"/>
    <w:rsid w:val="00C445FE"/>
    <w:rsid w:val="00C46D83"/>
    <w:rsid w:val="00C474CA"/>
    <w:rsid w:val="00C51ABB"/>
    <w:rsid w:val="00C56A7B"/>
    <w:rsid w:val="00C56ADE"/>
    <w:rsid w:val="00C6064E"/>
    <w:rsid w:val="00C61519"/>
    <w:rsid w:val="00C6239D"/>
    <w:rsid w:val="00C62DE9"/>
    <w:rsid w:val="00C64BFA"/>
    <w:rsid w:val="00C72381"/>
    <w:rsid w:val="00C7278A"/>
    <w:rsid w:val="00C77834"/>
    <w:rsid w:val="00C85758"/>
    <w:rsid w:val="00C85DDF"/>
    <w:rsid w:val="00C860F4"/>
    <w:rsid w:val="00C94593"/>
    <w:rsid w:val="00C957F9"/>
    <w:rsid w:val="00CA3599"/>
    <w:rsid w:val="00CA63B4"/>
    <w:rsid w:val="00CB04C0"/>
    <w:rsid w:val="00CB0732"/>
    <w:rsid w:val="00CB3293"/>
    <w:rsid w:val="00CB48B7"/>
    <w:rsid w:val="00CB6550"/>
    <w:rsid w:val="00CC3124"/>
    <w:rsid w:val="00CC42D6"/>
    <w:rsid w:val="00CC5894"/>
    <w:rsid w:val="00CC5C73"/>
    <w:rsid w:val="00CC7BA0"/>
    <w:rsid w:val="00CD1835"/>
    <w:rsid w:val="00CD19BB"/>
    <w:rsid w:val="00CD3301"/>
    <w:rsid w:val="00CD5CE6"/>
    <w:rsid w:val="00CD6217"/>
    <w:rsid w:val="00CD7307"/>
    <w:rsid w:val="00CE360D"/>
    <w:rsid w:val="00CE45C7"/>
    <w:rsid w:val="00CE5A33"/>
    <w:rsid w:val="00CF132D"/>
    <w:rsid w:val="00D00FC7"/>
    <w:rsid w:val="00D133B2"/>
    <w:rsid w:val="00D13EC5"/>
    <w:rsid w:val="00D17DC0"/>
    <w:rsid w:val="00D206A1"/>
    <w:rsid w:val="00D20DF0"/>
    <w:rsid w:val="00D23655"/>
    <w:rsid w:val="00D25AA5"/>
    <w:rsid w:val="00D33747"/>
    <w:rsid w:val="00D338FE"/>
    <w:rsid w:val="00D41FFF"/>
    <w:rsid w:val="00D45EB9"/>
    <w:rsid w:val="00D47868"/>
    <w:rsid w:val="00D52D0E"/>
    <w:rsid w:val="00D56DE5"/>
    <w:rsid w:val="00D57C06"/>
    <w:rsid w:val="00D62505"/>
    <w:rsid w:val="00D6304C"/>
    <w:rsid w:val="00D63ACA"/>
    <w:rsid w:val="00D64676"/>
    <w:rsid w:val="00D70115"/>
    <w:rsid w:val="00D708E7"/>
    <w:rsid w:val="00D70A46"/>
    <w:rsid w:val="00D76F74"/>
    <w:rsid w:val="00D779A1"/>
    <w:rsid w:val="00D84DEE"/>
    <w:rsid w:val="00D85E76"/>
    <w:rsid w:val="00D86969"/>
    <w:rsid w:val="00D873D8"/>
    <w:rsid w:val="00D878D2"/>
    <w:rsid w:val="00D90ACF"/>
    <w:rsid w:val="00D92070"/>
    <w:rsid w:val="00DA1C04"/>
    <w:rsid w:val="00DA41BE"/>
    <w:rsid w:val="00DA4A18"/>
    <w:rsid w:val="00DA6A2A"/>
    <w:rsid w:val="00DB1611"/>
    <w:rsid w:val="00DB3D1A"/>
    <w:rsid w:val="00DB4624"/>
    <w:rsid w:val="00DB59CE"/>
    <w:rsid w:val="00DC1AE0"/>
    <w:rsid w:val="00DD163E"/>
    <w:rsid w:val="00DD1C91"/>
    <w:rsid w:val="00DE3E6F"/>
    <w:rsid w:val="00DE6C46"/>
    <w:rsid w:val="00DF082E"/>
    <w:rsid w:val="00DF3325"/>
    <w:rsid w:val="00DF482D"/>
    <w:rsid w:val="00DF72BB"/>
    <w:rsid w:val="00DF7319"/>
    <w:rsid w:val="00DF77F0"/>
    <w:rsid w:val="00E10762"/>
    <w:rsid w:val="00E163B1"/>
    <w:rsid w:val="00E246B0"/>
    <w:rsid w:val="00E258C7"/>
    <w:rsid w:val="00E25E88"/>
    <w:rsid w:val="00E3123E"/>
    <w:rsid w:val="00E32289"/>
    <w:rsid w:val="00E35D2A"/>
    <w:rsid w:val="00E46B1F"/>
    <w:rsid w:val="00E529C9"/>
    <w:rsid w:val="00E6040F"/>
    <w:rsid w:val="00E60E6E"/>
    <w:rsid w:val="00E61BD3"/>
    <w:rsid w:val="00E63A8F"/>
    <w:rsid w:val="00E73241"/>
    <w:rsid w:val="00E7337E"/>
    <w:rsid w:val="00E75496"/>
    <w:rsid w:val="00E766AF"/>
    <w:rsid w:val="00E81AF4"/>
    <w:rsid w:val="00E827CA"/>
    <w:rsid w:val="00E8349A"/>
    <w:rsid w:val="00E8492E"/>
    <w:rsid w:val="00E868A6"/>
    <w:rsid w:val="00E94C4B"/>
    <w:rsid w:val="00EA1D57"/>
    <w:rsid w:val="00EB2031"/>
    <w:rsid w:val="00EB2BD2"/>
    <w:rsid w:val="00EB730D"/>
    <w:rsid w:val="00EC2076"/>
    <w:rsid w:val="00EC4E0E"/>
    <w:rsid w:val="00ED1116"/>
    <w:rsid w:val="00ED1451"/>
    <w:rsid w:val="00ED39E2"/>
    <w:rsid w:val="00ED47B7"/>
    <w:rsid w:val="00ED5054"/>
    <w:rsid w:val="00EE352F"/>
    <w:rsid w:val="00EE484E"/>
    <w:rsid w:val="00EE78C0"/>
    <w:rsid w:val="00EF13DB"/>
    <w:rsid w:val="00EF1AD0"/>
    <w:rsid w:val="00EF217D"/>
    <w:rsid w:val="00EF39E9"/>
    <w:rsid w:val="00EF7EBA"/>
    <w:rsid w:val="00F04930"/>
    <w:rsid w:val="00F1250F"/>
    <w:rsid w:val="00F12565"/>
    <w:rsid w:val="00F15590"/>
    <w:rsid w:val="00F17A5C"/>
    <w:rsid w:val="00F20BEC"/>
    <w:rsid w:val="00F2396D"/>
    <w:rsid w:val="00F254CF"/>
    <w:rsid w:val="00F27185"/>
    <w:rsid w:val="00F37802"/>
    <w:rsid w:val="00F411E8"/>
    <w:rsid w:val="00F421C0"/>
    <w:rsid w:val="00F50669"/>
    <w:rsid w:val="00F52DF8"/>
    <w:rsid w:val="00F61BF3"/>
    <w:rsid w:val="00F61D00"/>
    <w:rsid w:val="00F64A2D"/>
    <w:rsid w:val="00F65078"/>
    <w:rsid w:val="00F7188E"/>
    <w:rsid w:val="00F71E1E"/>
    <w:rsid w:val="00F80FA1"/>
    <w:rsid w:val="00F82548"/>
    <w:rsid w:val="00F8459E"/>
    <w:rsid w:val="00F86F8F"/>
    <w:rsid w:val="00F87F35"/>
    <w:rsid w:val="00F9792E"/>
    <w:rsid w:val="00FA1D08"/>
    <w:rsid w:val="00FA5BF1"/>
    <w:rsid w:val="00FA6925"/>
    <w:rsid w:val="00FB6BC3"/>
    <w:rsid w:val="00FB7797"/>
    <w:rsid w:val="00FC282C"/>
    <w:rsid w:val="00FC3410"/>
    <w:rsid w:val="00FC5096"/>
    <w:rsid w:val="00FC64F6"/>
    <w:rsid w:val="00FC69C7"/>
    <w:rsid w:val="00FC6E5A"/>
    <w:rsid w:val="00FD2D31"/>
    <w:rsid w:val="00FD4E18"/>
    <w:rsid w:val="00FD709A"/>
    <w:rsid w:val="00FD7F3E"/>
    <w:rsid w:val="00FE4216"/>
    <w:rsid w:val="00FE617D"/>
    <w:rsid w:val="00FE7662"/>
    <w:rsid w:val="00FF05FF"/>
    <w:rsid w:val="00FF3881"/>
    <w:rsid w:val="00FF4B01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B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B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B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B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B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B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B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B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B1"/>
    <w:pPr>
      <w:ind w:left="720"/>
      <w:contextualSpacing/>
    </w:pPr>
  </w:style>
  <w:style w:type="table" w:styleId="TableGrid">
    <w:name w:val="Table Grid"/>
    <w:basedOn w:val="TableNormal"/>
    <w:uiPriority w:val="59"/>
    <w:rsid w:val="005C5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0EB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B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B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B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B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E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EB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EB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EB1"/>
    <w:rPr>
      <w:b/>
      <w:bCs/>
    </w:rPr>
  </w:style>
  <w:style w:type="character" w:styleId="Emphasis">
    <w:name w:val="Emphasis"/>
    <w:uiPriority w:val="20"/>
    <w:qFormat/>
    <w:rsid w:val="00350EB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0EB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EB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50E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EB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B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50EB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50EB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50EB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50EB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50EB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B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345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ghtList-Accent1">
    <w:name w:val="Light List Accent 1"/>
    <w:basedOn w:val="TableNormal"/>
    <w:uiPriority w:val="61"/>
    <w:rsid w:val="004953A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F5025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58409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4A2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4A2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2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A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F64A2D"/>
  </w:style>
  <w:style w:type="character" w:styleId="PlaceholderText">
    <w:name w:val="Placeholder Text"/>
    <w:basedOn w:val="DefaultParagraphFont"/>
    <w:uiPriority w:val="99"/>
    <w:semiHidden/>
    <w:rsid w:val="007E2CB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EB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EB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EB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EB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EB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EB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EB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EB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B1"/>
    <w:pPr>
      <w:ind w:left="720"/>
      <w:contextualSpacing/>
    </w:pPr>
  </w:style>
  <w:style w:type="table" w:styleId="TableGrid">
    <w:name w:val="Table Grid"/>
    <w:basedOn w:val="TableNormal"/>
    <w:uiPriority w:val="59"/>
    <w:rsid w:val="005C5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0EB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EB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EB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EB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EB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EB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B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0EB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0EB1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0EB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0EB1"/>
    <w:rPr>
      <w:b/>
      <w:bCs/>
    </w:rPr>
  </w:style>
  <w:style w:type="character" w:styleId="Emphasis">
    <w:name w:val="Emphasis"/>
    <w:uiPriority w:val="20"/>
    <w:qFormat/>
    <w:rsid w:val="00350EB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0EB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50EB1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50EB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0EB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B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B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50EB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50EB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50EB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50EB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50EB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B1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345D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LightList-Accent1">
    <w:name w:val="Light List Accent 1"/>
    <w:basedOn w:val="TableNormal"/>
    <w:uiPriority w:val="61"/>
    <w:rsid w:val="004953A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F5025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584098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64A2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A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4A2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A2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A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A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unhideWhenUsed/>
    <w:rsid w:val="00F64A2D"/>
  </w:style>
  <w:style w:type="character" w:styleId="PlaceholderText">
    <w:name w:val="Placeholder Text"/>
    <w:basedOn w:val="DefaultParagraphFont"/>
    <w:uiPriority w:val="99"/>
    <w:semiHidden/>
    <w:rsid w:val="007E2C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6616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862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765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644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409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3595">
          <w:marLeft w:val="274"/>
          <w:marRight w:val="0"/>
          <w:marTop w:val="0"/>
          <w:marBottom w:val="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sper.edu.br/portaldoprofessor/manual-docente/?page_id=138" TargetMode="External"/><Relationship Id="rId14" Type="http://schemas.openxmlformats.org/officeDocument/2006/relationships/hyperlink" Target="http://www.insper.edu.br/portaldoprofessor/manual-docente/wp-content/uploads/2013/08/Anexo-22-VEP-Vis%C3%A3o-Educacional-na-Pr%C3%A1tica.pdf" TargetMode="External"/><Relationship Id="rId15" Type="http://schemas.openxmlformats.org/officeDocument/2006/relationships/hyperlink" Target="http://www.insper.edu.br/portaldoprofessor/manual-docente/?page_id=43" TargetMode="External"/><Relationship Id="rId16" Type="http://schemas.openxmlformats.org/officeDocument/2006/relationships/hyperlink" Target="http://www.insper.edu.br/portaldoprofessor/manual-docente/?page_id=146" TargetMode="External"/><Relationship Id="rId17" Type="http://schemas.openxmlformats.org/officeDocument/2006/relationships/hyperlink" Target="https://insper.blackboard.com/bbcswebdav/institution/DEA/calendario-formacao-docentes/index.html" TargetMode="External"/><Relationship Id="rId18" Type="http://schemas.openxmlformats.org/officeDocument/2006/relationships/hyperlink" Target="https://insper.blackboard.com/bbcswebdav/institution/DEA/manuais/Clickers/sobre-a-ferramenta/o-que-sao-votadores-eletronicos/" TargetMode="External"/><Relationship Id="rId19" Type="http://schemas.openxmlformats.org/officeDocument/2006/relationships/hyperlink" Target="https://insper.blackboard.com/bbcswebdav/institution/DEA/manuais/Recursos/sobre-recursos/" TargetMode="External"/><Relationship Id="rId63" Type="http://schemas.openxmlformats.org/officeDocument/2006/relationships/hyperlink" Target="http://portalrm.insper.edu.br/" TargetMode="External"/><Relationship Id="rId64" Type="http://schemas.openxmlformats.org/officeDocument/2006/relationships/hyperlink" Target="https://webmail.insper.edu.br/" TargetMode="External"/><Relationship Id="rId65" Type="http://schemas.openxmlformats.org/officeDocument/2006/relationships/hyperlink" Target="http://portaldoprofessor.insper.edu.br/?page_id=378" TargetMode="External"/><Relationship Id="rId66" Type="http://schemas.openxmlformats.org/officeDocument/2006/relationships/hyperlink" Target="http://noc.insper.edu.br/servicosderedead/mudarsenhacolaborador.aspx" TargetMode="External"/><Relationship Id="rId67" Type="http://schemas.openxmlformats.org/officeDocument/2006/relationships/hyperlink" Target="http://portaldoprofessor.insper.edu.br/?page_id=378" TargetMode="External"/><Relationship Id="rId68" Type="http://schemas.openxmlformats.org/officeDocument/2006/relationships/hyperlink" Target="http://noc.insper.edu.br/" TargetMode="External"/><Relationship Id="rId69" Type="http://schemas.openxmlformats.org/officeDocument/2006/relationships/hyperlink" Target="http://portaldoprofessorapp.insper.edu.br/cadastro/" TargetMode="External"/><Relationship Id="rId50" Type="http://schemas.openxmlformats.org/officeDocument/2006/relationships/hyperlink" Target="mailto:dea@insper.edu.br" TargetMode="External"/><Relationship Id="rId51" Type="http://schemas.openxmlformats.org/officeDocument/2006/relationships/hyperlink" Target="mailto:casos@insper.edu.br" TargetMode="External"/><Relationship Id="rId52" Type="http://schemas.openxmlformats.org/officeDocument/2006/relationships/hyperlink" Target="mailto:blackboard@insper.edu.br" TargetMode="External"/><Relationship Id="rId53" Type="http://schemas.openxmlformats.org/officeDocument/2006/relationships/hyperlink" Target="mailto:nidocente@insper.edu.br" TargetMode="External"/><Relationship Id="rId54" Type="http://schemas.openxmlformats.org/officeDocument/2006/relationships/hyperlink" Target="mailto:apoioacadposlatosensu@insper.edu.br" TargetMode="External"/><Relationship Id="rId55" Type="http://schemas.openxmlformats.org/officeDocument/2006/relationships/hyperlink" Target="mailto:apoioacademicomestrado@insper.edu.br" TargetMode="External"/><Relationship Id="rId56" Type="http://schemas.openxmlformats.org/officeDocument/2006/relationships/hyperlink" Target="http://arquivos.insper.edu.br/MapasDownload/mapas.html" TargetMode="External"/><Relationship Id="rId57" Type="http://schemas.openxmlformats.org/officeDocument/2006/relationships/hyperlink" Target="http://portaldoprofessor.insper.edu.br/?page_id=64" TargetMode="External"/><Relationship Id="rId58" Type="http://schemas.openxmlformats.org/officeDocument/2006/relationships/hyperlink" Target="http://portaldoprofessor.insper.edu.br/?page_id=378" TargetMode="External"/><Relationship Id="rId59" Type="http://schemas.openxmlformats.org/officeDocument/2006/relationships/hyperlink" Target="http://portaldoprofessor.insper.edu.br" TargetMode="External"/><Relationship Id="rId40" Type="http://schemas.openxmlformats.org/officeDocument/2006/relationships/footer" Target="footer1.xml"/><Relationship Id="rId41" Type="http://schemas.openxmlformats.org/officeDocument/2006/relationships/footer" Target="footer2.xml"/><Relationship Id="rId42" Type="http://schemas.openxmlformats.org/officeDocument/2006/relationships/header" Target="header3.xml"/><Relationship Id="rId43" Type="http://schemas.openxmlformats.org/officeDocument/2006/relationships/footer" Target="footer3.xml"/><Relationship Id="rId44" Type="http://schemas.openxmlformats.org/officeDocument/2006/relationships/hyperlink" Target="mailto:dpsp@insper.edu.br" TargetMode="External"/><Relationship Id="rId45" Type="http://schemas.openxmlformats.org/officeDocument/2006/relationships/hyperlink" Target="mailto:biblioteca@insper.edu.br" TargetMode="External"/><Relationship Id="rId46" Type="http://schemas.openxmlformats.org/officeDocument/2006/relationships/hyperlink" Target="mailto:reprografia-sp@insper.edu.br" TargetMode="External"/><Relationship Id="rId47" Type="http://schemas.openxmlformats.org/officeDocument/2006/relationships/hyperlink" Target="mailto:servicedesk@insper.edu.br" TargetMode="External"/><Relationship Id="rId48" Type="http://schemas.openxmlformats.org/officeDocument/2006/relationships/hyperlink" Target="mailto:reservas@insper.edu.br" TargetMode="External"/><Relationship Id="rId49" Type="http://schemas.openxmlformats.org/officeDocument/2006/relationships/hyperlink" Target="mailto:atendimentoprofessor@insper.edu.b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corporativo.insper.edu.br/departamento-pessoal/beneficios/" TargetMode="External"/><Relationship Id="rId30" Type="http://schemas.openxmlformats.org/officeDocument/2006/relationships/hyperlink" Target="http://portaldoprofessorapp.insper.edu.br/cadastro/" TargetMode="External"/><Relationship Id="rId31" Type="http://schemas.openxmlformats.org/officeDocument/2006/relationships/hyperlink" Target="http://portaldoprofessor.insper.edu.br/?page_id=66" TargetMode="External"/><Relationship Id="rId32" Type="http://schemas.openxmlformats.org/officeDocument/2006/relationships/hyperlink" Target="http://portaldoprofessor.insper.edu.br/?page_id=1175" TargetMode="External"/><Relationship Id="rId33" Type="http://schemas.openxmlformats.org/officeDocument/2006/relationships/hyperlink" Target="http://portaldoprofessor.insper.edu.br/wp-content/uploads/2013/02/MANUAL-DE-PROCEDIMENTOS-ACAD%C3%8AMICOS-PROFESSOR-2014-1.pdf" TargetMode="External"/><Relationship Id="rId34" Type="http://schemas.openxmlformats.org/officeDocument/2006/relationships/hyperlink" Target="http://portaldoprofessor.insper.edu.br/wp-content/uploads/2015/02/MANUAL-DE-PROCEDIMENTOS-ACAD%C3%8AMICOS-PROFESSOR-ENGENHARIA-2015-1.pdf" TargetMode="External"/><Relationship Id="rId35" Type="http://schemas.openxmlformats.org/officeDocument/2006/relationships/hyperlink" Target="http://portaldoprofessor.insper.edu.br/?page_id=249" TargetMode="External"/><Relationship Id="rId36" Type="http://schemas.openxmlformats.org/officeDocument/2006/relationships/hyperlink" Target="http://portaldoprofessor.insper.edu.br/wp-content/uploads/2013/02/Calend%C3%A1rio-Professores-2014.pdf" TargetMode="External"/><Relationship Id="rId37" Type="http://schemas.openxmlformats.org/officeDocument/2006/relationships/hyperlink" Target="http://portaldoprofessor.insper.edu.br/?page_id=301" TargetMode="External"/><Relationship Id="rId38" Type="http://schemas.openxmlformats.org/officeDocument/2006/relationships/header" Target="header1.xml"/><Relationship Id="rId39" Type="http://schemas.openxmlformats.org/officeDocument/2006/relationships/header" Target="header2.xml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://portaldoprofessor.insper.edu.br/?page_id=378" TargetMode="External"/><Relationship Id="rId71" Type="http://schemas.openxmlformats.org/officeDocument/2006/relationships/hyperlink" Target="https://insper.blackboard.com/" TargetMode="External"/><Relationship Id="rId72" Type="http://schemas.openxmlformats.org/officeDocument/2006/relationships/hyperlink" Target="http://noc.insper.edu.br/" TargetMode="External"/><Relationship Id="rId20" Type="http://schemas.openxmlformats.org/officeDocument/2006/relationships/hyperlink" Target="https://insper.blackboard.com/bbcswebdav/institution/DEA/manuais/Recursos/sobre-recursos/" TargetMode="External"/><Relationship Id="rId21" Type="http://schemas.openxmlformats.org/officeDocument/2006/relationships/hyperlink" Target="https://insper.blackboard.com/bbcswebdav/institution/DEA/manuais/Catme/sobre-a-ferramenta/" TargetMode="External"/><Relationship Id="rId22" Type="http://schemas.openxmlformats.org/officeDocument/2006/relationships/hyperlink" Target="https://insper.blackboard.com/bbcswebdav/institution/DEA/manuais/Blackboard/conhecendo-o-ambiente/o-que-e-blackboard/" TargetMode="External"/><Relationship Id="rId23" Type="http://schemas.openxmlformats.org/officeDocument/2006/relationships/hyperlink" Target="http://www.insper.edu.br/biblioteca-telles/" TargetMode="External"/><Relationship Id="rId24" Type="http://schemas.openxmlformats.org/officeDocument/2006/relationships/hyperlink" Target="http://www.insper.edu.br/portaldoprofessor/manual-docente/?page_id=112" TargetMode="External"/><Relationship Id="rId25" Type="http://schemas.openxmlformats.org/officeDocument/2006/relationships/hyperlink" Target="http://www.insper.edu.br/portaldoprofessor/manual-docente/?page_id=105http://www.insper.edu.br/portaldoprofessor/manual-docente/?page_id=112" TargetMode="External"/><Relationship Id="rId26" Type="http://schemas.openxmlformats.org/officeDocument/2006/relationships/hyperlink" Target="http://www.insper.edu.br/portaldoprofessor/manual-docente/?page_id=104" TargetMode="External"/><Relationship Id="rId27" Type="http://schemas.openxmlformats.org/officeDocument/2006/relationships/hyperlink" Target="http://www.insper.edu.br/portaldoprofessor/manual-docente/?page_id=124" TargetMode="External"/><Relationship Id="rId28" Type="http://schemas.openxmlformats.org/officeDocument/2006/relationships/hyperlink" Target="http://www.insper.edu.br/portaldoprofessor/manual-docente/?page_id=19" TargetMode="External"/><Relationship Id="rId29" Type="http://schemas.openxmlformats.org/officeDocument/2006/relationships/hyperlink" Target="http://www.insper.edu.br/portaldoprofessor/manual-docente/?page_id=535" TargetMode="External"/><Relationship Id="rId73" Type="http://schemas.openxmlformats.org/officeDocument/2006/relationships/hyperlink" Target="http://portaldoprofessor.insper.edu.br/?page_id=378" TargetMode="External"/><Relationship Id="rId74" Type="http://schemas.openxmlformats.org/officeDocument/2006/relationships/hyperlink" Target="http://www.insper.edu.br/biblioteca-telles/" TargetMode="External"/><Relationship Id="rId75" Type="http://schemas.openxmlformats.org/officeDocument/2006/relationships/hyperlink" Target="http://portaldoprofessor.insper.edu.br/?page_id=378" TargetMode="External"/><Relationship Id="rId76" Type="http://schemas.openxmlformats.org/officeDocument/2006/relationships/hyperlink" Target="https://insper.blackboard.com/" TargetMode="External"/><Relationship Id="rId77" Type="http://schemas.openxmlformats.org/officeDocument/2006/relationships/hyperlink" Target="http://portaldoprofessor.insper.edu.br/?page_id=378" TargetMode="External"/><Relationship Id="rId78" Type="http://schemas.openxmlformats.org/officeDocument/2006/relationships/hyperlink" Target="http://cuca.insper.edu.br/" TargetMode="External"/><Relationship Id="rId79" Type="http://schemas.openxmlformats.org/officeDocument/2006/relationships/hyperlink" Target="http://portaldoprofessor.insper.edu.br/?page_id=378" TargetMode="External"/><Relationship Id="rId60" Type="http://schemas.openxmlformats.org/officeDocument/2006/relationships/hyperlink" Target="http://www.insper.edu.br/portaldoprofessor/manual-docente/" TargetMode="External"/><Relationship Id="rId61" Type="http://schemas.openxmlformats.org/officeDocument/2006/relationships/hyperlink" Target="http://portaldoprofessor.insper.edu.br/?page_id=378" TargetMode="External"/><Relationship Id="rId62" Type="http://schemas.openxmlformats.org/officeDocument/2006/relationships/hyperlink" Target="http://corporativo.insper.edu.br/" TargetMode="External"/><Relationship Id="rId10" Type="http://schemas.openxmlformats.org/officeDocument/2006/relationships/hyperlink" Target="https://portalrm.insper.edu.br/corpore.net/Login.aspx" TargetMode="External"/><Relationship Id="rId11" Type="http://schemas.openxmlformats.org/officeDocument/2006/relationships/hyperlink" Target="http://corporativo.insper.edu.br/wp-content/uploads/2012/11/Manual-do-Professor-Portal-de-Pessoas_vf_novembro20121.pdf" TargetMode="External"/><Relationship Id="rId12" Type="http://schemas.openxmlformats.org/officeDocument/2006/relationships/hyperlink" Target="http://www.insper.edu.br/portaldoprofessor/manual-docente/?page_id=9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4F377-6AA5-C24F-998E-CFFB3BAFA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4725</Words>
  <Characters>26933</Characters>
  <Application>Microsoft Macintosh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31595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Fernanda Corrêa</dc:creator>
  <cp:lastModifiedBy>edicao</cp:lastModifiedBy>
  <cp:revision>2</cp:revision>
  <dcterms:created xsi:type="dcterms:W3CDTF">2015-08-19T17:14:00Z</dcterms:created>
  <dcterms:modified xsi:type="dcterms:W3CDTF">2015-08-19T17:14:00Z</dcterms:modified>
</cp:coreProperties>
</file>