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330" w:type="dxa"/>
        <w:jc w:val="center"/>
        <w:tblInd w:w="1970" w:type="dxa"/>
        <w:tblBorders>
          <w:top w:val="single" w:sz="4" w:space="0" w:color="DEDEDE"/>
          <w:left w:val="single" w:sz="4" w:space="0" w:color="DEDEDE"/>
          <w:bottom w:val="single" w:sz="4" w:space="0" w:color="DEDEDE"/>
          <w:right w:val="single" w:sz="4" w:space="0" w:color="DEDEDE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</w:tblGrid>
      <w:tr w:rsidR="00012176" w:rsidRPr="00F400A2" w14:paraId="09BAE93C" w14:textId="77777777" w:rsidTr="000C594E">
        <w:trPr>
          <w:jc w:val="center"/>
        </w:trPr>
        <w:tc>
          <w:tcPr>
            <w:tcW w:w="8330" w:type="dxa"/>
            <w:tcMar>
              <w:left w:w="0" w:type="dxa"/>
              <w:right w:w="0" w:type="dxa"/>
            </w:tcMar>
            <w:vAlign w:val="center"/>
          </w:tcPr>
          <w:p w14:paraId="59A0D291" w14:textId="116485E9" w:rsidR="00012176" w:rsidRPr="00F400A2" w:rsidRDefault="000C594E" w:rsidP="00EC1101">
            <w:pPr>
              <w:jc w:val="center"/>
              <w:rPr>
                <w:rFonts w:ascii="Verdana" w:hAnsi="Verdana"/>
              </w:rPr>
            </w:pPr>
            <w:bookmarkStart w:id="0" w:name="_GoBack" w:colFirst="0" w:colLast="1"/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5871E514" wp14:editId="63D22408">
                  <wp:extent cx="5270500" cy="1621790"/>
                  <wp:effectExtent l="0" t="0" r="1270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62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176" w:rsidRPr="00F400A2" w14:paraId="529756F7" w14:textId="77777777" w:rsidTr="000C594E">
        <w:trPr>
          <w:jc w:val="center"/>
        </w:trPr>
        <w:tc>
          <w:tcPr>
            <w:tcW w:w="8330" w:type="dxa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4373" w:type="pct"/>
              <w:tblInd w:w="6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"/>
              <w:gridCol w:w="6583"/>
              <w:gridCol w:w="380"/>
            </w:tblGrid>
            <w:tr w:rsidR="000C594E" w:rsidRPr="00F400A2" w14:paraId="7D5615E4" w14:textId="77777777" w:rsidTr="000C594E">
              <w:tc>
                <w:tcPr>
                  <w:tcW w:w="216" w:type="pct"/>
                </w:tcPr>
                <w:p w14:paraId="62924D21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523" w:type="pct"/>
                </w:tcPr>
                <w:p w14:paraId="21A5DCE2" w14:textId="0E0F153C" w:rsidR="00012176" w:rsidRPr="00F400A2" w:rsidRDefault="00EC1101" w:rsidP="007F57B9">
                  <w:pPr>
                    <w:spacing w:before="600" w:line="405" w:lineRule="exact"/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  <w:r w:rsidRPr="00F400A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 xml:space="preserve">Um título qualquer em até </w:t>
                  </w:r>
                  <w:r w:rsidR="004D2872" w:rsidRPr="00F400A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 xml:space="preserve">2 linhas, na fonte </w:t>
                  </w:r>
                  <w:proofErr w:type="spellStart"/>
                  <w:r w:rsidR="004D2872" w:rsidRPr="00F400A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>Verdana</w:t>
                  </w:r>
                  <w:proofErr w:type="spellEnd"/>
                  <w:r w:rsidR="004D2872" w:rsidRPr="00F400A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 xml:space="preserve"> </w:t>
                  </w:r>
                  <w:proofErr w:type="spellStart"/>
                  <w:r w:rsidR="004D2872" w:rsidRPr="00F400A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>Bold</w:t>
                  </w:r>
                  <w:proofErr w:type="spellEnd"/>
                </w:p>
                <w:p w14:paraId="7317812C" w14:textId="414CA30C" w:rsidR="00EC1101" w:rsidRPr="00F400A2" w:rsidRDefault="00EC1101" w:rsidP="00884C57">
                  <w:pPr>
                    <w:spacing w:before="150"/>
                    <w:rPr>
                      <w:rFonts w:ascii="Verdana" w:eastAsia="Times New Roman" w:hAnsi="Verdana"/>
                      <w:bCs/>
                      <w:color w:val="C00026"/>
                    </w:rPr>
                  </w:pPr>
                  <w:r w:rsidRPr="00F400A2">
                    <w:rPr>
                      <w:rFonts w:ascii="Verdana" w:eastAsia="Times New Roman" w:hAnsi="Verdana"/>
                      <w:bCs/>
                      <w:color w:val="C00026"/>
                    </w:rPr>
                    <w:t>Subtítu</w:t>
                  </w:r>
                  <w:r w:rsidR="004D2872" w:rsidRPr="00F400A2">
                    <w:rPr>
                      <w:rFonts w:ascii="Verdana" w:eastAsia="Times New Roman" w:hAnsi="Verdana"/>
                      <w:bCs/>
                      <w:color w:val="C00026"/>
                    </w:rPr>
                    <w:t>lo da mensagem</w:t>
                  </w:r>
                </w:p>
                <w:p w14:paraId="67C3623A" w14:textId="77777777" w:rsidR="00EC1101" w:rsidRPr="00F400A2" w:rsidRDefault="00EC1101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</w:rPr>
                  </w:pPr>
                </w:p>
                <w:p w14:paraId="4D9C44FA" w14:textId="77777777" w:rsidR="00EC1101" w:rsidRPr="00F400A2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Dear</w:t>
                  </w:r>
                  <w:proofErr w:type="spellEnd"/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</w:p>
                <w:p w14:paraId="7F0F18F6" w14:textId="77777777" w:rsidR="00EC1101" w:rsidRPr="00F400A2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013D9606" w14:textId="77777777" w:rsidR="00EC1101" w:rsidRPr="00F400A2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Evidentemente, o desenvolvimento contínuo de distintas formas de atuação nos obriga à análise do processo de comunicação como um todo. O cuidado em identificar pontos críticos no aumento do diálogo entre os diferentes setores produtivos deve passar por modificações independentemente dos procedimentos normalmente adotados.</w:t>
                  </w:r>
                </w:p>
                <w:p w14:paraId="32B11303" w14:textId="77777777" w:rsidR="00EC1101" w:rsidRPr="00F400A2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4E3321B9" w14:textId="77777777" w:rsidR="00EC1101" w:rsidRPr="00F400A2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Assim mesmo, o acompanhamento das preferências de consumo agrega valor ao estabelecimento das diretrizes de desenvolvimento para o futuro.</w:t>
                  </w:r>
                </w:p>
                <w:p w14:paraId="1AA18E10" w14:textId="77777777" w:rsidR="00EC1101" w:rsidRPr="00F400A2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42D3C17F" w14:textId="77777777" w:rsidR="00EC1101" w:rsidRPr="00F400A2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É claro que a revolução dos costumes desafia a capacidade de equalização das formas de ação. Pensando mais a longo prazo, a competitividade nas transações comerciais representa uma abertura para a melhoria dos modos de operação convencionais.</w:t>
                  </w:r>
                </w:p>
                <w:p w14:paraId="50B2FC21" w14:textId="77777777" w:rsidR="00EC1101" w:rsidRPr="00F400A2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7D7F5367" w14:textId="77777777" w:rsidR="00EC1101" w:rsidRPr="00F400A2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Atenciosamente.</w:t>
                  </w:r>
                </w:p>
                <w:p w14:paraId="18AF9952" w14:textId="77777777" w:rsidR="00EC1101" w:rsidRPr="00F400A2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23999EDB" w14:textId="312AF184" w:rsidR="00EC1101" w:rsidRPr="00F400A2" w:rsidRDefault="000C594E" w:rsidP="00EC1101">
                  <w:pPr>
                    <w:rPr>
                      <w:rFonts w:ascii="Verdana" w:hAnsi="Verdana"/>
                      <w:b/>
                    </w:rPr>
                  </w:pPr>
                  <w:proofErr w:type="spellStart"/>
                  <w:r w:rsidRPr="000C594E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t>Desenvolvimento</w:t>
                  </w:r>
                  <w:proofErr w:type="spellEnd"/>
                  <w:r w:rsidRPr="000C594E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t xml:space="preserve"> de </w:t>
                  </w:r>
                  <w:proofErr w:type="spellStart"/>
                  <w:r w:rsidRPr="000C594E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t>Ensino</w:t>
                  </w:r>
                  <w:proofErr w:type="spellEnd"/>
                  <w:r w:rsidRPr="000C594E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t xml:space="preserve"> e </w:t>
                  </w:r>
                  <w:proofErr w:type="spellStart"/>
                  <w:r w:rsidRPr="000C594E">
                    <w:rPr>
                      <w:rFonts w:ascii="Verdana" w:hAnsi="Verdana"/>
                      <w:b/>
                      <w:sz w:val="18"/>
                      <w:szCs w:val="18"/>
                      <w:lang w:val="en-US"/>
                    </w:rPr>
                    <w:t>Aprendizagem</w:t>
                  </w:r>
                  <w:proofErr w:type="spellEnd"/>
                </w:p>
              </w:tc>
              <w:tc>
                <w:tcPr>
                  <w:tcW w:w="261" w:type="pct"/>
                </w:tcPr>
                <w:p w14:paraId="576FF6A6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</w:tr>
            <w:tr w:rsidR="000C594E" w:rsidRPr="00F400A2" w14:paraId="7534A9DD" w14:textId="77777777" w:rsidTr="000C594E">
              <w:trPr>
                <w:trHeight w:val="1650"/>
              </w:trPr>
              <w:tc>
                <w:tcPr>
                  <w:tcW w:w="216" w:type="pct"/>
                  <w:vAlign w:val="center"/>
                </w:tcPr>
                <w:p w14:paraId="6A92D8FE" w14:textId="77777777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523" w:type="pct"/>
                  <w:vAlign w:val="center"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43"/>
                    <w:gridCol w:w="2640"/>
                  </w:tblGrid>
                  <w:tr w:rsidR="00021277" w:rsidRPr="00F400A2" w14:paraId="20649CEC" w14:textId="77777777" w:rsidTr="004D2872">
                    <w:trPr>
                      <w:trHeight w:val="382"/>
                      <w:jc w:val="center"/>
                    </w:trPr>
                    <w:tc>
                      <w:tcPr>
                        <w:tcW w:w="5559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vertAnchor="text"/>
                          <w:tblW w:w="0" w:type="auto"/>
                          <w:tblCellMar>
                            <w:top w:w="113" w:type="dxa"/>
                            <w:left w:w="113" w:type="dxa"/>
                            <w:bottom w:w="113" w:type="dxa"/>
                            <w:right w:w="113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79"/>
                          <w:gridCol w:w="679"/>
                          <w:gridCol w:w="679"/>
                          <w:gridCol w:w="666"/>
                          <w:gridCol w:w="666"/>
                        </w:tblGrid>
                        <w:tr w:rsidR="00021277" w:rsidRPr="00F400A2" w14:paraId="671D4FD2" w14:textId="77777777" w:rsidTr="000C594E">
                          <w:trPr>
                            <w:trHeight w:val="728"/>
                          </w:trPr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1E9B6A35" w14:textId="1E768BF6" w:rsidR="00021277" w:rsidRPr="00F400A2" w:rsidRDefault="000C594E" w:rsidP="00021277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44E41F47" wp14:editId="1D0CD8ED">
                                    <wp:extent cx="288000" cy="288000"/>
                                    <wp:effectExtent l="0" t="0" r="0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1.pn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88000" cy="288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4B46363D" w14:textId="6D818097" w:rsidR="00021277" w:rsidRPr="00F400A2" w:rsidRDefault="000C594E" w:rsidP="00021277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C2F045D" wp14:editId="0F28FCD4">
                                    <wp:extent cx="288000" cy="288000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2.png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88000" cy="288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5F9BAAD5" w14:textId="07787ABA" w:rsidR="00021277" w:rsidRPr="00F400A2" w:rsidRDefault="000C594E" w:rsidP="00021277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3408F78E" wp14:editId="56719B80">
                                    <wp:extent cx="288000" cy="288000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3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88000" cy="288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71F5A410" w14:textId="5679AE64" w:rsidR="00021277" w:rsidRPr="00F400A2" w:rsidRDefault="000C594E" w:rsidP="00021277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5242499" wp14:editId="4B1E0050">
                                    <wp:extent cx="279273" cy="288000"/>
                                    <wp:effectExtent l="0" t="0" r="635" b="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4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9273" cy="288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77A3EF39" w14:textId="1A3A5590" w:rsidR="00021277" w:rsidRPr="00F400A2" w:rsidRDefault="000C594E" w:rsidP="00021277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4AF130A8" wp14:editId="0DD08131">
                                    <wp:extent cx="279273" cy="288000"/>
                                    <wp:effectExtent l="0" t="0" r="635" b="0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5.pn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9273" cy="288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6A8C1DB4" w14:textId="77777777" w:rsidR="00021277" w:rsidRPr="00F400A2" w:rsidRDefault="00021277" w:rsidP="00021277">
                        <w:pPr>
                          <w:jc w:val="center"/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C5C6A3E" w14:textId="2DAB85FA" w:rsidR="00021277" w:rsidRPr="00F400A2" w:rsidRDefault="000C594E" w:rsidP="00266C38">
                        <w:pPr>
                          <w:jc w:val="right"/>
                          <w:rPr>
                            <w:rFonts w:ascii="Verdana" w:eastAsia="Times New Roman" w:hAnsi="Verdana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283FA076" wp14:editId="6FD4A150">
                              <wp:extent cx="1663700" cy="723900"/>
                              <wp:effectExtent l="0" t="0" r="12700" b="1270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Insper.pn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63700" cy="7239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E4DFC0" w14:textId="77777777" w:rsidR="00021277" w:rsidRPr="00F400A2" w:rsidRDefault="00021277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</w:p>
              </w:tc>
              <w:tc>
                <w:tcPr>
                  <w:tcW w:w="261" w:type="pct"/>
                </w:tcPr>
                <w:p w14:paraId="3D68B6AC" w14:textId="77777777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00658B22" w14:textId="77777777" w:rsidR="00012176" w:rsidRPr="00F400A2" w:rsidRDefault="00012176" w:rsidP="009B4254">
            <w:pPr>
              <w:rPr>
                <w:rFonts w:ascii="Verdana" w:hAnsi="Verdana"/>
              </w:rPr>
            </w:pPr>
          </w:p>
        </w:tc>
      </w:tr>
      <w:tr w:rsidR="00012176" w:rsidRPr="00F400A2" w14:paraId="2197E201" w14:textId="77777777" w:rsidTr="000C594E">
        <w:trPr>
          <w:jc w:val="center"/>
        </w:trPr>
        <w:tc>
          <w:tcPr>
            <w:tcW w:w="8330" w:type="dxa"/>
            <w:tcMar>
              <w:left w:w="0" w:type="dxa"/>
              <w:right w:w="0" w:type="dxa"/>
            </w:tcMar>
            <w:vAlign w:val="center"/>
          </w:tcPr>
          <w:p w14:paraId="12F023BE" w14:textId="65AF45E5" w:rsidR="00012176" w:rsidRPr="00F400A2" w:rsidRDefault="000C594E" w:rsidP="00266C3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10194C25" wp14:editId="7D410359">
                  <wp:extent cx="5270500" cy="954405"/>
                  <wp:effectExtent l="0" t="0" r="0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95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5AC5F9C2" w14:textId="77777777" w:rsidR="00ED2390" w:rsidRDefault="00ED2390"/>
    <w:sectPr w:rsidR="00ED2390" w:rsidSect="00B814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76"/>
    <w:rsid w:val="00012176"/>
    <w:rsid w:val="00021277"/>
    <w:rsid w:val="000C594E"/>
    <w:rsid w:val="00266C38"/>
    <w:rsid w:val="003563F4"/>
    <w:rsid w:val="004D2872"/>
    <w:rsid w:val="005A1F65"/>
    <w:rsid w:val="006F205A"/>
    <w:rsid w:val="007274FE"/>
    <w:rsid w:val="007F57B9"/>
    <w:rsid w:val="00884C57"/>
    <w:rsid w:val="00926523"/>
    <w:rsid w:val="00981CDB"/>
    <w:rsid w:val="009B4254"/>
    <w:rsid w:val="00B21382"/>
    <w:rsid w:val="00B814C4"/>
    <w:rsid w:val="00E27140"/>
    <w:rsid w:val="00EC1101"/>
    <w:rsid w:val="00ED2390"/>
    <w:rsid w:val="00ED24F8"/>
    <w:rsid w:val="00F4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6DF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Macintosh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edicao</dc:creator>
  <cp:keywords/>
  <dc:description/>
  <cp:lastModifiedBy>edicao</cp:lastModifiedBy>
  <cp:revision>2</cp:revision>
  <dcterms:created xsi:type="dcterms:W3CDTF">2016-05-24T21:04:00Z</dcterms:created>
  <dcterms:modified xsi:type="dcterms:W3CDTF">2016-05-24T21:04:00Z</dcterms:modified>
</cp:coreProperties>
</file>