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80" w:after="120"/>
      </w:pPr>
      <w:r>
        <w:rPr>
          <w:rFonts w:ascii="Aptos" w:hAnsi="Aptos"/>
          <w:b/>
          <w:i w:val="0"/>
          <w:color w:val="C1974C"/>
          <w:sz w:val="24"/>
        </w:rPr>
        <w:t>GONBA GARAGE</w:t>
      </w:r>
    </w:p>
    <w:p>
      <w:pPr>
        <w:widowControl/>
        <w:spacing w:after="160"/>
      </w:pPr>
      <w:r>
        <w:rPr>
          <w:rFonts w:ascii="Aptos Display" w:hAnsi="Aptos Display"/>
          <w:b/>
          <w:i w:val="0"/>
          <w:color w:val="121C23"/>
          <w:sz w:val="56"/>
        </w:rPr>
        <w:t>Guía para conectar tu cuenta de Mercado Libre</w:t>
      </w:r>
    </w:p>
    <w:p>
      <w:pPr>
        <w:widowControl/>
        <w:spacing w:after="440"/>
      </w:pPr>
      <w:r>
        <w:rPr>
          <w:rFonts w:ascii="Aptos" w:hAnsi="Aptos"/>
          <w:b w:val="0"/>
          <w:i w:val="0"/>
          <w:color w:val="687076"/>
          <w:sz w:val="26"/>
        </w:rPr>
        <w:t>Instrucciones simples para autorizar la lectura y sincronización de tus publicaciones de vehículos con el sitio web de Gonba Garage.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1E5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No necesitamos tu contraseña de Mercado Libre. La conexión se realiza mediante la autorización oficial de Mercado Libre y puede revocarse desde tu cuenta.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¿Qué vas a hacer?</w:t>
      </w:r>
    </w:p>
    <w:p>
      <w:pPr>
        <w:widowControl/>
      </w:pPr>
      <w:r>
        <w:rPr>
          <w:rFonts w:ascii="Aptos" w:hAnsi="Aptos"/>
          <w:b w:val="0"/>
          <w:i w:val="0"/>
          <w:color w:val="242B30"/>
          <w:sz w:val="22"/>
        </w:rPr>
        <w:t>Vas a crear una aplicación a nombre de Gonba Garage, cargar dos direcciones que te proporcionamos, activar los permisos necesarios y compartir sus credenciales de forma segura. Cuando la integración esté lista, vas a autorizarla desde la cuenta principal del negocio.</w:t>
      </w:r>
    </w:p>
    <w:p>
      <w:pPr>
        <w:pStyle w:val="Heading2"/>
        <w:widowControl/>
      </w:pPr>
      <w:r>
        <w:t>Antes de comenzar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Ingresá con la cuenta principal de Mercado Libre del negocio.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Tené disponible el logo de Gonba Garage y los datos básicos del negocio.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Reservá aproximadamente 10 a 15 minutos.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No hace falta comprar un dominio: durante la prueba utilizaremos la dirección segura de Vercel.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3F5F6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Dirección provisoria: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La página funcionará inicialmente en https://gonba-garage.vercel.app. Más adelante podremos cambiarla por el dominio definitivo sin rehacer la integración desde cero.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Parte 1 · Crear la aplicación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Ingresá al portal de desarrolladores.</w:t>
      </w:r>
      <w:r>
        <w:rPr>
          <w:rFonts w:ascii="Aptos" w:hAnsi="Aptos"/>
          <w:b w:val="0"/>
          <w:i w:val="0"/>
          <w:color w:val="242B30"/>
          <w:sz w:val="22"/>
        </w:rPr>
        <w:t xml:space="preserve"> Abrí Mercado Libre Developers, iniciá sesión con la cuenta principal del negocio y buscá la sección “Mis aplicaciones”.</w:t>
      </w:r>
    </w:p>
    <w:p>
      <w:pPr>
        <w:widowControl/>
        <w:spacing w:after="200"/>
        <w:ind w:left="540"/>
      </w:pPr>
      <w:hyperlink r:id="rId11">
        <w:r>
          <w:rPr>
            <w:color w:val="8A682E"/>
            <w:u w:val="single"/>
          </w:rPr>
          <w:t>Abrir Mercado Libre Developers</w:t>
        </w:r>
      </w:hyperlink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Elegí “Crear nueva aplicación”.</w:t>
      </w:r>
      <w:r>
        <w:rPr>
          <w:rFonts w:ascii="Aptos" w:hAnsi="Aptos"/>
          <w:b w:val="0"/>
          <w:i w:val="0"/>
          <w:color w:val="242B30"/>
          <w:sz w:val="22"/>
        </w:rPr>
        <w:t xml:space="preserve"> Si Mercado Libre solicita completar verificaciones de identidad o datos de la cuenta, finalizalas antes de continuar.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Completá los datos básicos.</w:t>
      </w:r>
      <w:r>
        <w:rPr>
          <w:rFonts w:ascii="Aptos" w:hAnsi="Aptos"/>
          <w:b w:val="0"/>
          <w:i w:val="0"/>
          <w:color w:val="242B30"/>
          <w:sz w:val="22"/>
        </w:rPr>
        <w:t xml:space="preserve"> Podés usar la siguiente información como referencia:</w:t>
      </w:r>
    </w:p>
    <w:p>
      <w:pPr>
        <w:widowControl/>
        <w:spacing w:before="40" w:after="60"/>
      </w:pPr>
      <w:r>
        <w:rPr>
          <w:rFonts w:ascii="Aptos" w:hAnsi="Aptos"/>
          <w:b/>
          <w:i w:val="0"/>
          <w:color w:val="687076"/>
          <w:sz w:val="18"/>
        </w:rPr>
        <w:t>Nombre de la aplicación</w:t>
        <w:br/>
      </w:r>
      <w:r>
        <w:rPr>
          <w:rFonts w:ascii="Courier New" w:hAnsi="Courier New"/>
          <w:b/>
          <w:i w:val="0"/>
          <w:color w:val="121C23"/>
          <w:sz w:val="21"/>
        </w:rPr>
        <w:t>Gonba Garage Web</w:t>
      </w:r>
    </w:p>
    <w:p>
      <w:pPr>
        <w:widowControl/>
        <w:spacing w:before="40" w:after="60"/>
      </w:pPr>
      <w:r>
        <w:rPr>
          <w:rFonts w:ascii="Aptos" w:hAnsi="Aptos"/>
          <w:b/>
          <w:i w:val="0"/>
          <w:color w:val="687076"/>
          <w:sz w:val="18"/>
        </w:rPr>
        <w:t>Descripción</w:t>
        <w:br/>
      </w:r>
      <w:r>
        <w:rPr>
          <w:rFonts w:ascii="Courier New" w:hAnsi="Courier New"/>
          <w:b/>
          <w:i w:val="0"/>
          <w:color w:val="121C23"/>
          <w:sz w:val="21"/>
        </w:rPr>
        <w:t>Integración para sincronizar las publicaciones de vehículos de Gonba Garage con su sitio web oficial.</w:t>
      </w:r>
    </w:p>
    <w:p>
      <w:pPr>
        <w:widowControl/>
        <w:spacing w:before="40" w:after="60"/>
      </w:pPr>
      <w:r>
        <w:rPr>
          <w:rFonts w:ascii="Aptos" w:hAnsi="Aptos"/>
          <w:b/>
          <w:i w:val="0"/>
          <w:color w:val="687076"/>
          <w:sz w:val="18"/>
        </w:rPr>
        <w:t>Sitio web</w:t>
        <w:br/>
      </w:r>
      <w:r>
        <w:rPr>
          <w:rFonts w:ascii="Courier New" w:hAnsi="Courier New"/>
          <w:b/>
          <w:i w:val="0"/>
          <w:color w:val="121C23"/>
          <w:sz w:val="21"/>
        </w:rPr>
        <w:t>https://gonba-garage.vercel.app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Cargá el logo y seleccioná Argentina.</w:t>
      </w:r>
      <w:r>
        <w:rPr>
          <w:rFonts w:ascii="Aptos" w:hAnsi="Aptos"/>
          <w:b w:val="0"/>
          <w:i w:val="0"/>
          <w:color w:val="242B30"/>
          <w:sz w:val="22"/>
        </w:rPr>
        <w:t xml:space="preserve"> Elegí la categoría más cercana a vehículos, concesionaria o servicios para vendedores, según las opciones disponibles.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1E5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Propiedad: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La aplicación debe quedar creada en una cuenta controlada por el negocio. Así Gonba Garage mantiene el control de la conexión aunque cambie de proveedor técnico.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Parte 2 · Configurar las direcciones</w:t>
      </w:r>
    </w:p>
    <w:p>
      <w:pPr>
        <w:widowControl/>
      </w:pPr>
      <w:r>
        <w:rPr>
          <w:rFonts w:ascii="Aptos" w:hAnsi="Aptos"/>
          <w:b w:val="0"/>
          <w:i w:val="0"/>
          <w:color w:val="242B30"/>
          <w:sz w:val="22"/>
        </w:rPr>
        <w:t>Copiá y pegá las siguientes direcciones exactamente como aparecen. No agregues espacios, parámetros ni una barra adicional al final.</w:t>
      </w:r>
    </w:p>
    <w:p>
      <w:pPr>
        <w:widowControl/>
        <w:spacing w:before="40" w:after="60"/>
      </w:pPr>
      <w:r>
        <w:rPr>
          <w:rFonts w:ascii="Aptos" w:hAnsi="Aptos"/>
          <w:b/>
          <w:i w:val="0"/>
          <w:color w:val="687076"/>
          <w:sz w:val="18"/>
        </w:rPr>
        <w:t>Redirect URI / URI de redirección</w:t>
        <w:br/>
      </w:r>
      <w:r>
        <w:rPr>
          <w:rFonts w:ascii="Courier New" w:hAnsi="Courier New"/>
          <w:b/>
          <w:i w:val="0"/>
          <w:color w:val="121C23"/>
          <w:sz w:val="21"/>
        </w:rPr>
        <w:t>https://gonba-garage.vercel.app/api/mercado-libre/callback</w:t>
      </w:r>
    </w:p>
    <w:p>
      <w:pPr>
        <w:widowControl/>
        <w:spacing w:before="40" w:after="60"/>
      </w:pPr>
      <w:r>
        <w:rPr>
          <w:rFonts w:ascii="Aptos" w:hAnsi="Aptos"/>
          <w:b/>
          <w:i w:val="0"/>
          <w:color w:val="687076"/>
          <w:sz w:val="18"/>
        </w:rPr>
        <w:t>Notifications Callback URL / URL de notificaciones</w:t>
        <w:br/>
      </w:r>
      <w:r>
        <w:rPr>
          <w:rFonts w:ascii="Courier New" w:hAnsi="Courier New"/>
          <w:b/>
          <w:i w:val="0"/>
          <w:color w:val="121C23"/>
          <w:sz w:val="21"/>
        </w:rPr>
        <w:t>https://gonba-garage.vercel.app/api/mercado-libre/webhook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1E5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Atención: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La URI de redirección debe coincidir exactamente con la configurada en el sitio. Si aparece un error de autorización, lo primero que revisaremos será esta dirección.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Parte 3 · Elegir permisos y notificaciones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Activá el permiso de lectura.</w:t>
      </w:r>
      <w:r>
        <w:rPr>
          <w:rFonts w:ascii="Aptos" w:hAnsi="Aptos"/>
          <w:b w:val="0"/>
          <w:i w:val="0"/>
          <w:color w:val="242B30"/>
          <w:sz w:val="22"/>
        </w:rPr>
        <w:t xml:space="preserve"> Este permiso permite consultar las publicaciones, precios, fotos, características y estados de los vehículos.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Activá el acceso offline.</w:t>
      </w:r>
      <w:r>
        <w:rPr>
          <w:rFonts w:ascii="Aptos" w:hAnsi="Aptos"/>
          <w:b w:val="0"/>
          <w:i w:val="0"/>
          <w:color w:val="242B30"/>
          <w:sz w:val="22"/>
        </w:rPr>
        <w:t xml:space="preserve"> Este permiso mantiene la conexión activa sin pedirte que vuelvas a iniciar sesión cada vez que vence un token temporal.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No actives escritura salvo que te lo pidamos.</w:t>
      </w:r>
      <w:r>
        <w:rPr>
          <w:rFonts w:ascii="Aptos" w:hAnsi="Aptos"/>
          <w:b w:val="0"/>
          <w:i w:val="0"/>
          <w:color w:val="242B30"/>
          <w:sz w:val="22"/>
        </w:rPr>
        <w:t xml:space="preserve"> La primera versión solamente necesita leer las publicaciones. No va a crear, editar ni eliminar publicaciones desde la web.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Activá PKCE.</w:t>
      </w:r>
      <w:r>
        <w:rPr>
          <w:rFonts w:ascii="Aptos" w:hAnsi="Aptos"/>
          <w:b w:val="0"/>
          <w:i w:val="0"/>
          <w:color w:val="242B30"/>
          <w:sz w:val="22"/>
        </w:rPr>
        <w:t xml:space="preserve"> Si aparece la opción “Use PKCE”, marcala. Es una protección adicional recomendada para el proceso de autorización.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Seleccioná el tópico Items.</w:t>
      </w:r>
      <w:r>
        <w:rPr>
          <w:rFonts w:ascii="Aptos" w:hAnsi="Aptos"/>
          <w:b w:val="0"/>
          <w:i w:val="0"/>
          <w:color w:val="242B30"/>
          <w:sz w:val="22"/>
        </w:rPr>
        <w:t xml:space="preserve"> En la sección de tópicos o notificaciones, marcá “Items”. Así Mercado Libre avisará cuando cambie una publicación.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3F5F6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Permisos esperados: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Lectura: activada. Acceso offline: activado. Escritura: desactivada. PKCE: activado. Tópico Items: activado.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Parte 4 · Guardar y compartir las credenciales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Guardá la aplicación.</w:t>
      </w:r>
      <w:r>
        <w:rPr>
          <w:rFonts w:ascii="Aptos" w:hAnsi="Aptos"/>
          <w:b w:val="0"/>
          <w:i w:val="0"/>
          <w:color w:val="242B30"/>
          <w:sz w:val="22"/>
        </w:rPr>
        <w:t xml:space="preserve"> Mercado Libre mostrará un App ID o Client ID y una Secret Key o Client Secret.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Enviá el Client ID.</w:t>
      </w:r>
      <w:r>
        <w:rPr>
          <w:rFonts w:ascii="Aptos" w:hAnsi="Aptos"/>
          <w:b w:val="0"/>
          <w:i w:val="0"/>
          <w:color w:val="242B30"/>
          <w:sz w:val="22"/>
        </w:rPr>
        <w:t xml:space="preserve"> Este identificador permite saber qué aplicación está solicitando acceso.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Compartí el Client Secret de forma segura.</w:t>
      </w:r>
      <w:r>
        <w:rPr>
          <w:rFonts w:ascii="Aptos" w:hAnsi="Aptos"/>
          <w:b w:val="0"/>
          <w:i w:val="0"/>
          <w:color w:val="242B30"/>
          <w:sz w:val="22"/>
        </w:rPr>
        <w:t xml:space="preserve"> Tratándolo como una contraseña: usá un gestor de contraseñas o un enlace secreto de una sola lectura.</w:t>
      </w:r>
    </w:p>
    <w:p>
      <w:pPr>
        <w:pStyle w:val="Heading2"/>
        <w:widowControl/>
      </w:pPr>
      <w:r>
        <w:t>No compartir el secreto mediante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WhatsApp, SMS o redes sociales.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Correo electrónico común.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Documentos compartidos públicamente.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Capturas de pantalla que puedan quedar almacenadas.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1E5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Nunca compartas: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Tu contraseña de Mercado Libre, códigos de verificación, claves bancarias ni acceso completo a tu correo. Para esta integración solamente necesitamos el Client ID y el Client Secret de la aplicación.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Parte 5 · Autorizar la conexión</w:t>
      </w:r>
    </w:p>
    <w:p>
      <w:pPr>
        <w:widowControl/>
      </w:pPr>
      <w:r>
        <w:rPr>
          <w:rFonts w:ascii="Aptos" w:hAnsi="Aptos"/>
          <w:b w:val="0"/>
          <w:i w:val="0"/>
          <w:color w:val="242B30"/>
          <w:sz w:val="22"/>
        </w:rPr>
        <w:t>Cuando la integración técnica esté lista, te enviaremos un enlace seguro que comenzará con:</w:t>
      </w:r>
    </w:p>
    <w:p>
      <w:pPr>
        <w:widowControl/>
        <w:spacing w:before="40" w:after="60"/>
      </w:pPr>
      <w:r>
        <w:rPr>
          <w:rFonts w:ascii="Aptos" w:hAnsi="Aptos"/>
          <w:b/>
          <w:i w:val="0"/>
          <w:color w:val="687076"/>
          <w:sz w:val="18"/>
        </w:rPr>
        <w:t>Enlace de conexión</w:t>
        <w:br/>
      </w:r>
      <w:r>
        <w:rPr>
          <w:rFonts w:ascii="Courier New" w:hAnsi="Courier New"/>
          <w:b/>
          <w:i w:val="0"/>
          <w:color w:val="121C23"/>
          <w:sz w:val="21"/>
        </w:rPr>
        <w:t>https://gonba-garage.vercel.app/api/mercado-libre/connect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Abrí el enlace.</w:t>
      </w:r>
      <w:r>
        <w:rPr>
          <w:rFonts w:ascii="Aptos" w:hAnsi="Aptos"/>
          <w:b w:val="0"/>
          <w:i w:val="0"/>
          <w:color w:val="242B30"/>
          <w:sz w:val="22"/>
        </w:rPr>
        <w:t xml:space="preserve"> Comprobá que el dominio sea gonba-garage.vercel.app antes de continuar.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Iniciá sesión con la cuenta principal.</w:t>
      </w:r>
      <w:r>
        <w:rPr>
          <w:rFonts w:ascii="Aptos" w:hAnsi="Aptos"/>
          <w:b w:val="0"/>
          <w:i w:val="0"/>
          <w:color w:val="242B30"/>
          <w:sz w:val="22"/>
        </w:rPr>
        <w:t xml:space="preserve"> Una cuenta de operador o colaborador puede no tener permiso para autorizar aplicaciones.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Revisá los permisos.</w:t>
      </w:r>
      <w:r>
        <w:rPr>
          <w:rFonts w:ascii="Aptos" w:hAnsi="Aptos"/>
          <w:b w:val="0"/>
          <w:i w:val="0"/>
          <w:color w:val="242B30"/>
          <w:sz w:val="22"/>
        </w:rPr>
        <w:t xml:space="preserve"> La aplicación debería solicitar lectura y acceso offline, sin permiso para editar publicaciones.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Aceptá la conexión.</w:t>
      </w:r>
      <w:r>
        <w:rPr>
          <w:rFonts w:ascii="Aptos" w:hAnsi="Aptos"/>
          <w:b w:val="0"/>
          <w:i w:val="0"/>
          <w:color w:val="242B30"/>
          <w:sz w:val="22"/>
        </w:rPr>
        <w:t xml:space="preserve"> Mercado Libre te devolverá automáticamente al sitio de Gonba Garage.</w:t>
      </w:r>
    </w:p>
    <w:p>
      <w:pPr>
        <w:widowControl/>
        <w:numPr>
          <w:ilvl w:val="0"/>
          <w:numId w:val="42"/>
        </w:numPr>
        <w:spacing w:after="100" w:line="300" w:lineRule="auto"/>
      </w:pPr>
      <w:r>
        <w:rPr>
          <w:rFonts w:ascii="Aptos" w:hAnsi="Aptos"/>
          <w:b/>
          <w:i w:val="0"/>
          <w:color w:val="121C23"/>
          <w:sz w:val="22"/>
        </w:rPr>
        <w:t>Esperá la confirmación.</w:t>
      </w:r>
      <w:r>
        <w:rPr>
          <w:rFonts w:ascii="Aptos" w:hAnsi="Aptos"/>
          <w:b w:val="0"/>
          <w:i w:val="0"/>
          <w:color w:val="242B30"/>
          <w:sz w:val="22"/>
        </w:rPr>
        <w:t xml:space="preserve"> La pantalla indicará que la cuenta fue conectada y que comenzó la importación de publicaciones.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1E5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No copies códigos manualmente: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La autorización vuelve automáticamente al sitio. Si ves un error o una dirección distinta, cerrá la ventana y avisá antes de continuar.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Qué ocurrirá después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Las publicaciones activas se mostrarán en la sección de vehículos del sitio.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Los cambios de precio, fotos o estado se sincronizarán automáticamente.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Pausar o finalizar una publicación actualizará su disponibilidad en la web.</w:t>
      </w:r>
    </w:p>
    <w:p>
      <w:pPr>
        <w:widowControl/>
        <w:numPr>
          <w:ilvl w:val="0"/>
          <w:numId w:val="43"/>
        </w:numPr>
        <w:spacing w:after="80" w:line="300" w:lineRule="auto"/>
      </w:pPr>
      <w:r>
        <w:rPr>
          <w:rFonts w:ascii="Aptos" w:hAnsi="Aptos"/>
          <w:b w:val="0"/>
          <w:i w:val="0"/>
          <w:color w:val="242B30"/>
          <w:sz w:val="22"/>
        </w:rPr>
        <w:t>La web no modificará tus publicaciones mientras el permiso de escritura permanezca desactivado.</w:t>
      </w:r>
    </w:p>
    <w:p>
      <w:pPr>
        <w:pStyle w:val="Heading2"/>
        <w:widowControl/>
      </w:pPr>
      <w:r>
        <w:t>Si algo no funciona</w:t>
      </w:r>
    </w:p>
    <w:p>
      <w:pPr>
        <w:widowControl/>
      </w:pPr>
      <w:r>
        <w:rPr>
          <w:rFonts w:ascii="Aptos" w:hAnsi="Aptos"/>
          <w:b w:val="0"/>
          <w:i w:val="0"/>
          <w:color w:val="242B30"/>
          <w:sz w:val="22"/>
        </w:rPr>
        <w:t>Enviá una captura del mensaje de error, pero ocultá cualquier Client Secret, token o código de seguridad. Indicá también en qué paso apareció el problema.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7F1E5"/>
          </w:tcPr>
          <w:p>
            <w:pPr>
              <w:spacing w:before="40" w:after="40" w:line="276" w:lineRule="auto"/>
            </w:pPr>
            <w:r>
              <w:rPr>
                <w:rFonts w:ascii="Aptos" w:hAnsi="Aptos"/>
                <w:b/>
                <w:i w:val="0"/>
                <w:color w:val="121C23"/>
                <w:sz w:val="21"/>
              </w:rPr>
              <w:t xml:space="preserve">Resultado esperado: </w:t>
            </w:r>
            <w:r>
              <w:rPr>
                <w:rFonts w:ascii="Aptos" w:hAnsi="Aptos"/>
                <w:b w:val="0"/>
                <w:i w:val="0"/>
                <w:color w:val="242B30"/>
                <w:sz w:val="21"/>
              </w:rPr>
              <w:t>Al finalizar, Gonba Garage tendrá una conexión autorizada para leer y mantener actualizado el inventario publicado en Mercado Libre, sin conocer tu contraseña y sin editar las publicaciones.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ptos" w:hAnsi="Aptos"/>
        <w:b w:val="0"/>
        <w:i w:val="0"/>
        <w:color w:val="687076"/>
        <w:sz w:val="18"/>
      </w:rPr>
      <w:t xml:space="preserve">Guía para el cliente  •  Página </w:t>
    </w:r>
    <w:r>
      <w:rPr>
        <w:rFonts w:ascii="Aptos" w:hAnsi="Aptos"/>
        <w:b w:val="0"/>
        <w:i w:val="0"/>
        <w:color w:val="68707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687076"/>
        <w:sz w:val="17"/>
      </w:rPr>
      <w:t>GONBA GARAGE  |  CONEXIÓN MERCADO LIBRE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b/>
        <w:color w:val="C1974C"/>
      </w:rPr>
    </w:lvl>
  </w:abstractNum>
  <w:num w:numId="42">
    <w:abstractNumId w:val="42"/>
  </w:num>
  <w:abstractNum w:abstractNumId="43">
    <w:multiLevelType w:val="singleLevel"/>
    <w:lvl w:ilvl="0">
      <w:start w:val="1"/>
      <w:numFmt w:val="bullet"/>
      <w:lvlText w:val="•"/>
      <w:suff w:val="space"/>
      <w:pPr>
        <w:ind w:left="540" w:hanging="270"/>
        <w:spacing w:after="80" w:line="300" w:lineRule="auto"/>
      </w:pPr>
    </w:lvl>
  </w:abstract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42B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C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C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197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mercadolibre.com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conectar Mercado Libre con Gonba Garage</dc:title>
  <dc:subject>Instrucciones para el cliente</dc:subject>
  <dc:creator>Gonba Garage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