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jz0a2zcufu0" w:id="0"/>
      <w:bookmarkEnd w:id="0"/>
      <w:r w:rsidDel="00000000" w:rsidR="00000000" w:rsidRPr="00000000">
        <w:rPr>
          <w:rtl w:val="0"/>
        </w:rPr>
        <w:t xml:space="preserve">ÍNDICE.</w:t>
      </w:r>
    </w:p>
    <w:sdt>
      <w:sdtPr>
        <w:id w:val="-1420884019"/>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jz0a2zcufu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x8ewwbbfju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OBJETIVOS - ETAPA 2.</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xdbwwd42rh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Objetivos Generales.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3zzk331fcp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Objetivos Específicos.</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8r9bqadpxi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PROPUESTA.</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k317sttiax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Misión Principal.</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i7n419pprs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Sistemas de Trabajo.</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z29ri67eim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2.1.1.1 Sistema de adquisición de datos.</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cw5gsflz6h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2.1.1.2 Sistema de Control y Software de Vuelo.</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vx0numgnhn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2.1.1.3 Sistema de Comunicación.</w:t>
              <w:tab/>
              <w:t xml:space="preserve">11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3ow5yx4oer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2.1.1.4 Sistema de Estación Terrena.</w:t>
              <w:tab/>
              <w:t xml:space="preserve">13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7dd1ckenk6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2.1.1.5 Sistema Mecánico y Estructural.</w:t>
              <w:tab/>
              <w:t xml:space="preserve">14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j5gof10qkq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2.1.1.6 Sistema de Descenso y Recuperación.</w:t>
              <w:tab/>
              <w:t xml:space="preserve">16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efg5xp3o3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Misión Secundaria.</w:t>
              <w:tab/>
              <w:t xml:space="preserve">19</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lfoj168aak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Sistemas de Trabajo.</w:t>
              <w:tab/>
              <w:t xml:space="preserve">19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dcfq01c238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2.2.1.1 Sistema de adquisición de datos.</w:t>
              <w:tab/>
              <w:t xml:space="preserve">21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st0rvgkvbs6d">
            <w:r w:rsidDel="00000000" w:rsidR="00000000" w:rsidRPr="00000000">
              <w:rPr>
                <w:i w:val="0"/>
                <w:iCs w:val="0"/>
                <w:smallCaps w:val="0"/>
                <w:strike w:val="0"/>
                <w:color w:val="000000"/>
                <w:sz w:val="22"/>
                <w:szCs w:val="22"/>
                <w:u w:val="none"/>
                <w:shd w:fill="auto" w:val="clear"/>
                <w:vertAlign w:val="baseline"/>
                <w:rtl w:val="0"/>
              </w:rPr>
              <w:t xml:space="preserve">2.2.1.5 Sistema de control y software de misión secundaria.</w:t>
              <w:tab/>
              <w:t xml:space="preserve">24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qujryt7f8n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Sistemas comunes a ambas misiones.</w:t>
              <w:tab/>
              <w:t xml:space="preserve">24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p5epgf9tem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Sistema de energía: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pStyle w:val="Heading1"/>
        <w:rPr/>
      </w:pPr>
      <w:bookmarkStart w:colFirst="0" w:colLast="0" w:name="_t35x6hei5th9" w:id="1"/>
      <w:bookmarkEnd w:id="1"/>
      <w:r w:rsidDel="00000000" w:rsidR="00000000" w:rsidRPr="00000000">
        <w:rPr>
          <w:rtl w:val="0"/>
        </w:rPr>
      </w:r>
    </w:p>
    <w:p w:rsidR="00000000" w:rsidDel="00000000" w:rsidP="00000000" w:rsidRDefault="00000000" w:rsidRPr="00000000" w14:paraId="00000016">
      <w:pPr>
        <w:pStyle w:val="Heading1"/>
        <w:rPr/>
      </w:pPr>
      <w:bookmarkStart w:colFirst="0" w:colLast="0" w:name="_vc2vdqs8gj98" w:id="2"/>
      <w:bookmarkEnd w:id="2"/>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bookmarkStart w:colFirst="0" w:colLast="0" w:name="_sx8ewwbbfjub" w:id="3"/>
      <w:bookmarkEnd w:id="3"/>
      <w:r w:rsidDel="00000000" w:rsidR="00000000" w:rsidRPr="00000000">
        <w:rPr>
          <w:rtl w:val="0"/>
        </w:rPr>
        <w:t xml:space="preserve">1. OBJETIVOS - ETAPA 2.</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ind w:firstLine="720"/>
        <w:rPr/>
      </w:pPr>
      <w:bookmarkStart w:colFirst="0" w:colLast="0" w:name="_exdbwwd42rhq" w:id="4"/>
      <w:bookmarkEnd w:id="4"/>
      <w:r w:rsidDel="00000000" w:rsidR="00000000" w:rsidRPr="00000000">
        <w:rPr>
          <w:rtl w:val="0"/>
        </w:rPr>
        <w:t xml:space="preserve">1.1 Objetivos Generales.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ab/>
        <w:t xml:space="preserve">Diseñar y desarrollar una misión espacial a escala mediante un satélite experimental tipo CanSat, contenido dentro de las dimensiones y condiciones establecidas por la CONAE, capaz de cumplir los requisitos de misión definidos y ejecutar una misión secundaria de carácter científico-tecnológico. </w:t>
      </w:r>
    </w:p>
    <w:p w:rsidR="00000000" w:rsidDel="00000000" w:rsidP="00000000" w:rsidRDefault="00000000" w:rsidRPr="00000000" w14:paraId="0000001C">
      <w:pPr>
        <w:ind w:left="0" w:firstLine="0"/>
        <w:rPr/>
      </w:pPr>
      <w:r w:rsidDel="00000000" w:rsidR="00000000" w:rsidRPr="00000000">
        <w:rPr>
          <w:rtl w:val="0"/>
        </w:rPr>
        <w:tab/>
        <w:t xml:space="preserve">Como guía se pretende responder:</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¿Qué se busca realizar? - Diseñar, construir y operar un CanSat capaz de cumplir la misión establecida.</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¿Cómo se llevará a cabo? - Mediante el desarrollo integrado de los subsistemas estructural, electrónico, de comunicaciones, software, sensores y recuperación.</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¿Para qué se pretende realizarlo? - Para aplicar y validar conocimientos de ingeniería mediante una misión experimental a escala, obteniendo datos reales durante el vuelo.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ind w:firstLine="720"/>
        <w:rPr/>
      </w:pPr>
      <w:bookmarkStart w:colFirst="0" w:colLast="0" w:name="_j3zzk331fcpg" w:id="5"/>
      <w:bookmarkEnd w:id="5"/>
      <w:r w:rsidDel="00000000" w:rsidR="00000000" w:rsidRPr="00000000">
        <w:rPr>
          <w:rtl w:val="0"/>
        </w:rPr>
        <w:t xml:space="preserve">1.2 Objetivos Específicos.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5"/>
        </w:numPr>
        <w:ind w:left="720" w:hanging="360"/>
        <w:rPr>
          <w:u w:val="none"/>
        </w:rPr>
      </w:pPr>
      <w:r w:rsidDel="00000000" w:rsidR="00000000" w:rsidRPr="00000000">
        <w:rPr>
          <w:rtl w:val="0"/>
        </w:rPr>
        <w:t xml:space="preserve">Diseñar una estructura que cumpla con las restricciones dimensionales, de masa y resistencia establecidas.</w:t>
      </w:r>
    </w:p>
    <w:p w:rsidR="00000000" w:rsidDel="00000000" w:rsidP="00000000" w:rsidRDefault="00000000" w:rsidRPr="00000000" w14:paraId="00000024">
      <w:pPr>
        <w:numPr>
          <w:ilvl w:val="0"/>
          <w:numId w:val="5"/>
        </w:numPr>
        <w:ind w:left="720" w:hanging="360"/>
        <w:rPr>
          <w:u w:val="none"/>
        </w:rPr>
      </w:pPr>
      <w:r w:rsidDel="00000000" w:rsidR="00000000" w:rsidRPr="00000000">
        <w:rPr>
          <w:rtl w:val="0"/>
        </w:rPr>
        <w:t xml:space="preserve">Desarrollar un sistema electrónico capaz de adquirir, procesar, almacenar y transmitir los parámetros requeridos por CONAE.</w:t>
      </w:r>
    </w:p>
    <w:p w:rsidR="00000000" w:rsidDel="00000000" w:rsidP="00000000" w:rsidRDefault="00000000" w:rsidRPr="00000000" w14:paraId="00000025">
      <w:pPr>
        <w:numPr>
          <w:ilvl w:val="0"/>
          <w:numId w:val="5"/>
        </w:numPr>
        <w:ind w:left="720" w:hanging="360"/>
        <w:rPr>
          <w:u w:val="none"/>
        </w:rPr>
      </w:pPr>
      <w:r w:rsidDel="00000000" w:rsidR="00000000" w:rsidRPr="00000000">
        <w:rPr>
          <w:rtl w:val="0"/>
        </w:rPr>
        <w:t xml:space="preserve">Implementar un sistema de comunicaciones entre el CanSat y la estación terrena.</w:t>
      </w:r>
    </w:p>
    <w:p w:rsidR="00000000" w:rsidDel="00000000" w:rsidP="00000000" w:rsidRDefault="00000000" w:rsidRPr="00000000" w14:paraId="00000026">
      <w:pPr>
        <w:numPr>
          <w:ilvl w:val="0"/>
          <w:numId w:val="5"/>
        </w:numPr>
        <w:ind w:left="720" w:hanging="360"/>
        <w:rPr>
          <w:u w:val="none"/>
        </w:rPr>
      </w:pPr>
      <w:r w:rsidDel="00000000" w:rsidR="00000000" w:rsidRPr="00000000">
        <w:rPr>
          <w:rtl w:val="0"/>
        </w:rPr>
        <w:t xml:space="preserve">Diseñar y validar los sistemas de descenso requeridos.</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Desarrollar el software de vuelo y la estación terrena.</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Implementar la misión secundaria seleccionada.</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Realizar ensayos de los distintos subsistemas y posteriormente del sistema integrado.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bookmarkStart w:colFirst="0" w:colLast="0" w:name="_m8r9bqadpxiq" w:id="6"/>
      <w:bookmarkEnd w:id="6"/>
      <w:r w:rsidDel="00000000" w:rsidR="00000000" w:rsidRPr="00000000">
        <w:rPr>
          <w:rtl w:val="0"/>
        </w:rPr>
        <w:t xml:space="preserve">2. PROPUESTA.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bookmarkStart w:colFirst="0" w:colLast="0" w:name="_qk317sttiax4" w:id="7"/>
      <w:bookmarkEnd w:id="7"/>
      <w:r w:rsidDel="00000000" w:rsidR="00000000" w:rsidRPr="00000000">
        <w:rPr>
          <w:rtl w:val="0"/>
        </w:rPr>
        <w:tab/>
        <w:t xml:space="preserve">2.1 Misión Principal.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ab/>
        <w:t xml:space="preserve">La misión principal consiste en desarrollar un CanSat capaz de ser lanzado a una altura superior a 500 m, activarse automáticamente tras su separación del cohete y realizar un descenso controlado mediante dos sistemas de recuperación. El primero deberá permitir una velocidad de 15 ± 3 m/s y el segundo, activado al alcanzar el 80 % de la altura máxima, reducirla a 5 ± 3 m/s.</w:t>
      </w:r>
    </w:p>
    <w:p w:rsidR="00000000" w:rsidDel="00000000" w:rsidP="00000000" w:rsidRDefault="00000000" w:rsidRPr="00000000" w14:paraId="00000030">
      <w:pPr>
        <w:ind w:firstLine="720"/>
        <w:rPr/>
      </w:pPr>
      <w:r w:rsidDel="00000000" w:rsidR="00000000" w:rsidRPr="00000000">
        <w:rPr>
          <w:rtl w:val="0"/>
        </w:rPr>
        <w:t xml:space="preserve">Durante el vuelo, el CanSat deberá detectar la luz solar y, adquirir y transmitir a 1 Hz datos de presión, altitud, temperatura, batería, GPS, aceleraciones y velocidades angulares, además de registrar en video el descenso hacia cenit y nadir. Finalmente, deberá aterrizar de forma segura y permitir su localización mediante una baliza audible independiente.</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pStyle w:val="Heading3"/>
        <w:rPr/>
      </w:pPr>
      <w:bookmarkStart w:colFirst="0" w:colLast="0" w:name="_mi7n419pprso" w:id="8"/>
      <w:bookmarkEnd w:id="8"/>
      <w:r w:rsidDel="00000000" w:rsidR="00000000" w:rsidRPr="00000000">
        <w:rPr>
          <w:rtl w:val="0"/>
        </w:rPr>
        <w:tab/>
        <w:t xml:space="preserve">2.1.1 Sistemas de Trabajo.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ab/>
        <w:t xml:space="preserve">Para una mejor concentración de esfuerzos y división de tareas, se agrupan las distintas condiciones de misión de la siguiente forma.</w:t>
      </w:r>
    </w:p>
    <w:p w:rsidR="00000000" w:rsidDel="00000000" w:rsidP="00000000" w:rsidRDefault="00000000" w:rsidRPr="00000000" w14:paraId="00000035">
      <w:pPr>
        <w:numPr>
          <w:ilvl w:val="0"/>
          <w:numId w:val="11"/>
        </w:numPr>
        <w:ind w:left="720" w:hanging="360"/>
        <w:rPr>
          <w:u w:val="none"/>
        </w:rPr>
      </w:pPr>
      <w:r w:rsidDel="00000000" w:rsidR="00000000" w:rsidRPr="00000000">
        <w:rPr>
          <w:rtl w:val="0"/>
        </w:rPr>
        <w:t xml:space="preserve">Sistema de adquisición de datos:</w:t>
      </w:r>
    </w:p>
    <w:p w:rsidR="00000000" w:rsidDel="00000000" w:rsidP="00000000" w:rsidRDefault="00000000" w:rsidRPr="00000000" w14:paraId="00000036">
      <w:pPr>
        <w:numPr>
          <w:ilvl w:val="1"/>
          <w:numId w:val="11"/>
        </w:numPr>
        <w:ind w:left="1440" w:hanging="360"/>
        <w:rPr>
          <w:u w:val="none"/>
        </w:rPr>
      </w:pPr>
      <w:r w:rsidDel="00000000" w:rsidR="00000000" w:rsidRPr="00000000">
        <w:rPr>
          <w:rtl w:val="0"/>
        </w:rPr>
        <w:t xml:space="preserve">Sensores y cámaras a utilizar;</w:t>
      </w:r>
    </w:p>
    <w:p w:rsidR="00000000" w:rsidDel="00000000" w:rsidP="00000000" w:rsidRDefault="00000000" w:rsidRPr="00000000" w14:paraId="00000037">
      <w:pPr>
        <w:numPr>
          <w:ilvl w:val="1"/>
          <w:numId w:val="11"/>
        </w:numPr>
        <w:ind w:left="1440" w:hanging="360"/>
        <w:rPr>
          <w:u w:val="none"/>
        </w:rPr>
      </w:pPr>
      <w:r w:rsidDel="00000000" w:rsidR="00000000" w:rsidRPr="00000000">
        <w:rPr>
          <w:rtl w:val="0"/>
        </w:rPr>
        <w:t xml:space="preserve">Variables y rangos de medición;</w:t>
      </w:r>
    </w:p>
    <w:p w:rsidR="00000000" w:rsidDel="00000000" w:rsidP="00000000" w:rsidRDefault="00000000" w:rsidRPr="00000000" w14:paraId="00000038">
      <w:pPr>
        <w:numPr>
          <w:ilvl w:val="1"/>
          <w:numId w:val="11"/>
        </w:numPr>
        <w:ind w:left="1440" w:hanging="360"/>
        <w:rPr>
          <w:u w:val="none"/>
        </w:rPr>
      </w:pPr>
      <w:r w:rsidDel="00000000" w:rsidR="00000000" w:rsidRPr="00000000">
        <w:rPr>
          <w:rtl w:val="0"/>
        </w:rPr>
        <w:t xml:space="preserve">Conexionado e interfaces;</w:t>
      </w:r>
    </w:p>
    <w:p w:rsidR="00000000" w:rsidDel="00000000" w:rsidP="00000000" w:rsidRDefault="00000000" w:rsidRPr="00000000" w14:paraId="00000039">
      <w:pPr>
        <w:numPr>
          <w:ilvl w:val="1"/>
          <w:numId w:val="11"/>
        </w:numPr>
        <w:ind w:left="1440" w:hanging="360"/>
        <w:rPr>
          <w:u w:val="none"/>
        </w:rPr>
      </w:pPr>
      <w:r w:rsidDel="00000000" w:rsidR="00000000" w:rsidRPr="00000000">
        <w:rPr>
          <w:rtl w:val="0"/>
        </w:rPr>
        <w:t xml:space="preserve">Frecuencias de muestreo;</w:t>
      </w:r>
    </w:p>
    <w:p w:rsidR="00000000" w:rsidDel="00000000" w:rsidP="00000000" w:rsidRDefault="00000000" w:rsidRPr="00000000" w14:paraId="0000003A">
      <w:pPr>
        <w:numPr>
          <w:ilvl w:val="1"/>
          <w:numId w:val="11"/>
        </w:numPr>
        <w:ind w:left="1440" w:hanging="360"/>
        <w:rPr>
          <w:u w:val="none"/>
        </w:rPr>
      </w:pPr>
      <w:r w:rsidDel="00000000" w:rsidR="00000000" w:rsidRPr="00000000">
        <w:rPr>
          <w:rtl w:val="0"/>
        </w:rPr>
        <w:t xml:space="preserve">Métodos de calibración;</w:t>
      </w:r>
    </w:p>
    <w:p w:rsidR="00000000" w:rsidDel="00000000" w:rsidP="00000000" w:rsidRDefault="00000000" w:rsidRPr="00000000" w14:paraId="0000003B">
      <w:pPr>
        <w:numPr>
          <w:ilvl w:val="1"/>
          <w:numId w:val="11"/>
        </w:numPr>
        <w:ind w:left="1440" w:hanging="360"/>
        <w:rPr>
          <w:u w:val="none"/>
        </w:rPr>
      </w:pPr>
      <w:r w:rsidDel="00000000" w:rsidR="00000000" w:rsidRPr="00000000">
        <w:rPr>
          <w:rtl w:val="0"/>
        </w:rPr>
        <w:t xml:space="preserve">Pruebas a realizar.</w:t>
      </w:r>
    </w:p>
    <w:p w:rsidR="00000000" w:rsidDel="00000000" w:rsidP="00000000" w:rsidRDefault="00000000" w:rsidRPr="00000000" w14:paraId="0000003C">
      <w:pPr>
        <w:numPr>
          <w:ilvl w:val="0"/>
          <w:numId w:val="11"/>
        </w:numPr>
        <w:ind w:left="720" w:hanging="360"/>
        <w:rPr>
          <w:u w:val="none"/>
        </w:rPr>
      </w:pPr>
      <w:r w:rsidDel="00000000" w:rsidR="00000000" w:rsidRPr="00000000">
        <w:rPr>
          <w:rtl w:val="0"/>
        </w:rPr>
        <w:t xml:space="preserve">Sistema de control y software de vuelo:</w:t>
      </w:r>
    </w:p>
    <w:p w:rsidR="00000000" w:rsidDel="00000000" w:rsidP="00000000" w:rsidRDefault="00000000" w:rsidRPr="00000000" w14:paraId="0000003D">
      <w:pPr>
        <w:numPr>
          <w:ilvl w:val="1"/>
          <w:numId w:val="11"/>
        </w:numPr>
        <w:ind w:left="1440" w:hanging="360"/>
        <w:rPr>
          <w:u w:val="none"/>
        </w:rPr>
      </w:pPr>
      <w:r w:rsidDel="00000000" w:rsidR="00000000" w:rsidRPr="00000000">
        <w:rPr>
          <w:rtl w:val="0"/>
        </w:rPr>
        <w:t xml:space="preserve">Microcontrolador adoptado;</w:t>
      </w:r>
    </w:p>
    <w:p w:rsidR="00000000" w:rsidDel="00000000" w:rsidP="00000000" w:rsidRDefault="00000000" w:rsidRPr="00000000" w14:paraId="0000003E">
      <w:pPr>
        <w:numPr>
          <w:ilvl w:val="1"/>
          <w:numId w:val="11"/>
        </w:numPr>
        <w:ind w:left="1440" w:hanging="360"/>
        <w:rPr>
          <w:u w:val="none"/>
        </w:rPr>
      </w:pPr>
      <w:r w:rsidDel="00000000" w:rsidR="00000000" w:rsidRPr="00000000">
        <w:rPr>
          <w:rtl w:val="0"/>
        </w:rPr>
        <w:t xml:space="preserve">Arquitectura de hardware (incluir sistemas de interrupción);</w:t>
      </w:r>
    </w:p>
    <w:p w:rsidR="00000000" w:rsidDel="00000000" w:rsidP="00000000" w:rsidRDefault="00000000" w:rsidRPr="00000000" w14:paraId="0000003F">
      <w:pPr>
        <w:numPr>
          <w:ilvl w:val="1"/>
          <w:numId w:val="11"/>
        </w:numPr>
        <w:ind w:left="1440" w:hanging="360"/>
        <w:rPr>
          <w:u w:val="none"/>
        </w:rPr>
      </w:pPr>
      <w:r w:rsidDel="00000000" w:rsidR="00000000" w:rsidRPr="00000000">
        <w:rPr>
          <w:rtl w:val="0"/>
        </w:rPr>
        <w:t xml:space="preserve">Arquitectura de software;</w:t>
      </w:r>
    </w:p>
    <w:p w:rsidR="00000000" w:rsidDel="00000000" w:rsidP="00000000" w:rsidRDefault="00000000" w:rsidRPr="00000000" w14:paraId="00000040">
      <w:pPr>
        <w:numPr>
          <w:ilvl w:val="1"/>
          <w:numId w:val="11"/>
        </w:numPr>
        <w:ind w:left="1440" w:hanging="360"/>
        <w:rPr>
          <w:u w:val="none"/>
        </w:rPr>
      </w:pPr>
      <w:r w:rsidDel="00000000" w:rsidR="00000000" w:rsidRPr="00000000">
        <w:rPr>
          <w:rtl w:val="0"/>
        </w:rPr>
        <w:t xml:space="preserve">Estados de misión;</w:t>
      </w:r>
    </w:p>
    <w:p w:rsidR="00000000" w:rsidDel="00000000" w:rsidP="00000000" w:rsidRDefault="00000000" w:rsidRPr="00000000" w14:paraId="00000041">
      <w:pPr>
        <w:numPr>
          <w:ilvl w:val="1"/>
          <w:numId w:val="11"/>
        </w:numPr>
        <w:ind w:left="1440" w:hanging="360"/>
        <w:rPr>
          <w:u w:val="none"/>
        </w:rPr>
      </w:pPr>
      <w:r w:rsidDel="00000000" w:rsidR="00000000" w:rsidRPr="00000000">
        <w:rPr>
          <w:rtl w:val="0"/>
        </w:rPr>
        <w:t xml:space="preserve">Procesamiento y almacenamiento de datos;</w:t>
      </w:r>
    </w:p>
    <w:p w:rsidR="00000000" w:rsidDel="00000000" w:rsidP="00000000" w:rsidRDefault="00000000" w:rsidRPr="00000000" w14:paraId="00000042">
      <w:pPr>
        <w:numPr>
          <w:ilvl w:val="1"/>
          <w:numId w:val="11"/>
        </w:numPr>
        <w:ind w:left="1440" w:hanging="360"/>
        <w:rPr>
          <w:u w:val="none"/>
        </w:rPr>
      </w:pPr>
      <w:r w:rsidDel="00000000" w:rsidR="00000000" w:rsidRPr="00000000">
        <w:rPr>
          <w:rtl w:val="0"/>
        </w:rPr>
        <w:t xml:space="preserve">Gestión de reinicio y conservación de variables;</w:t>
      </w:r>
    </w:p>
    <w:p w:rsidR="00000000" w:rsidDel="00000000" w:rsidP="00000000" w:rsidRDefault="00000000" w:rsidRPr="00000000" w14:paraId="00000043">
      <w:pPr>
        <w:numPr>
          <w:ilvl w:val="1"/>
          <w:numId w:val="11"/>
        </w:numPr>
        <w:ind w:left="1440" w:hanging="360"/>
        <w:rPr>
          <w:u w:val="none"/>
        </w:rPr>
      </w:pPr>
      <w:r w:rsidDel="00000000" w:rsidR="00000000" w:rsidRPr="00000000">
        <w:rPr>
          <w:rtl w:val="0"/>
        </w:rPr>
        <w:t xml:space="preserve">Pruebas de software, funcionalidad e integración.</w:t>
      </w:r>
    </w:p>
    <w:p w:rsidR="00000000" w:rsidDel="00000000" w:rsidP="00000000" w:rsidRDefault="00000000" w:rsidRPr="00000000" w14:paraId="00000044">
      <w:pPr>
        <w:numPr>
          <w:ilvl w:val="0"/>
          <w:numId w:val="11"/>
        </w:numPr>
        <w:ind w:left="720" w:hanging="360"/>
        <w:rPr>
          <w:u w:val="none"/>
        </w:rPr>
      </w:pPr>
      <w:r w:rsidDel="00000000" w:rsidR="00000000" w:rsidRPr="00000000">
        <w:rPr>
          <w:rtl w:val="0"/>
        </w:rPr>
        <w:t xml:space="preserve">Sistema de comunicación;</w:t>
      </w:r>
    </w:p>
    <w:p w:rsidR="00000000" w:rsidDel="00000000" w:rsidP="00000000" w:rsidRDefault="00000000" w:rsidRPr="00000000" w14:paraId="00000045">
      <w:pPr>
        <w:numPr>
          <w:ilvl w:val="1"/>
          <w:numId w:val="11"/>
        </w:numPr>
        <w:ind w:left="1440" w:hanging="360"/>
        <w:rPr>
          <w:u w:val="none"/>
        </w:rPr>
      </w:pPr>
      <w:r w:rsidDel="00000000" w:rsidR="00000000" w:rsidRPr="00000000">
        <w:rPr>
          <w:rtl w:val="0"/>
        </w:rPr>
        <w:t xml:space="preserve">Definición de datos a transmitir;</w:t>
      </w:r>
    </w:p>
    <w:p w:rsidR="00000000" w:rsidDel="00000000" w:rsidP="00000000" w:rsidRDefault="00000000" w:rsidRPr="00000000" w14:paraId="00000046">
      <w:pPr>
        <w:numPr>
          <w:ilvl w:val="1"/>
          <w:numId w:val="11"/>
        </w:numPr>
        <w:ind w:left="1440" w:hanging="360"/>
        <w:rPr>
          <w:u w:val="none"/>
        </w:rPr>
      </w:pPr>
      <w:r w:rsidDel="00000000" w:rsidR="00000000" w:rsidRPr="00000000">
        <w:rPr>
          <w:rtl w:val="0"/>
        </w:rPr>
        <w:t xml:space="preserve">Banda y módulos a utilizar;</w:t>
      </w:r>
    </w:p>
    <w:p w:rsidR="00000000" w:rsidDel="00000000" w:rsidP="00000000" w:rsidRDefault="00000000" w:rsidRPr="00000000" w14:paraId="00000047">
      <w:pPr>
        <w:numPr>
          <w:ilvl w:val="1"/>
          <w:numId w:val="11"/>
        </w:numPr>
        <w:ind w:left="1440" w:hanging="360"/>
        <w:rPr>
          <w:u w:val="none"/>
        </w:rPr>
      </w:pPr>
      <w:r w:rsidDel="00000000" w:rsidR="00000000" w:rsidRPr="00000000">
        <w:rPr>
          <w:rtl w:val="0"/>
        </w:rPr>
        <w:t xml:space="preserve">Definición de protocolo y formato de paquetes;</w:t>
      </w:r>
    </w:p>
    <w:p w:rsidR="00000000" w:rsidDel="00000000" w:rsidP="00000000" w:rsidRDefault="00000000" w:rsidRPr="00000000" w14:paraId="00000048">
      <w:pPr>
        <w:numPr>
          <w:ilvl w:val="1"/>
          <w:numId w:val="11"/>
        </w:numPr>
        <w:ind w:left="1440" w:hanging="360"/>
        <w:rPr>
          <w:u w:val="none"/>
        </w:rPr>
      </w:pPr>
      <w:r w:rsidDel="00000000" w:rsidR="00000000" w:rsidRPr="00000000">
        <w:rPr>
          <w:rtl w:val="0"/>
        </w:rPr>
        <w:t xml:space="preserve">Definición del </w:t>
      </w:r>
      <w:r w:rsidDel="00000000" w:rsidR="00000000" w:rsidRPr="00000000">
        <w:rPr>
          <w:rtl w:val="0"/>
        </w:rPr>
        <w:t xml:space="preserve">NetID</w:t>
      </w:r>
      <w:r w:rsidDel="00000000" w:rsidR="00000000" w:rsidRPr="00000000">
        <w:rPr>
          <w:rtl w:val="0"/>
        </w:rPr>
        <w:t xml:space="preserve">/</w:t>
      </w:r>
      <w:r w:rsidDel="00000000" w:rsidR="00000000" w:rsidRPr="00000000">
        <w:rPr>
          <w:rtl w:val="0"/>
        </w:rPr>
        <w:t xml:space="preserve">PanID</w:t>
      </w:r>
      <w:r w:rsidDel="00000000" w:rsidR="00000000" w:rsidRPr="00000000">
        <w:rPr>
          <w:rtl w:val="0"/>
        </w:rPr>
        <w:t xml:space="preserve">;</w:t>
      </w:r>
    </w:p>
    <w:p w:rsidR="00000000" w:rsidDel="00000000" w:rsidP="00000000" w:rsidRDefault="00000000" w:rsidRPr="00000000" w14:paraId="00000049">
      <w:pPr>
        <w:numPr>
          <w:ilvl w:val="1"/>
          <w:numId w:val="11"/>
        </w:numPr>
        <w:ind w:left="1440" w:hanging="360"/>
        <w:rPr>
          <w:u w:val="none"/>
        </w:rPr>
      </w:pPr>
      <w:r w:rsidDel="00000000" w:rsidR="00000000" w:rsidRPr="00000000">
        <w:rPr>
          <w:rtl w:val="0"/>
        </w:rPr>
        <w:t xml:space="preserve">Selección de antena;</w:t>
      </w:r>
    </w:p>
    <w:p w:rsidR="00000000" w:rsidDel="00000000" w:rsidP="00000000" w:rsidRDefault="00000000" w:rsidRPr="00000000" w14:paraId="0000004A">
      <w:pPr>
        <w:numPr>
          <w:ilvl w:val="1"/>
          <w:numId w:val="11"/>
        </w:numPr>
        <w:ind w:left="1440" w:hanging="360"/>
        <w:rPr>
          <w:u w:val="none"/>
        </w:rPr>
      </w:pPr>
      <w:r w:rsidDel="00000000" w:rsidR="00000000" w:rsidRPr="00000000">
        <w:rPr>
          <w:rtl w:val="0"/>
        </w:rPr>
        <w:t xml:space="preserve">Balance preliminar de enlace de comunicaciones;</w:t>
      </w:r>
    </w:p>
    <w:p w:rsidR="00000000" w:rsidDel="00000000" w:rsidP="00000000" w:rsidRDefault="00000000" w:rsidRPr="00000000" w14:paraId="0000004B">
      <w:pPr>
        <w:numPr>
          <w:ilvl w:val="1"/>
          <w:numId w:val="11"/>
        </w:numPr>
        <w:ind w:left="1440" w:hanging="360"/>
        <w:rPr>
          <w:u w:val="none"/>
        </w:rPr>
      </w:pPr>
      <w:r w:rsidDel="00000000" w:rsidR="00000000" w:rsidRPr="00000000">
        <w:rPr>
          <w:rtl w:val="0"/>
        </w:rPr>
        <w:t xml:space="preserve">Definición de enlace (bidireccional) y telemandos;</w:t>
      </w:r>
    </w:p>
    <w:p w:rsidR="00000000" w:rsidDel="00000000" w:rsidP="00000000" w:rsidRDefault="00000000" w:rsidRPr="00000000" w14:paraId="0000004C">
      <w:pPr>
        <w:numPr>
          <w:ilvl w:val="1"/>
          <w:numId w:val="11"/>
        </w:numPr>
        <w:ind w:left="1440" w:hanging="360"/>
        <w:rPr>
          <w:u w:val="none"/>
        </w:rPr>
      </w:pPr>
      <w:r w:rsidDel="00000000" w:rsidR="00000000" w:rsidRPr="00000000">
        <w:rPr>
          <w:rtl w:val="0"/>
        </w:rPr>
        <w:t xml:space="preserve">Arquitectura del sistema;</w:t>
      </w:r>
    </w:p>
    <w:p w:rsidR="00000000" w:rsidDel="00000000" w:rsidP="00000000" w:rsidRDefault="00000000" w:rsidRPr="00000000" w14:paraId="0000004D">
      <w:pPr>
        <w:numPr>
          <w:ilvl w:val="1"/>
          <w:numId w:val="11"/>
        </w:numPr>
        <w:ind w:left="1440" w:hanging="360"/>
        <w:rPr>
          <w:u w:val="none"/>
        </w:rPr>
      </w:pPr>
      <w:r w:rsidDel="00000000" w:rsidR="00000000" w:rsidRPr="00000000">
        <w:rPr>
          <w:rtl w:val="0"/>
        </w:rPr>
        <w:t xml:space="preserve">Pruebas de alcance y pérdidas.</w:t>
      </w:r>
    </w:p>
    <w:p w:rsidR="00000000" w:rsidDel="00000000" w:rsidP="00000000" w:rsidRDefault="00000000" w:rsidRPr="00000000" w14:paraId="0000004E">
      <w:pPr>
        <w:numPr>
          <w:ilvl w:val="0"/>
          <w:numId w:val="11"/>
        </w:numPr>
        <w:ind w:left="720" w:hanging="360"/>
        <w:rPr>
          <w:u w:val="none"/>
        </w:rPr>
      </w:pPr>
      <w:r w:rsidDel="00000000" w:rsidR="00000000" w:rsidRPr="00000000">
        <w:rPr>
          <w:rtl w:val="0"/>
        </w:rPr>
        <w:t xml:space="preserve">Sistema de estación terrena:</w:t>
      </w:r>
    </w:p>
    <w:p w:rsidR="00000000" w:rsidDel="00000000" w:rsidP="00000000" w:rsidRDefault="00000000" w:rsidRPr="00000000" w14:paraId="0000004F">
      <w:pPr>
        <w:numPr>
          <w:ilvl w:val="1"/>
          <w:numId w:val="11"/>
        </w:numPr>
        <w:ind w:left="1440" w:hanging="360"/>
        <w:rPr>
          <w:u w:val="none"/>
        </w:rPr>
      </w:pPr>
      <w:r w:rsidDel="00000000" w:rsidR="00000000" w:rsidRPr="00000000">
        <w:rPr>
          <w:rtl w:val="0"/>
        </w:rPr>
        <w:t xml:space="preserve">Definición del hardware receptor;</w:t>
      </w:r>
    </w:p>
    <w:p w:rsidR="00000000" w:rsidDel="00000000" w:rsidP="00000000" w:rsidRDefault="00000000" w:rsidRPr="00000000" w14:paraId="00000050">
      <w:pPr>
        <w:numPr>
          <w:ilvl w:val="1"/>
          <w:numId w:val="11"/>
        </w:numPr>
        <w:ind w:left="1440" w:hanging="360"/>
        <w:rPr>
          <w:u w:val="none"/>
        </w:rPr>
      </w:pPr>
      <w:r w:rsidDel="00000000" w:rsidR="00000000" w:rsidRPr="00000000">
        <w:rPr>
          <w:rtl w:val="0"/>
        </w:rPr>
        <w:t xml:space="preserve">Definición del software y elección de interfaz;</w:t>
      </w:r>
    </w:p>
    <w:p w:rsidR="00000000" w:rsidDel="00000000" w:rsidP="00000000" w:rsidRDefault="00000000" w:rsidRPr="00000000" w14:paraId="00000051">
      <w:pPr>
        <w:numPr>
          <w:ilvl w:val="1"/>
          <w:numId w:val="11"/>
        </w:numPr>
        <w:ind w:left="1440" w:hanging="360"/>
        <w:rPr>
          <w:u w:val="none"/>
        </w:rPr>
      </w:pPr>
      <w:r w:rsidDel="00000000" w:rsidR="00000000" w:rsidRPr="00000000">
        <w:rPr>
          <w:rtl w:val="0"/>
        </w:rPr>
        <w:t xml:space="preserve">Arquitectura de la recepción y decodificación de telemetría;</w:t>
      </w:r>
    </w:p>
    <w:p w:rsidR="00000000" w:rsidDel="00000000" w:rsidP="00000000" w:rsidRDefault="00000000" w:rsidRPr="00000000" w14:paraId="00000052">
      <w:pPr>
        <w:numPr>
          <w:ilvl w:val="1"/>
          <w:numId w:val="11"/>
        </w:numPr>
        <w:ind w:left="1440" w:hanging="360"/>
        <w:rPr>
          <w:u w:val="none"/>
        </w:rPr>
      </w:pPr>
      <w:r w:rsidDel="00000000" w:rsidR="00000000" w:rsidRPr="00000000">
        <w:rPr>
          <w:rtl w:val="0"/>
        </w:rPr>
        <w:t xml:space="preserve">Generación y respaldo de archivos;</w:t>
      </w:r>
    </w:p>
    <w:p w:rsidR="00000000" w:rsidDel="00000000" w:rsidP="00000000" w:rsidRDefault="00000000" w:rsidRPr="00000000" w14:paraId="00000053">
      <w:pPr>
        <w:numPr>
          <w:ilvl w:val="1"/>
          <w:numId w:val="11"/>
        </w:numPr>
        <w:ind w:left="1440" w:hanging="360"/>
        <w:rPr>
          <w:u w:val="none"/>
        </w:rPr>
      </w:pPr>
      <w:r w:rsidDel="00000000" w:rsidR="00000000" w:rsidRPr="00000000">
        <w:rPr>
          <w:rtl w:val="0"/>
        </w:rPr>
        <w:t xml:space="preserve">Envío de telecomandos;</w:t>
      </w:r>
    </w:p>
    <w:p w:rsidR="00000000" w:rsidDel="00000000" w:rsidP="00000000" w:rsidRDefault="00000000" w:rsidRPr="00000000" w14:paraId="00000054">
      <w:pPr>
        <w:numPr>
          <w:ilvl w:val="1"/>
          <w:numId w:val="11"/>
        </w:numPr>
        <w:ind w:left="1440" w:hanging="360"/>
        <w:rPr>
          <w:u w:val="none"/>
        </w:rPr>
      </w:pPr>
      <w:r w:rsidDel="00000000" w:rsidR="00000000" w:rsidRPr="00000000">
        <w:rPr>
          <w:rtl w:val="0"/>
        </w:rPr>
        <w:t xml:space="preserve">Pruebas de comunicación.</w:t>
      </w:r>
    </w:p>
    <w:p w:rsidR="00000000" w:rsidDel="00000000" w:rsidP="00000000" w:rsidRDefault="00000000" w:rsidRPr="00000000" w14:paraId="00000055">
      <w:pPr>
        <w:numPr>
          <w:ilvl w:val="0"/>
          <w:numId w:val="11"/>
        </w:numPr>
        <w:ind w:left="720" w:hanging="360"/>
        <w:rPr>
          <w:u w:val="none"/>
        </w:rPr>
      </w:pPr>
      <w:r w:rsidDel="00000000" w:rsidR="00000000" w:rsidRPr="00000000">
        <w:rPr>
          <w:rtl w:val="0"/>
        </w:rPr>
        <w:t xml:space="preserve">Sistema mecánico y estructural:</w:t>
      </w:r>
    </w:p>
    <w:p w:rsidR="00000000" w:rsidDel="00000000" w:rsidP="00000000" w:rsidRDefault="00000000" w:rsidRPr="00000000" w14:paraId="00000056">
      <w:pPr>
        <w:numPr>
          <w:ilvl w:val="1"/>
          <w:numId w:val="11"/>
        </w:numPr>
        <w:ind w:left="1440" w:hanging="360"/>
        <w:rPr>
          <w:u w:val="none"/>
        </w:rPr>
      </w:pPr>
      <w:r w:rsidDel="00000000" w:rsidR="00000000" w:rsidRPr="00000000">
        <w:rPr>
          <w:rtl w:val="0"/>
        </w:rPr>
        <w:t xml:space="preserve">Cálculos de dimensiones y distribución;</w:t>
      </w:r>
    </w:p>
    <w:p w:rsidR="00000000" w:rsidDel="00000000" w:rsidP="00000000" w:rsidRDefault="00000000" w:rsidRPr="00000000" w14:paraId="00000057">
      <w:pPr>
        <w:numPr>
          <w:ilvl w:val="1"/>
          <w:numId w:val="11"/>
        </w:numPr>
        <w:ind w:left="1440" w:hanging="360"/>
        <w:rPr>
          <w:u w:val="none"/>
        </w:rPr>
      </w:pPr>
      <w:r w:rsidDel="00000000" w:rsidR="00000000" w:rsidRPr="00000000">
        <w:rPr>
          <w:rtl w:val="0"/>
        </w:rPr>
        <w:t xml:space="preserve">Presupuesto de masa;</w:t>
      </w:r>
    </w:p>
    <w:p w:rsidR="00000000" w:rsidDel="00000000" w:rsidP="00000000" w:rsidRDefault="00000000" w:rsidRPr="00000000" w14:paraId="00000058">
      <w:pPr>
        <w:numPr>
          <w:ilvl w:val="1"/>
          <w:numId w:val="11"/>
        </w:numPr>
        <w:ind w:left="1440" w:hanging="360"/>
        <w:rPr>
          <w:u w:val="none"/>
        </w:rPr>
      </w:pPr>
      <w:r w:rsidDel="00000000" w:rsidR="00000000" w:rsidRPr="00000000">
        <w:rPr>
          <w:rtl w:val="0"/>
        </w:rPr>
        <w:t xml:space="preserve">Elección de material;</w:t>
      </w:r>
    </w:p>
    <w:p w:rsidR="00000000" w:rsidDel="00000000" w:rsidP="00000000" w:rsidRDefault="00000000" w:rsidRPr="00000000" w14:paraId="00000059">
      <w:pPr>
        <w:numPr>
          <w:ilvl w:val="1"/>
          <w:numId w:val="11"/>
        </w:numPr>
        <w:ind w:left="1440" w:hanging="360"/>
        <w:rPr>
          <w:u w:val="none"/>
        </w:rPr>
      </w:pPr>
      <w:r w:rsidDel="00000000" w:rsidR="00000000" w:rsidRPr="00000000">
        <w:rPr>
          <w:rtl w:val="0"/>
        </w:rPr>
        <w:t xml:space="preserve">Diseño preliminar de estructura mecánica;</w:t>
      </w:r>
    </w:p>
    <w:p w:rsidR="00000000" w:rsidDel="00000000" w:rsidP="00000000" w:rsidRDefault="00000000" w:rsidRPr="00000000" w14:paraId="0000005A">
      <w:pPr>
        <w:numPr>
          <w:ilvl w:val="1"/>
          <w:numId w:val="11"/>
        </w:numPr>
        <w:ind w:left="1440" w:hanging="360"/>
        <w:rPr>
          <w:u w:val="none"/>
        </w:rPr>
      </w:pPr>
      <w:r w:rsidDel="00000000" w:rsidR="00000000" w:rsidRPr="00000000">
        <w:rPr>
          <w:rtl w:val="0"/>
        </w:rPr>
        <w:t xml:space="preserve">Sujeciones;</w:t>
      </w:r>
    </w:p>
    <w:p w:rsidR="00000000" w:rsidDel="00000000" w:rsidP="00000000" w:rsidRDefault="00000000" w:rsidRPr="00000000" w14:paraId="0000005B">
      <w:pPr>
        <w:numPr>
          <w:ilvl w:val="1"/>
          <w:numId w:val="11"/>
        </w:numPr>
        <w:ind w:left="1440" w:hanging="360"/>
        <w:rPr>
          <w:u w:val="none"/>
        </w:rPr>
      </w:pPr>
      <w:r w:rsidDel="00000000" w:rsidR="00000000" w:rsidRPr="00000000">
        <w:rPr>
          <w:rtl w:val="0"/>
        </w:rPr>
        <w:t xml:space="preserve">Simulación de esfuerzos;</w:t>
      </w:r>
    </w:p>
    <w:p w:rsidR="00000000" w:rsidDel="00000000" w:rsidP="00000000" w:rsidRDefault="00000000" w:rsidRPr="00000000" w14:paraId="0000005C">
      <w:pPr>
        <w:numPr>
          <w:ilvl w:val="1"/>
          <w:numId w:val="11"/>
        </w:numPr>
        <w:ind w:left="1440" w:hanging="360"/>
        <w:rPr>
          <w:u w:val="none"/>
        </w:rPr>
      </w:pPr>
      <w:r w:rsidDel="00000000" w:rsidR="00000000" w:rsidRPr="00000000">
        <w:rPr>
          <w:rtl w:val="0"/>
        </w:rPr>
        <w:t xml:space="preserve">Definición de mecanismos y sistemas de actuación;</w:t>
      </w:r>
    </w:p>
    <w:p w:rsidR="00000000" w:rsidDel="00000000" w:rsidP="00000000" w:rsidRDefault="00000000" w:rsidRPr="00000000" w14:paraId="0000005D">
      <w:pPr>
        <w:numPr>
          <w:ilvl w:val="1"/>
          <w:numId w:val="11"/>
        </w:numPr>
        <w:ind w:left="1440" w:hanging="360"/>
        <w:rPr>
          <w:u w:val="none"/>
        </w:rPr>
      </w:pPr>
      <w:r w:rsidDel="00000000" w:rsidR="00000000" w:rsidRPr="00000000">
        <w:rPr>
          <w:rtl w:val="0"/>
        </w:rPr>
        <w:t xml:space="preserve">Pruebas y ensayos a realizar.</w:t>
      </w:r>
    </w:p>
    <w:p w:rsidR="00000000" w:rsidDel="00000000" w:rsidP="00000000" w:rsidRDefault="00000000" w:rsidRPr="00000000" w14:paraId="0000005E">
      <w:pPr>
        <w:numPr>
          <w:ilvl w:val="0"/>
          <w:numId w:val="11"/>
        </w:numPr>
        <w:ind w:left="720" w:hanging="360"/>
        <w:rPr>
          <w:u w:val="none"/>
        </w:rPr>
      </w:pPr>
      <w:r w:rsidDel="00000000" w:rsidR="00000000" w:rsidRPr="00000000">
        <w:rPr>
          <w:rtl w:val="0"/>
        </w:rPr>
        <w:t xml:space="preserve">Sistema de descenso y recuperación:</w:t>
      </w:r>
    </w:p>
    <w:p w:rsidR="00000000" w:rsidDel="00000000" w:rsidP="00000000" w:rsidRDefault="00000000" w:rsidRPr="00000000" w14:paraId="0000005F">
      <w:pPr>
        <w:numPr>
          <w:ilvl w:val="1"/>
          <w:numId w:val="11"/>
        </w:numPr>
        <w:ind w:left="1440" w:hanging="360"/>
        <w:rPr>
          <w:u w:val="none"/>
        </w:rPr>
      </w:pPr>
      <w:r w:rsidDel="00000000" w:rsidR="00000000" w:rsidRPr="00000000">
        <w:rPr>
          <w:rtl w:val="0"/>
        </w:rPr>
        <w:t xml:space="preserve">Definición del sistema;</w:t>
      </w:r>
    </w:p>
    <w:p w:rsidR="00000000" w:rsidDel="00000000" w:rsidP="00000000" w:rsidRDefault="00000000" w:rsidRPr="00000000" w14:paraId="00000060">
      <w:pPr>
        <w:numPr>
          <w:ilvl w:val="1"/>
          <w:numId w:val="11"/>
        </w:numPr>
        <w:ind w:left="1440" w:hanging="360"/>
        <w:rPr>
          <w:u w:val="none"/>
        </w:rPr>
      </w:pPr>
      <w:r w:rsidDel="00000000" w:rsidR="00000000" w:rsidRPr="00000000">
        <w:rPr>
          <w:rtl w:val="0"/>
        </w:rPr>
        <w:t xml:space="preserve">Cálculo de paracaídas (son dos paracaídas);</w:t>
      </w:r>
    </w:p>
    <w:p w:rsidR="00000000" w:rsidDel="00000000" w:rsidP="00000000" w:rsidRDefault="00000000" w:rsidRPr="00000000" w14:paraId="00000061">
      <w:pPr>
        <w:numPr>
          <w:ilvl w:val="1"/>
          <w:numId w:val="11"/>
        </w:numPr>
        <w:ind w:left="1440" w:hanging="360"/>
        <w:rPr>
          <w:u w:val="none"/>
        </w:rPr>
      </w:pPr>
      <w:r w:rsidDel="00000000" w:rsidR="00000000" w:rsidRPr="00000000">
        <w:rPr>
          <w:rtl w:val="0"/>
        </w:rPr>
        <w:t xml:space="preserve">Sistemas y mecanismos de liberación;</w:t>
      </w:r>
    </w:p>
    <w:p w:rsidR="00000000" w:rsidDel="00000000" w:rsidP="00000000" w:rsidRDefault="00000000" w:rsidRPr="00000000" w14:paraId="00000062">
      <w:pPr>
        <w:numPr>
          <w:ilvl w:val="1"/>
          <w:numId w:val="11"/>
        </w:numPr>
        <w:ind w:left="1440" w:hanging="360"/>
        <w:rPr>
          <w:u w:val="none"/>
        </w:rPr>
      </w:pPr>
      <w:r w:rsidDel="00000000" w:rsidR="00000000" w:rsidRPr="00000000">
        <w:rPr>
          <w:rtl w:val="0"/>
        </w:rPr>
        <w:t xml:space="preserve">Puntos de anclaje y líneas de suspensión;</w:t>
      </w:r>
    </w:p>
    <w:p w:rsidR="00000000" w:rsidDel="00000000" w:rsidP="00000000" w:rsidRDefault="00000000" w:rsidRPr="00000000" w14:paraId="00000063">
      <w:pPr>
        <w:numPr>
          <w:ilvl w:val="1"/>
          <w:numId w:val="11"/>
        </w:numPr>
        <w:ind w:left="1440" w:hanging="360"/>
        <w:rPr>
          <w:u w:val="none"/>
        </w:rPr>
      </w:pPr>
      <w:r w:rsidDel="00000000" w:rsidR="00000000" w:rsidRPr="00000000">
        <w:rPr>
          <w:rtl w:val="0"/>
        </w:rPr>
        <w:t xml:space="preserve">Detección de altura (80%);</w:t>
      </w:r>
    </w:p>
    <w:p w:rsidR="00000000" w:rsidDel="00000000" w:rsidP="00000000" w:rsidRDefault="00000000" w:rsidRPr="00000000" w14:paraId="00000064">
      <w:pPr>
        <w:numPr>
          <w:ilvl w:val="1"/>
          <w:numId w:val="11"/>
        </w:numPr>
        <w:ind w:left="1440" w:hanging="360"/>
        <w:rPr>
          <w:u w:val="none"/>
        </w:rPr>
      </w:pPr>
      <w:r w:rsidDel="00000000" w:rsidR="00000000" w:rsidRPr="00000000">
        <w:rPr>
          <w:rtl w:val="0"/>
        </w:rPr>
        <w:t xml:space="preserve">Baliza de recuperación;</w:t>
      </w:r>
    </w:p>
    <w:p w:rsidR="00000000" w:rsidDel="00000000" w:rsidP="00000000" w:rsidRDefault="00000000" w:rsidRPr="00000000" w14:paraId="00000065">
      <w:pPr>
        <w:numPr>
          <w:ilvl w:val="1"/>
          <w:numId w:val="11"/>
        </w:numPr>
        <w:ind w:left="1440" w:hanging="360"/>
        <w:rPr>
          <w:u w:val="none"/>
        </w:rPr>
      </w:pPr>
      <w:r w:rsidDel="00000000" w:rsidR="00000000" w:rsidRPr="00000000">
        <w:rPr>
          <w:rtl w:val="0"/>
        </w:rPr>
        <w:t xml:space="preserve">Pruebas a realizar.</w:t>
      </w:r>
    </w:p>
    <w:p w:rsidR="00000000" w:rsidDel="00000000" w:rsidP="00000000" w:rsidRDefault="00000000" w:rsidRPr="00000000" w14:paraId="00000066">
      <w:pPr>
        <w:pStyle w:val="Heading4"/>
        <w:rPr/>
      </w:pPr>
      <w:bookmarkStart w:colFirst="0" w:colLast="0" w:name="_o83giru7d0bj" w:id="9"/>
      <w:bookmarkEnd w:id="9"/>
      <w:r w:rsidDel="00000000" w:rsidR="00000000" w:rsidRPr="00000000">
        <w:rPr>
          <w:rtl w:val="0"/>
        </w:rPr>
      </w:r>
    </w:p>
    <w:p w:rsidR="00000000" w:rsidDel="00000000" w:rsidP="00000000" w:rsidRDefault="00000000" w:rsidRPr="00000000" w14:paraId="00000067">
      <w:pPr>
        <w:pStyle w:val="Heading4"/>
        <w:rPr/>
      </w:pPr>
      <w:bookmarkStart w:colFirst="0" w:colLast="0" w:name="_wz29ri67eim5" w:id="10"/>
      <w:bookmarkEnd w:id="10"/>
      <w:r w:rsidDel="00000000" w:rsidR="00000000" w:rsidRPr="00000000">
        <w:rPr>
          <w:rtl w:val="0"/>
        </w:rPr>
        <w:tab/>
        <w:t xml:space="preserve">2.1.1.1 Sistema de adquisición de datos.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ab/>
      </w:r>
      <w:r w:rsidDel="00000000" w:rsidR="00000000" w:rsidRPr="00000000">
        <w:rPr>
          <w:b w:val="1"/>
          <w:bCs w:val="1"/>
          <w:u w:val="single"/>
          <w:rtl w:val="0"/>
        </w:rPr>
        <w:t xml:space="preserve">Sensores y Módulos a utilizar</w:t>
      </w:r>
      <w:r w:rsidDel="00000000" w:rsidR="00000000" w:rsidRPr="00000000">
        <w:rPr>
          <w:b w:val="1"/>
          <w:bCs w:val="1"/>
          <w:rtl w:val="0"/>
        </w:rPr>
        <w:t xml:space="preserve">:</w:t>
      </w:r>
      <w:r w:rsidDel="00000000" w:rsidR="00000000" w:rsidRPr="00000000">
        <w:rPr>
          <w:rtl w:val="0"/>
        </w:rPr>
        <w:t xml:space="preserve"> el mismo constituirá de los módulos necesarios para poder medir los distintos parámetros necesarios.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ab/>
      </w:r>
      <w:r w:rsidDel="00000000" w:rsidR="00000000" w:rsidRPr="00000000">
        <w:rPr>
          <w:u w:val="single"/>
          <w:rtl w:val="0"/>
        </w:rPr>
        <w:t xml:space="preserve">Medición de Temperatura, Presión y Altitud</w:t>
      </w:r>
      <w:r w:rsidDel="00000000" w:rsidR="00000000" w:rsidRPr="00000000">
        <w:rPr>
          <w:rtl w:val="0"/>
        </w:rPr>
        <w:t xml:space="preserve">: la medición de altitud puede determinarse indirectamente mediante la medición de la temperatura y presión. Estas mediciones pueden llevarse a cabo mediante sensores digitales DHT11 o DHT22 (este último de mayor rango y precisión, pero más costoso) que miden temperatura y humedad (ver Imagen 1).</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drawing>
          <wp:inline distB="114300" distT="114300" distL="114300" distR="114300">
            <wp:extent cx="4426154" cy="3878684"/>
            <wp:effectExtent b="0" l="0" r="0" t="0"/>
            <wp:docPr id="20"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426154" cy="387868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pPr>
      <w:r w:rsidDel="00000000" w:rsidR="00000000" w:rsidRPr="00000000">
        <w:rPr>
          <w:b w:val="1"/>
          <w:bCs w:val="1"/>
          <w:rtl w:val="0"/>
        </w:rPr>
        <w:t xml:space="preserve">Imagen 1.</w:t>
      </w:r>
      <w:r w:rsidDel="00000000" w:rsidR="00000000" w:rsidRPr="00000000">
        <w:rPr>
          <w:rtl w:val="0"/>
        </w:rPr>
        <w:t xml:space="preserve"> Comparación entre sensores DHT11 y DHT22.</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ab/>
        <w:t xml:space="preserve">En contraparte, resulta más conveniente utilizar sensores de </w:t>
      </w:r>
      <w:r w:rsidDel="00000000" w:rsidR="00000000" w:rsidRPr="00000000">
        <w:rPr>
          <w:b w:val="1"/>
          <w:bCs w:val="1"/>
          <w:rtl w:val="0"/>
        </w:rPr>
        <w:t xml:space="preserve">medición de temperatura y presión atmosférica</w:t>
      </w:r>
      <w:r w:rsidDel="00000000" w:rsidR="00000000" w:rsidRPr="00000000">
        <w:rPr>
          <w:rtl w:val="0"/>
        </w:rPr>
        <w:t xml:space="preserve">, como  el </w:t>
      </w:r>
      <w:r w:rsidDel="00000000" w:rsidR="00000000" w:rsidRPr="00000000">
        <w:rPr>
          <w:b w:val="1"/>
          <w:bCs w:val="1"/>
          <w:rtl w:val="0"/>
        </w:rPr>
        <w:t xml:space="preserve">BMP280 o el BMP180</w:t>
      </w:r>
      <w:r w:rsidDel="00000000" w:rsidR="00000000" w:rsidRPr="00000000">
        <w:rPr>
          <w:rtl w:val="0"/>
        </w:rPr>
        <w:t xml:space="preserve"> (ver Imagen 2).</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drawing>
          <wp:inline distB="114300" distT="114300" distL="114300" distR="114300">
            <wp:extent cx="2675334" cy="1300163"/>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675334" cy="130016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pPr>
      <w:r w:rsidDel="00000000" w:rsidR="00000000" w:rsidRPr="00000000">
        <w:rPr/>
        <w:drawing>
          <wp:inline distB="114300" distT="114300" distL="114300" distR="114300">
            <wp:extent cx="3686175" cy="2257425"/>
            <wp:effectExtent b="0" l="0" r="0" t="0"/>
            <wp:docPr id="10"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68617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pPr>
      <w:r w:rsidDel="00000000" w:rsidR="00000000" w:rsidRPr="00000000">
        <w:rPr>
          <w:b w:val="1"/>
          <w:bCs w:val="1"/>
          <w:rtl w:val="0"/>
        </w:rPr>
        <w:t xml:space="preserve">Imagen 2.</w:t>
      </w:r>
      <w:r w:rsidDel="00000000" w:rsidR="00000000" w:rsidRPr="00000000">
        <w:rPr>
          <w:rtl w:val="0"/>
        </w:rPr>
        <w:t xml:space="preserve"> Comparación entre sensores BMP180 y </w:t>
      </w:r>
      <w:r w:rsidDel="00000000" w:rsidR="00000000" w:rsidRPr="00000000">
        <w:rPr>
          <w:shd w:fill="b6d7a8" w:val="clear"/>
          <w:rtl w:val="0"/>
        </w:rPr>
        <w:t xml:space="preserve">BMP280</w:t>
      </w:r>
      <w:r w:rsidDel="00000000" w:rsidR="00000000" w:rsidRPr="00000000">
        <w:rPr>
          <w:rtl w:val="0"/>
        </w:rPr>
        <w:t xml:space="preserve">.</w:t>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ab/>
      </w:r>
      <w:r w:rsidDel="00000000" w:rsidR="00000000" w:rsidRPr="00000000">
        <w:rPr>
          <w:u w:val="single"/>
          <w:rtl w:val="0"/>
        </w:rPr>
        <w:t xml:space="preserve">Medición de Aceleración y Velocidad Angular</w:t>
      </w:r>
      <w:r w:rsidDel="00000000" w:rsidR="00000000" w:rsidRPr="00000000">
        <w:rPr>
          <w:rtl w:val="0"/>
        </w:rPr>
        <w:t xml:space="preserve">: para la medición de aceleración en los tres ejes y velocidad angular, resulta conveniente la utilización de un </w:t>
      </w:r>
      <w:r w:rsidDel="00000000" w:rsidR="00000000" w:rsidRPr="00000000">
        <w:rPr>
          <w:b w:val="1"/>
          <w:bCs w:val="1"/>
          <w:rtl w:val="0"/>
        </w:rPr>
        <w:t xml:space="preserve">sensor GY-521</w:t>
      </w:r>
      <w:r w:rsidDel="00000000" w:rsidR="00000000" w:rsidRPr="00000000">
        <w:rPr>
          <w:rtl w:val="0"/>
        </w:rPr>
        <w:t xml:space="preserve">, que combina un </w:t>
      </w:r>
      <w:r w:rsidDel="00000000" w:rsidR="00000000" w:rsidRPr="00000000">
        <w:rPr>
          <w:b w:val="1"/>
          <w:bCs w:val="1"/>
          <w:rtl w:val="0"/>
        </w:rPr>
        <w:t xml:space="preserve">acelerómetro con un giróscopo</w:t>
      </w:r>
      <w:r w:rsidDel="00000000" w:rsidR="00000000" w:rsidRPr="00000000">
        <w:rPr>
          <w:rtl w:val="0"/>
        </w:rPr>
        <w:t xml:space="preserve"> (ver Imagen 3).</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drawing>
          <wp:inline distB="114300" distT="114300" distL="114300" distR="114300">
            <wp:extent cx="2368388" cy="1907868"/>
            <wp:effectExtent b="0" l="0" r="0" t="0"/>
            <wp:docPr id="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368388" cy="190786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shd w:fill="93c47d" w:val="clear"/>
        </w:rPr>
      </w:pPr>
      <w:r w:rsidDel="00000000" w:rsidR="00000000" w:rsidRPr="00000000">
        <w:rPr>
          <w:b w:val="1"/>
          <w:bCs w:val="1"/>
          <w:rtl w:val="0"/>
        </w:rPr>
        <w:t xml:space="preserve">Imagen 3.</w:t>
      </w:r>
      <w:r w:rsidDel="00000000" w:rsidR="00000000" w:rsidRPr="00000000">
        <w:rPr>
          <w:rtl w:val="0"/>
        </w:rPr>
        <w:t xml:space="preserve"> Sensor </w:t>
      </w:r>
      <w:r w:rsidDel="00000000" w:rsidR="00000000" w:rsidRPr="00000000">
        <w:rPr>
          <w:shd w:fill="93c47d" w:val="clear"/>
          <w:rtl w:val="0"/>
        </w:rPr>
        <w:t xml:space="preserve">GY-521.</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ab/>
      </w:r>
      <w:r w:rsidDel="00000000" w:rsidR="00000000" w:rsidRPr="00000000">
        <w:rPr>
          <w:u w:val="single"/>
          <w:rtl w:val="0"/>
        </w:rPr>
        <w:t xml:space="preserve">Medición de Batería</w:t>
      </w:r>
      <w:r w:rsidDel="00000000" w:rsidR="00000000" w:rsidRPr="00000000">
        <w:rPr>
          <w:rtl w:val="0"/>
        </w:rPr>
        <w:t xml:space="preserve">: si bien un ESP32 puede medir la batería utilizada, una sobretensión puede dañar los pines de entrada de 3,3 V. Para ello conviene utilizar un </w:t>
      </w:r>
      <w:r w:rsidDel="00000000" w:rsidR="00000000" w:rsidRPr="00000000">
        <w:rPr>
          <w:b w:val="1"/>
          <w:bCs w:val="1"/>
          <w:rtl w:val="0"/>
        </w:rPr>
        <w:t xml:space="preserve">sensor INA219</w:t>
      </w:r>
      <w:r w:rsidDel="00000000" w:rsidR="00000000" w:rsidRPr="00000000">
        <w:rPr>
          <w:rtl w:val="0"/>
        </w:rPr>
        <w:t xml:space="preserve"> que sensa hasta 26 V en DC y 3,2 A (ver Imagen 4).</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jc w:val="center"/>
        <w:rPr/>
      </w:pPr>
      <w:r w:rsidDel="00000000" w:rsidR="00000000" w:rsidRPr="00000000">
        <w:rPr/>
        <w:drawing>
          <wp:inline distB="114300" distT="114300" distL="114300" distR="114300">
            <wp:extent cx="2576160" cy="1747838"/>
            <wp:effectExtent b="0" l="0" r="0" t="0"/>
            <wp:docPr id="22"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2576160" cy="1747838"/>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center"/>
        <w:rPr>
          <w:shd w:fill="93c47d" w:val="clear"/>
        </w:rPr>
      </w:pPr>
      <w:r w:rsidDel="00000000" w:rsidR="00000000" w:rsidRPr="00000000">
        <w:rPr>
          <w:b w:val="1"/>
          <w:bCs w:val="1"/>
          <w:rtl w:val="0"/>
        </w:rPr>
        <w:t xml:space="preserve">Imagen 4.</w:t>
      </w:r>
      <w:r w:rsidDel="00000000" w:rsidR="00000000" w:rsidRPr="00000000">
        <w:rPr>
          <w:rtl w:val="0"/>
        </w:rPr>
        <w:t xml:space="preserve"> Sensor </w:t>
      </w:r>
      <w:r w:rsidDel="00000000" w:rsidR="00000000" w:rsidRPr="00000000">
        <w:rPr>
          <w:shd w:fill="93c47d" w:val="clear"/>
          <w:rtl w:val="0"/>
        </w:rPr>
        <w:t xml:space="preserve">INA219.</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ab/>
      </w:r>
      <w:r w:rsidDel="00000000" w:rsidR="00000000" w:rsidRPr="00000000">
        <w:rPr>
          <w:u w:val="single"/>
          <w:rtl w:val="0"/>
        </w:rPr>
        <w:t xml:space="preserve">Medición GPS</w:t>
      </w:r>
      <w:r w:rsidDel="00000000" w:rsidR="00000000" w:rsidRPr="00000000">
        <w:rPr>
          <w:rtl w:val="0"/>
        </w:rPr>
        <w:t xml:space="preserve">: los módulos GPS compatibles con ESP32 son los siguientes: </w:t>
      </w:r>
      <w:r w:rsidDel="00000000" w:rsidR="00000000" w:rsidRPr="00000000">
        <w:rPr>
          <w:b w:val="1"/>
          <w:bCs w:val="1"/>
          <w:rtl w:val="0"/>
        </w:rPr>
        <w:t xml:space="preserve">u-blox NEO-6M</w:t>
      </w:r>
      <w:r w:rsidDel="00000000" w:rsidR="00000000" w:rsidRPr="00000000">
        <w:rPr>
          <w:rtl w:val="0"/>
        </w:rPr>
        <w:t xml:space="preserve"> es el más clásico y económico pero tiene mayor consumo de energía y la conexión satelital tarda en conseguirse. Por otro lado, el </w:t>
      </w:r>
      <w:r w:rsidDel="00000000" w:rsidR="00000000" w:rsidRPr="00000000">
        <w:rPr>
          <w:b w:val="1"/>
          <w:bCs w:val="1"/>
          <w:rtl w:val="0"/>
        </w:rPr>
        <w:t xml:space="preserve">u-blox NEO-M8N</w:t>
      </w:r>
      <w:r w:rsidDel="00000000" w:rsidR="00000000" w:rsidRPr="00000000">
        <w:rPr>
          <w:rtl w:val="0"/>
        </w:rPr>
        <w:t xml:space="preserve"> resulta más costoso (y es importado) pero posee un menor consumo de energía, memoria flash programable y conexión satelital casi instantánea (se conecta a distintos GNSS simultáneamente) (ver Imagen 5).</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jc w:val="center"/>
        <w:rPr/>
      </w:pPr>
      <w:r w:rsidDel="00000000" w:rsidR="00000000" w:rsidRPr="00000000">
        <w:rPr/>
        <w:drawing>
          <wp:inline distB="114300" distT="114300" distL="114300" distR="114300">
            <wp:extent cx="2134856" cy="1895605"/>
            <wp:effectExtent b="0" l="0" r="0" t="0"/>
            <wp:docPr id="1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134856" cy="189560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662189" cy="1847980"/>
            <wp:effectExtent b="0" l="0" r="0" t="0"/>
            <wp:docPr id="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662189" cy="184798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center"/>
        <w:rPr/>
      </w:pPr>
      <w:r w:rsidDel="00000000" w:rsidR="00000000" w:rsidRPr="00000000">
        <w:rPr>
          <w:b w:val="1"/>
          <w:bCs w:val="1"/>
          <w:rtl w:val="0"/>
        </w:rPr>
        <w:t xml:space="preserve">Imagen 5.</w:t>
      </w:r>
      <w:r w:rsidDel="00000000" w:rsidR="00000000" w:rsidRPr="00000000">
        <w:rPr>
          <w:rtl w:val="0"/>
        </w:rPr>
        <w:t xml:space="preserve">Izquierda: 6M; Derecha: </w:t>
      </w:r>
      <w:r w:rsidDel="00000000" w:rsidR="00000000" w:rsidRPr="00000000">
        <w:rPr>
          <w:shd w:fill="93c47d" w:val="clear"/>
          <w:rtl w:val="0"/>
        </w:rPr>
        <w:t xml:space="preserve">M8N</w:t>
      </w:r>
      <w:r w:rsidDel="00000000" w:rsidR="00000000" w:rsidRPr="00000000">
        <w:rPr>
          <w:rtl w:val="0"/>
        </w:rPr>
        <w:t xml:space="preserve">.</w:t>
      </w:r>
    </w:p>
    <w:p w:rsidR="00000000" w:rsidDel="00000000" w:rsidP="00000000" w:rsidRDefault="00000000" w:rsidRPr="00000000" w14:paraId="00000084">
      <w:pPr>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ab/>
      </w:r>
      <w:r w:rsidDel="00000000" w:rsidR="00000000" w:rsidRPr="00000000">
        <w:rPr>
          <w:u w:val="single"/>
          <w:rtl w:val="0"/>
        </w:rPr>
        <w:t xml:space="preserve">Captura de Video</w:t>
      </w:r>
      <w:r w:rsidDel="00000000" w:rsidR="00000000" w:rsidRPr="00000000">
        <w:rPr>
          <w:rtl w:val="0"/>
        </w:rPr>
        <w:t xml:space="preserve">: para la captura de video en cenit y nadir se pueden utilizar para cada uno un módulo </w:t>
      </w:r>
      <w:r w:rsidDel="00000000" w:rsidR="00000000" w:rsidRPr="00000000">
        <w:rPr>
          <w:b w:val="1"/>
          <w:bCs w:val="1"/>
          <w:shd w:fill="93c47d" w:val="clear"/>
          <w:rtl w:val="0"/>
        </w:rPr>
        <w:t xml:space="preserve">Xiao ESP32SE Sense - OV2640</w:t>
      </w:r>
      <w:r w:rsidDel="00000000" w:rsidR="00000000" w:rsidRPr="00000000">
        <w:rPr>
          <w:rtl w:val="0"/>
        </w:rPr>
        <w:t xml:space="preserve">. Estos módulos incluyen la cámara, el microcontrolador (junto con puerto USB-C para programación), ranura para microSD de hasta 32 GB compatible con FAT, y una placa de expansión Sense conectada mediante un conector B2B (ver Imagen 6).</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jc w:val="center"/>
        <w:rPr/>
      </w:pPr>
      <w:r w:rsidDel="00000000" w:rsidR="00000000" w:rsidRPr="00000000">
        <w:rPr/>
        <w:drawing>
          <wp:inline distB="114300" distT="114300" distL="114300" distR="114300">
            <wp:extent cx="2970519" cy="2158808"/>
            <wp:effectExtent b="0" l="0" r="0" t="0"/>
            <wp:docPr id="1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970519" cy="215880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center"/>
        <w:rPr/>
      </w:pPr>
      <w:r w:rsidDel="00000000" w:rsidR="00000000" w:rsidRPr="00000000">
        <w:rPr>
          <w:b w:val="1"/>
          <w:bCs w:val="1"/>
          <w:rtl w:val="0"/>
        </w:rPr>
        <w:t xml:space="preserve">Imagen 6.</w:t>
      </w:r>
      <w:r w:rsidDel="00000000" w:rsidR="00000000" w:rsidRPr="00000000">
        <w:rPr>
          <w:rtl w:val="0"/>
        </w:rPr>
        <w:t xml:space="preserve"> Unidad de captura de video.</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ab/>
      </w:r>
      <w:r w:rsidDel="00000000" w:rsidR="00000000" w:rsidRPr="00000000">
        <w:rPr>
          <w:u w:val="single"/>
          <w:rtl w:val="0"/>
        </w:rPr>
        <w:t xml:space="preserve">Batería</w:t>
      </w:r>
      <w:r w:rsidDel="00000000" w:rsidR="00000000" w:rsidRPr="00000000">
        <w:rPr>
          <w:rtl w:val="0"/>
        </w:rPr>
        <w:t xml:space="preserve">:como fuente de energía se utilizará un batería tipo pila recargable de</w:t>
      </w:r>
      <w:r w:rsidDel="00000000" w:rsidR="00000000" w:rsidRPr="00000000">
        <w:rPr>
          <w:b w:val="1"/>
          <w:bCs w:val="1"/>
          <w:rtl w:val="0"/>
        </w:rPr>
        <w:t xml:space="preserve"> Ion-Li 18650</w:t>
      </w:r>
      <w:r w:rsidDel="00000000" w:rsidR="00000000" w:rsidRPr="00000000">
        <w:rPr>
          <w:rtl w:val="0"/>
        </w:rPr>
        <w:t xml:space="preserve"> de 3.7 V y a definir la capacidad (ver Imagen 7).</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jc w:val="center"/>
        <w:rPr/>
      </w:pPr>
      <w:r w:rsidDel="00000000" w:rsidR="00000000" w:rsidRPr="00000000">
        <w:rPr/>
        <w:drawing>
          <wp:inline distB="114300" distT="114300" distL="114300" distR="114300">
            <wp:extent cx="2445894" cy="1666894"/>
            <wp:effectExtent b="0" l="0" r="0" t="0"/>
            <wp:docPr id="19"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2445894" cy="1666894"/>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center"/>
        <w:rPr/>
      </w:pPr>
      <w:r w:rsidDel="00000000" w:rsidR="00000000" w:rsidRPr="00000000">
        <w:rPr>
          <w:b w:val="1"/>
          <w:bCs w:val="1"/>
          <w:rtl w:val="0"/>
        </w:rPr>
        <w:t xml:space="preserve">Imagen 7.</w:t>
      </w:r>
      <w:r w:rsidDel="00000000" w:rsidR="00000000" w:rsidRPr="00000000">
        <w:rPr>
          <w:rtl w:val="0"/>
        </w:rPr>
        <w:t xml:space="preserve"> Batería </w:t>
      </w:r>
      <w:r w:rsidDel="00000000" w:rsidR="00000000" w:rsidRPr="00000000">
        <w:rPr>
          <w:shd w:fill="93c47d" w:val="clear"/>
          <w:rtl w:val="0"/>
        </w:rPr>
        <w:t xml:space="preserve">Ion-Li 18650</w:t>
      </w:r>
      <w:r w:rsidDel="00000000" w:rsidR="00000000" w:rsidRPr="00000000">
        <w:rPr>
          <w:rtl w:val="0"/>
        </w:rPr>
        <w:t xml:space="preserve">; 3.7 V; recargable.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ab/>
      </w:r>
      <w:r w:rsidDel="00000000" w:rsidR="00000000" w:rsidRPr="00000000">
        <w:rPr>
          <w:u w:val="single"/>
          <w:rtl w:val="0"/>
        </w:rPr>
        <w:t xml:space="preserve">Tarjeta de Memoria</w:t>
      </w:r>
      <w:r w:rsidDel="00000000" w:rsidR="00000000" w:rsidRPr="00000000">
        <w:rPr>
          <w:rtl w:val="0"/>
        </w:rPr>
        <w:t xml:space="preserve">: la tarjeta de memoria a utilizar sería una microSD formateada en FAT32 con una capacidad de almacenamiento suficiente para almacenar el video de cenit y nadir (2 GB y 4 GB) (ver Imagen 8).</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jc w:val="center"/>
        <w:rPr/>
      </w:pPr>
      <w:r w:rsidDel="00000000" w:rsidR="00000000" w:rsidRPr="00000000">
        <w:rPr/>
        <w:drawing>
          <wp:inline distB="114300" distT="114300" distL="114300" distR="114300">
            <wp:extent cx="1889256" cy="1760860"/>
            <wp:effectExtent b="0" l="0" r="0" t="0"/>
            <wp:docPr id="7"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1889256" cy="176086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center"/>
        <w:rPr/>
      </w:pPr>
      <w:r w:rsidDel="00000000" w:rsidR="00000000" w:rsidRPr="00000000">
        <w:rPr>
          <w:b w:val="1"/>
          <w:bCs w:val="1"/>
          <w:rtl w:val="0"/>
        </w:rPr>
        <w:t xml:space="preserve">Imagen 8.</w:t>
      </w:r>
      <w:r w:rsidDel="00000000" w:rsidR="00000000" w:rsidRPr="00000000">
        <w:rPr>
          <w:rtl w:val="0"/>
        </w:rPr>
        <w:t xml:space="preserve"> Tarjeta de memoria </w:t>
      </w:r>
      <w:r w:rsidDel="00000000" w:rsidR="00000000" w:rsidRPr="00000000">
        <w:rPr>
          <w:shd w:fill="93c47d" w:val="clear"/>
          <w:rtl w:val="0"/>
        </w:rPr>
        <w:t xml:space="preserve">microSD</w:t>
      </w: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ab/>
      </w:r>
      <w:r w:rsidDel="00000000" w:rsidR="00000000" w:rsidRPr="00000000">
        <w:rPr>
          <w:u w:val="single"/>
          <w:rtl w:val="0"/>
        </w:rPr>
        <w:t xml:space="preserve">Sensor de Radiación Solar</w:t>
      </w:r>
      <w:r w:rsidDel="00000000" w:rsidR="00000000" w:rsidRPr="00000000">
        <w:rPr>
          <w:rtl w:val="0"/>
        </w:rPr>
        <w:t xml:space="preserve">: como sensor para detectar la presencia de luz solar y a partir de esto usarlo como señal, se puede plantear el uso de un </w:t>
      </w:r>
      <w:r w:rsidDel="00000000" w:rsidR="00000000" w:rsidRPr="00000000">
        <w:rPr>
          <w:b w:val="1"/>
          <w:bCs w:val="1"/>
          <w:rtl w:val="0"/>
        </w:rPr>
        <w:t xml:space="preserve">Panel Solar Epóxico</w:t>
      </w:r>
      <w:r w:rsidDel="00000000" w:rsidR="00000000" w:rsidRPr="00000000">
        <w:rPr>
          <w:rtl w:val="0"/>
        </w:rPr>
        <w:t xml:space="preserve"> de 0,3 W y 3 V (ver Imagen 9).</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jc w:val="center"/>
        <w:rPr/>
      </w:pPr>
      <w:r w:rsidDel="00000000" w:rsidR="00000000" w:rsidRPr="00000000">
        <w:rPr/>
        <w:drawing>
          <wp:inline distB="114300" distT="114300" distL="114300" distR="114300">
            <wp:extent cx="2200949" cy="2135832"/>
            <wp:effectExtent b="0" l="0" r="0" t="0"/>
            <wp:docPr id="24"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2200949" cy="2135832"/>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center"/>
        <w:rPr/>
      </w:pPr>
      <w:r w:rsidDel="00000000" w:rsidR="00000000" w:rsidRPr="00000000">
        <w:rPr>
          <w:b w:val="1"/>
          <w:bCs w:val="1"/>
          <w:rtl w:val="0"/>
        </w:rPr>
        <w:t xml:space="preserve">Imagen 9.</w:t>
      </w:r>
      <w:r w:rsidDel="00000000" w:rsidR="00000000" w:rsidRPr="00000000">
        <w:rPr>
          <w:rtl w:val="0"/>
        </w:rPr>
        <w:t xml:space="preserve"> </w:t>
      </w:r>
      <w:r w:rsidDel="00000000" w:rsidR="00000000" w:rsidRPr="00000000">
        <w:rPr>
          <w:shd w:fill="93c47d" w:val="clear"/>
          <w:rtl w:val="0"/>
        </w:rPr>
        <w:t xml:space="preserve">Panel solar epóxico</w:t>
      </w: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ab/>
      </w:r>
      <w:r w:rsidDel="00000000" w:rsidR="00000000" w:rsidRPr="00000000">
        <w:rPr>
          <w:b w:val="1"/>
          <w:bCs w:val="1"/>
          <w:u w:val="single"/>
          <w:rtl w:val="0"/>
        </w:rPr>
        <w:t xml:space="preserve">Tabla Técnica</w:t>
      </w:r>
      <w:r w:rsidDel="00000000" w:rsidR="00000000" w:rsidRPr="00000000">
        <w:rPr>
          <w:b w:val="1"/>
          <w:bCs w:val="1"/>
          <w:rtl w:val="0"/>
        </w:rPr>
        <w:t xml:space="preserve">:</w:t>
      </w:r>
      <w:r w:rsidDel="00000000" w:rsidR="00000000" w:rsidRPr="00000000">
        <w:rPr>
          <w:rtl w:val="0"/>
        </w:rPr>
        <w:t xml:space="preserve"> en esta tabla se detallan los distintos elementos de la misión primaria junto a su masa, consumo de energía, tensión de operación, rango de medición, etc. Esto es útil para determinar parámetros generales necesarios para el cumplimiento con los requisitos, y definición de los restante</w:t>
      </w:r>
      <w:commentRangeStart w:id="0"/>
      <w:r w:rsidDel="00000000" w:rsidR="00000000" w:rsidRPr="00000000">
        <w:rPr>
          <w:rtl w:val="0"/>
        </w:rPr>
        <w:t xml:space="preserve">s ítems.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ab/>
      </w:r>
      <w:r w:rsidDel="00000000" w:rsidR="00000000" w:rsidRPr="00000000">
        <w:rPr>
          <w:b w:val="1"/>
          <w:bCs w:val="1"/>
          <w:u w:val="single"/>
          <w:rtl w:val="0"/>
        </w:rPr>
        <w:t xml:space="preserve">C</w:t>
      </w:r>
      <w:commentRangeStart w:id="1"/>
      <w:r w:rsidDel="00000000" w:rsidR="00000000" w:rsidRPr="00000000">
        <w:rPr>
          <w:b w:val="1"/>
          <w:bCs w:val="1"/>
          <w:u w:val="single"/>
          <w:rtl w:val="0"/>
        </w:rPr>
        <w:t xml:space="preserve">onexiona</w:t>
      </w:r>
      <w:commentRangeEnd w:id="1"/>
      <w:r w:rsidDel="00000000" w:rsidR="00000000" w:rsidRPr="00000000">
        <w:commentReference w:id="1"/>
      </w:r>
      <w:r w:rsidDel="00000000" w:rsidR="00000000" w:rsidRPr="00000000">
        <w:rPr>
          <w:b w:val="1"/>
          <w:bCs w:val="1"/>
          <w:u w:val="single"/>
          <w:rtl w:val="0"/>
        </w:rPr>
        <w:t xml:space="preserve">do e Interfaces</w:t>
      </w:r>
      <w:r w:rsidDel="00000000" w:rsidR="00000000" w:rsidRPr="00000000">
        <w:rPr>
          <w:b w:val="1"/>
          <w:bCs w:val="1"/>
          <w:rtl w:val="0"/>
        </w:rPr>
        <w:t xml:space="preserve">:</w:t>
      </w:r>
      <w:r w:rsidDel="00000000" w:rsidR="00000000" w:rsidRPr="00000000">
        <w:rPr>
          <w:rtl w:val="0"/>
        </w:rPr>
        <w:t xml:space="preserve"> en esta sección se define el diagrama de conexión entre los elementos de adquisición de datos y el sistema de control correspondiente.</w:t>
      </w:r>
    </w:p>
    <w:p w:rsidR="00000000" w:rsidDel="00000000" w:rsidP="00000000" w:rsidRDefault="00000000" w:rsidRPr="00000000" w14:paraId="0000009C">
      <w:pPr>
        <w:rPr/>
      </w:pPr>
      <w:r w:rsidDel="00000000" w:rsidR="00000000" w:rsidRPr="00000000">
        <w:rPr>
          <w:rtl w:val="0"/>
        </w:rPr>
        <w:tab/>
        <w:t xml:space="preserve">Se debe definir la interfaz o protocolo de comunicación de cada uno de los sensores o módulos y a partir de allí relacionar la conexión realizada. También se debe definir la frecuencia de muestreo, de forma que todos los sensores generen información a una frecuencia común como mínimo de 1 Hz.</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ab/>
      </w:r>
      <w:r w:rsidDel="00000000" w:rsidR="00000000" w:rsidRPr="00000000">
        <w:rPr>
          <w:b w:val="1"/>
          <w:bCs w:val="1"/>
          <w:u w:val="single"/>
          <w:rtl w:val="0"/>
        </w:rPr>
        <w:t xml:space="preserve">Calibración y Métodos de Prueba</w:t>
      </w: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4"/>
        <w:ind w:firstLine="720"/>
        <w:rPr/>
      </w:pPr>
      <w:bookmarkStart w:colFirst="0" w:colLast="0" w:name="_pcw5gsflz6hx" w:id="11"/>
      <w:bookmarkEnd w:id="11"/>
      <w:r w:rsidDel="00000000" w:rsidR="00000000" w:rsidRPr="00000000">
        <w:rPr>
          <w:rtl w:val="0"/>
        </w:rPr>
        <w:t xml:space="preserve">2.1.1.2 Sistema de Control y Software de Vuelo.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ind w:firstLine="720"/>
        <w:rPr/>
      </w:pPr>
      <w:r w:rsidDel="00000000" w:rsidR="00000000" w:rsidRPr="00000000">
        <w:rPr>
          <w:b w:val="1"/>
          <w:bCs w:val="1"/>
          <w:u w:val="single"/>
          <w:rtl w:val="0"/>
        </w:rPr>
        <w:t xml:space="preserve">Elementos y Módulos a utilizar</w:t>
      </w:r>
      <w:r w:rsidDel="00000000" w:rsidR="00000000" w:rsidRPr="00000000">
        <w:rPr>
          <w:b w:val="1"/>
          <w:bCs w:val="1"/>
          <w:rtl w:val="0"/>
        </w:rPr>
        <w:t xml:space="preserve">:</w:t>
      </w:r>
      <w:r w:rsidDel="00000000" w:rsidR="00000000" w:rsidRPr="00000000">
        <w:rPr>
          <w:rtl w:val="0"/>
        </w:rPr>
        <w:t xml:space="preserve"> los siguientes elementos o módulos son los utilizados como hardware de todo el sistema de control de vuelo.</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tab/>
      </w:r>
      <w:r w:rsidDel="00000000" w:rsidR="00000000" w:rsidRPr="00000000">
        <w:rPr>
          <w:u w:val="single"/>
          <w:rtl w:val="0"/>
        </w:rPr>
        <w:t xml:space="preserve">Microcontrolador</w:t>
      </w:r>
      <w:r w:rsidDel="00000000" w:rsidR="00000000" w:rsidRPr="00000000">
        <w:rPr>
          <w:rtl w:val="0"/>
        </w:rPr>
        <w:t xml:space="preserve">: el microcontrolador a utilizar se prevé sea de la </w:t>
      </w:r>
      <w:r w:rsidDel="00000000" w:rsidR="00000000" w:rsidRPr="00000000">
        <w:rPr>
          <w:b w:val="1"/>
          <w:bCs w:val="1"/>
          <w:rtl w:val="0"/>
        </w:rPr>
        <w:t xml:space="preserve">familia STM32</w:t>
      </w:r>
      <w:r w:rsidDel="00000000" w:rsidR="00000000" w:rsidRPr="00000000">
        <w:rPr>
          <w:rtl w:val="0"/>
        </w:rPr>
        <w:t xml:space="preserve"> dada su versatilidad en el manejo de software, con la idea de poder combinar en este mismo microcontrolador el software de control de vuelo para la misión primaria y secundaria (ver Imagen 1). Una opción a considerar sería el </w:t>
      </w:r>
      <w:r w:rsidDel="00000000" w:rsidR="00000000" w:rsidRPr="00000000">
        <w:rPr>
          <w:b w:val="1"/>
          <w:bCs w:val="1"/>
          <w:rtl w:val="0"/>
        </w:rPr>
        <w:t xml:space="preserve">STM32F103</w:t>
      </w:r>
      <w:r w:rsidDel="00000000" w:rsidR="00000000" w:rsidRPr="00000000">
        <w:rPr>
          <w:rtl w:val="0"/>
        </w:rPr>
        <w:t xml:space="preserve">.</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jc w:val="center"/>
        <w:rPr/>
      </w:pPr>
      <w:r w:rsidDel="00000000" w:rsidR="00000000" w:rsidRPr="00000000">
        <w:rPr/>
        <w:drawing>
          <wp:inline distB="114300" distT="114300" distL="114300" distR="114300">
            <wp:extent cx="3252905" cy="1980419"/>
            <wp:effectExtent b="0" l="0" r="0" t="0"/>
            <wp:docPr id="26" name="image15.png"/>
            <a:graphic>
              <a:graphicData uri="http://schemas.openxmlformats.org/drawingml/2006/picture">
                <pic:pic>
                  <pic:nvPicPr>
                    <pic:cNvPr id="0" name="image15.png"/>
                    <pic:cNvPicPr preferRelativeResize="0"/>
                  </pic:nvPicPr>
                  <pic:blipFill>
                    <a:blip r:embed="rId21"/>
                    <a:srcRect b="1767" l="0" r="0" t="0"/>
                    <a:stretch>
                      <a:fillRect/>
                    </a:stretch>
                  </pic:blipFill>
                  <pic:spPr>
                    <a:xfrm>
                      <a:off x="0" y="0"/>
                      <a:ext cx="3252905" cy="1980419"/>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ind w:left="0" w:firstLine="0"/>
        <w:jc w:val="center"/>
        <w:rPr/>
      </w:pPr>
      <w:r w:rsidDel="00000000" w:rsidR="00000000" w:rsidRPr="00000000">
        <w:rPr>
          <w:b w:val="1"/>
          <w:bCs w:val="1"/>
          <w:rtl w:val="0"/>
        </w:rPr>
        <w:t xml:space="preserve">Imagen 1.</w:t>
      </w:r>
      <w:r w:rsidDel="00000000" w:rsidR="00000000" w:rsidRPr="00000000">
        <w:rPr>
          <w:rtl w:val="0"/>
        </w:rPr>
        <w:t xml:space="preserve"> Microcontrolador </w:t>
      </w:r>
      <w:r w:rsidDel="00000000" w:rsidR="00000000" w:rsidRPr="00000000">
        <w:rPr>
          <w:shd w:fill="93c47d" w:val="clear"/>
          <w:rtl w:val="0"/>
        </w:rPr>
        <w:t xml:space="preserve">STM32</w:t>
      </w:r>
      <w:r w:rsidDel="00000000" w:rsidR="00000000" w:rsidRPr="00000000">
        <w:rPr>
          <w:rtl w:val="0"/>
        </w:rPr>
        <w:t xml:space="preserve">.</w:t>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1.7341014774386"/>
        <w:gridCol w:w="1657.8415743183461"/>
        <w:gridCol w:w="1824.5519002274536"/>
        <w:gridCol w:w="2046.8323347729304"/>
        <w:gridCol w:w="1824.5519002274536"/>
        <w:tblGridChange w:id="0">
          <w:tblGrid>
            <w:gridCol w:w="1671.7341014774386"/>
            <w:gridCol w:w="1657.8415743183461"/>
            <w:gridCol w:w="1824.5519002274536"/>
            <w:gridCol w:w="2046.8323347729304"/>
            <w:gridCol w:w="1824.551900227453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B">
            <w:pPr>
              <w:jc w:val="center"/>
              <w:rPr>
                <w:sz w:val="20"/>
                <w:szCs w:val="20"/>
              </w:rPr>
            </w:pPr>
            <w:r w:rsidDel="00000000" w:rsidR="00000000" w:rsidRPr="00000000">
              <w:rPr>
                <w:b w:val="1"/>
                <w:bCs w:val="1"/>
                <w:sz w:val="20"/>
                <w:szCs w:val="20"/>
                <w:rtl w:val="0"/>
              </w:rPr>
              <w:t xml:space="preserve">Característica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C">
            <w:pPr>
              <w:jc w:val="center"/>
              <w:rPr>
                <w:sz w:val="20"/>
                <w:szCs w:val="20"/>
              </w:rPr>
            </w:pPr>
            <w:r w:rsidDel="00000000" w:rsidR="00000000" w:rsidRPr="00000000">
              <w:rPr>
                <w:b w:val="1"/>
                <w:bCs w:val="1"/>
                <w:sz w:val="20"/>
                <w:szCs w:val="20"/>
                <w:rtl w:val="0"/>
              </w:rPr>
              <w:t xml:space="preserve">STM32F103C8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D">
            <w:pPr>
              <w:jc w:val="center"/>
              <w:rPr>
                <w:sz w:val="20"/>
                <w:szCs w:val="20"/>
              </w:rPr>
            </w:pPr>
            <w:r w:rsidDel="00000000" w:rsidR="00000000" w:rsidRPr="00000000">
              <w:rPr>
                <w:b w:val="1"/>
                <w:bCs w:val="1"/>
                <w:sz w:val="20"/>
                <w:szCs w:val="20"/>
                <w:rtl w:val="0"/>
              </w:rPr>
              <w:t xml:space="preserve">STM32F411CE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E">
            <w:pPr>
              <w:jc w:val="center"/>
              <w:rPr>
                <w:sz w:val="20"/>
                <w:szCs w:val="20"/>
              </w:rPr>
            </w:pPr>
            <w:r w:rsidDel="00000000" w:rsidR="00000000" w:rsidRPr="00000000">
              <w:rPr>
                <w:b w:val="1"/>
                <w:bCs w:val="1"/>
                <w:sz w:val="20"/>
                <w:szCs w:val="20"/>
                <w:rtl w:val="0"/>
              </w:rPr>
              <w:t xml:space="preserve">STM32F405RGT6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F">
            <w:pPr>
              <w:jc w:val="center"/>
              <w:rPr>
                <w:sz w:val="20"/>
                <w:szCs w:val="20"/>
              </w:rPr>
            </w:pPr>
            <w:r w:rsidDel="00000000" w:rsidR="00000000" w:rsidRPr="00000000">
              <w:rPr>
                <w:b w:val="1"/>
                <w:bCs w:val="1"/>
                <w:sz w:val="20"/>
                <w:szCs w:val="20"/>
                <w:rtl w:val="0"/>
              </w:rPr>
              <w:t xml:space="preserve">STM32L476RG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Núcleo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Cortex-M3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Cortex-M4 + FPU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Cortex-M4 + FPU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Cortex-M4 + FPU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Frecuencia máx.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72 MHz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100 MHz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168 MHz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80 MHz</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Flash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64–128 KB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512 KB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sz w:val="20"/>
                <w:szCs w:val="20"/>
              </w:rPr>
            </w:pPr>
            <w:r w:rsidDel="00000000" w:rsidR="00000000" w:rsidRPr="00000000">
              <w:rPr>
                <w:sz w:val="20"/>
                <w:szCs w:val="20"/>
                <w:rtl w:val="0"/>
              </w:rPr>
              <w:t xml:space="preserve">1 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1 MB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20 KB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128 KB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hasta 192 KB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128 KB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UART/USART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I²C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SPI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sz w:val="20"/>
                <w:szCs w:val="20"/>
              </w:rPr>
            </w:pPr>
            <w:r w:rsidDel="00000000" w:rsidR="00000000" w:rsidRPr="00000000">
              <w:rPr>
                <w:sz w:val="20"/>
                <w:szCs w:val="20"/>
                <w:rtl w:val="0"/>
              </w:rPr>
              <w:t xml:space="preserve">hasta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sz w:val="20"/>
                <w:szCs w:val="20"/>
              </w:rPr>
            </w:pPr>
            <w:r w:rsidDel="00000000" w:rsidR="00000000" w:rsidRPr="00000000">
              <w:rPr>
                <w:sz w:val="20"/>
                <w:szCs w:val="20"/>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3">
            <w:pPr>
              <w:rPr>
                <w:sz w:val="20"/>
                <w:szCs w:val="20"/>
              </w:rPr>
            </w:pPr>
            <w:r w:rsidDel="00000000" w:rsidR="00000000" w:rsidRPr="00000000">
              <w:rPr>
                <w:sz w:val="20"/>
                <w:szCs w:val="20"/>
                <w:rtl w:val="0"/>
              </w:rPr>
              <w:t xml:space="preserve">SD dedicada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sz w:val="20"/>
                <w:szCs w:val="20"/>
              </w:rPr>
            </w:pPr>
            <w:r w:rsidDel="00000000" w:rsidR="00000000" w:rsidRPr="00000000">
              <w:rPr>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sz w:val="20"/>
                <w:szCs w:val="20"/>
              </w:rPr>
            </w:pPr>
            <w:r w:rsidDel="00000000" w:rsidR="00000000" w:rsidRPr="00000000">
              <w:rPr>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sz w:val="20"/>
                <w:szCs w:val="20"/>
              </w:rPr>
            </w:pPr>
            <w:r w:rsidDel="00000000" w:rsidR="00000000" w:rsidRPr="00000000">
              <w:rPr>
                <w:sz w:val="20"/>
                <w:szCs w:val="20"/>
                <w:rtl w:val="0"/>
              </w:rPr>
              <w:t xml:space="preserve">SDIO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sz w:val="20"/>
                <w:szCs w:val="20"/>
              </w:rPr>
            </w:pPr>
            <w:r w:rsidDel="00000000" w:rsidR="00000000" w:rsidRPr="00000000">
              <w:rPr>
                <w:sz w:val="20"/>
                <w:szCs w:val="20"/>
                <w:rtl w:val="0"/>
              </w:rPr>
              <w:t xml:space="preserve">SDMMC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8">
            <w:pPr>
              <w:rPr>
                <w:sz w:val="20"/>
                <w:szCs w:val="20"/>
              </w:rPr>
            </w:pPr>
            <w:r w:rsidDel="00000000" w:rsidR="00000000" w:rsidRPr="00000000">
              <w:rPr>
                <w:sz w:val="20"/>
                <w:szCs w:val="20"/>
                <w:rtl w:val="0"/>
              </w:rPr>
              <w:t xml:space="preserve">RTC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sz w:val="20"/>
                <w:szCs w:val="20"/>
              </w:rPr>
            </w:pPr>
            <w:r w:rsidDel="00000000" w:rsidR="00000000" w:rsidRPr="00000000">
              <w:rPr>
                <w:sz w:val="20"/>
                <w:szCs w:val="20"/>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sz w:val="20"/>
                <w:szCs w:val="20"/>
              </w:rPr>
            </w:pPr>
            <w:r w:rsidDel="00000000" w:rsidR="00000000" w:rsidRPr="00000000">
              <w:rPr>
                <w:sz w:val="20"/>
                <w:szCs w:val="20"/>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sz w:val="20"/>
                <w:szCs w:val="20"/>
              </w:rPr>
            </w:pPr>
            <w:r w:rsidDel="00000000" w:rsidR="00000000" w:rsidRPr="00000000">
              <w:rPr>
                <w:sz w:val="20"/>
                <w:szCs w:val="20"/>
                <w:rtl w:val="0"/>
              </w:rPr>
              <w:t xml:space="preserve">Sí + backup SRAM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sz w:val="20"/>
                <w:szCs w:val="20"/>
              </w:rPr>
            </w:pPr>
            <w:r w:rsidDel="00000000" w:rsidR="00000000" w:rsidRPr="00000000">
              <w:rPr>
                <w:sz w:val="20"/>
                <w:szCs w:val="20"/>
                <w:rtl w:val="0"/>
              </w:rPr>
              <w:t xml:space="preserve">Sí</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D">
            <w:pPr>
              <w:rPr>
                <w:sz w:val="20"/>
                <w:szCs w:val="20"/>
              </w:rPr>
            </w:pPr>
            <w:r w:rsidDel="00000000" w:rsidR="00000000" w:rsidRPr="00000000">
              <w:rPr>
                <w:sz w:val="20"/>
                <w:szCs w:val="20"/>
                <w:rtl w:val="0"/>
              </w:rPr>
              <w:t xml:space="preserve">FPU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sz w:val="20"/>
                <w:szCs w:val="20"/>
              </w:rPr>
            </w:pPr>
            <w:r w:rsidDel="00000000" w:rsidR="00000000" w:rsidRPr="00000000">
              <w:rPr>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sz w:val="20"/>
                <w:szCs w:val="20"/>
              </w:rPr>
            </w:pPr>
            <w:r w:rsidDel="00000000" w:rsidR="00000000" w:rsidRPr="00000000">
              <w:rPr>
                <w:sz w:val="20"/>
                <w:szCs w:val="20"/>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Sí</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Enfoque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sz w:val="20"/>
                <w:szCs w:val="20"/>
              </w:rPr>
            </w:pPr>
            <w:r w:rsidDel="00000000" w:rsidR="00000000" w:rsidRPr="00000000">
              <w:rPr>
                <w:sz w:val="20"/>
                <w:szCs w:val="20"/>
                <w:rtl w:val="0"/>
              </w:rPr>
              <w:t xml:space="preserve">Básico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sz w:val="20"/>
                <w:szCs w:val="20"/>
              </w:rPr>
            </w:pPr>
            <w:r w:rsidDel="00000000" w:rsidR="00000000" w:rsidRPr="00000000">
              <w:rPr>
                <w:sz w:val="20"/>
                <w:szCs w:val="20"/>
                <w:rtl w:val="0"/>
              </w:rPr>
              <w:t xml:space="preserve">Intermedio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Alto rendimiento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sz w:val="20"/>
                <w:szCs w:val="20"/>
              </w:rPr>
            </w:pPr>
            <w:r w:rsidDel="00000000" w:rsidR="00000000" w:rsidRPr="00000000">
              <w:rPr>
                <w:sz w:val="20"/>
                <w:szCs w:val="20"/>
                <w:rtl w:val="0"/>
              </w:rPr>
              <w:t xml:space="preserve">Bajo consumo</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ab/>
        <w:t xml:space="preserve">Otro microcontrolador a definir su utilización o no, es el </w:t>
      </w:r>
      <w:r w:rsidDel="00000000" w:rsidR="00000000" w:rsidRPr="00000000">
        <w:rPr>
          <w:b w:val="1"/>
          <w:bCs w:val="1"/>
          <w:rtl w:val="0"/>
        </w:rPr>
        <w:t xml:space="preserve">ESP32-S3</w:t>
      </w: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5.1547532956533"/>
        <w:gridCol w:w="1379.9910311365006"/>
        <w:gridCol w:w="1518.9163027274233"/>
        <w:gridCol w:w="1546.7013570456081"/>
        <w:gridCol w:w="2574.7483668184373"/>
        <w:tblGridChange w:id="0">
          <w:tblGrid>
            <w:gridCol w:w="2005.1547532956533"/>
            <w:gridCol w:w="1379.9910311365006"/>
            <w:gridCol w:w="1518.9163027274233"/>
            <w:gridCol w:w="1546.7013570456081"/>
            <w:gridCol w:w="2574.748366818437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ED">
            <w:pPr>
              <w:jc w:val="center"/>
              <w:rPr>
                <w:sz w:val="20"/>
                <w:szCs w:val="20"/>
              </w:rPr>
            </w:pPr>
            <w:r w:rsidDel="00000000" w:rsidR="00000000" w:rsidRPr="00000000">
              <w:rPr>
                <w:b w:val="1"/>
                <w:bCs w:val="1"/>
                <w:sz w:val="20"/>
                <w:szCs w:val="20"/>
                <w:rtl w:val="0"/>
              </w:rPr>
              <w:t xml:space="preserve">Característica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EE">
            <w:pPr>
              <w:jc w:val="center"/>
              <w:rPr>
                <w:sz w:val="20"/>
                <w:szCs w:val="20"/>
              </w:rPr>
            </w:pPr>
            <w:r w:rsidDel="00000000" w:rsidR="00000000" w:rsidRPr="00000000">
              <w:rPr>
                <w:b w:val="1"/>
                <w:bCs w:val="1"/>
                <w:sz w:val="20"/>
                <w:szCs w:val="20"/>
                <w:rtl w:val="0"/>
              </w:rPr>
              <w:t xml:space="preserve">ESP32 clásico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EF">
            <w:pPr>
              <w:jc w:val="center"/>
              <w:rPr>
                <w:sz w:val="20"/>
                <w:szCs w:val="20"/>
              </w:rPr>
            </w:pPr>
            <w:r w:rsidDel="00000000" w:rsidR="00000000" w:rsidRPr="00000000">
              <w:rPr>
                <w:b w:val="1"/>
                <w:bCs w:val="1"/>
                <w:sz w:val="20"/>
                <w:szCs w:val="20"/>
                <w:rtl w:val="0"/>
              </w:rPr>
              <w:t xml:space="preserve">ESP32-C3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0">
            <w:pPr>
              <w:jc w:val="center"/>
              <w:rPr>
                <w:sz w:val="20"/>
                <w:szCs w:val="20"/>
              </w:rPr>
            </w:pPr>
            <w:r w:rsidDel="00000000" w:rsidR="00000000" w:rsidRPr="00000000">
              <w:rPr>
                <w:b w:val="1"/>
                <w:bCs w:val="1"/>
                <w:sz w:val="20"/>
                <w:szCs w:val="20"/>
                <w:rtl w:val="0"/>
              </w:rPr>
              <w:t xml:space="preserve">ESP32-C6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1">
            <w:pPr>
              <w:jc w:val="center"/>
              <w:rPr>
                <w:sz w:val="20"/>
                <w:szCs w:val="20"/>
              </w:rPr>
            </w:pPr>
            <w:r w:rsidDel="00000000" w:rsidR="00000000" w:rsidRPr="00000000">
              <w:rPr>
                <w:b w:val="1"/>
                <w:bCs w:val="1"/>
                <w:sz w:val="20"/>
                <w:szCs w:val="20"/>
                <w:rtl w:val="0"/>
              </w:rPr>
              <w:t xml:space="preserve">ESP32-S3</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2">
            <w:pPr>
              <w:rPr>
                <w:sz w:val="20"/>
                <w:szCs w:val="20"/>
              </w:rPr>
            </w:pPr>
            <w:r w:rsidDel="00000000" w:rsidR="00000000" w:rsidRPr="00000000">
              <w:rPr>
                <w:sz w:val="20"/>
                <w:szCs w:val="20"/>
                <w:rtl w:val="0"/>
              </w:rPr>
              <w:t xml:space="preserve">Arquitectura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sz w:val="20"/>
                <w:szCs w:val="20"/>
              </w:rPr>
            </w:pPr>
            <w:r w:rsidDel="00000000" w:rsidR="00000000" w:rsidRPr="00000000">
              <w:rPr>
                <w:sz w:val="20"/>
                <w:szCs w:val="20"/>
                <w:rtl w:val="0"/>
              </w:rPr>
              <w:t xml:space="preserve">Xtensa LX6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sz w:val="20"/>
                <w:szCs w:val="20"/>
              </w:rPr>
            </w:pPr>
            <w:r w:rsidDel="00000000" w:rsidR="00000000" w:rsidRPr="00000000">
              <w:rPr>
                <w:sz w:val="20"/>
                <w:szCs w:val="20"/>
                <w:rtl w:val="0"/>
              </w:rPr>
              <w:t xml:space="preserve">RISC-V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sz w:val="20"/>
                <w:szCs w:val="20"/>
              </w:rPr>
            </w:pPr>
            <w:r w:rsidDel="00000000" w:rsidR="00000000" w:rsidRPr="00000000">
              <w:rPr>
                <w:sz w:val="20"/>
                <w:szCs w:val="20"/>
                <w:rtl w:val="0"/>
              </w:rPr>
              <w:t xml:space="preserve">RISC-V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sz w:val="20"/>
                <w:szCs w:val="20"/>
              </w:rPr>
            </w:pPr>
            <w:r w:rsidDel="00000000" w:rsidR="00000000" w:rsidRPr="00000000">
              <w:rPr>
                <w:sz w:val="20"/>
                <w:szCs w:val="20"/>
                <w:rtl w:val="0"/>
              </w:rPr>
              <w:t xml:space="preserve">Xtensa LX7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7">
            <w:pPr>
              <w:rPr>
                <w:sz w:val="20"/>
                <w:szCs w:val="20"/>
              </w:rPr>
            </w:pPr>
            <w:r w:rsidDel="00000000" w:rsidR="00000000" w:rsidRPr="00000000">
              <w:rPr>
                <w:sz w:val="20"/>
                <w:szCs w:val="20"/>
                <w:rtl w:val="0"/>
              </w:rPr>
              <w:t xml:space="preserve">Núcleos principales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sz w:val="20"/>
                <w:szCs w:val="20"/>
              </w:rPr>
            </w:pPr>
            <w:r w:rsidDel="00000000" w:rsidR="00000000" w:rsidRPr="00000000">
              <w:rPr>
                <w:sz w:val="20"/>
                <w:szCs w:val="20"/>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C">
            <w:pPr>
              <w:rPr>
                <w:sz w:val="20"/>
                <w:szCs w:val="20"/>
              </w:rPr>
            </w:pPr>
            <w:r w:rsidDel="00000000" w:rsidR="00000000" w:rsidRPr="00000000">
              <w:rPr>
                <w:sz w:val="20"/>
                <w:szCs w:val="20"/>
                <w:rtl w:val="0"/>
              </w:rPr>
              <w:t xml:space="preserve">Frecuencia máx.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sz w:val="20"/>
                <w:szCs w:val="20"/>
              </w:rPr>
            </w:pPr>
            <w:r w:rsidDel="00000000" w:rsidR="00000000" w:rsidRPr="00000000">
              <w:rPr>
                <w:sz w:val="20"/>
                <w:szCs w:val="20"/>
                <w:rtl w:val="0"/>
              </w:rPr>
              <w:t xml:space="preserve">240 MHz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sz w:val="20"/>
                <w:szCs w:val="20"/>
              </w:rPr>
            </w:pPr>
            <w:r w:rsidDel="00000000" w:rsidR="00000000" w:rsidRPr="00000000">
              <w:rPr>
                <w:sz w:val="20"/>
                <w:szCs w:val="20"/>
                <w:rtl w:val="0"/>
              </w:rPr>
              <w:t xml:space="preserve">160 MHz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sz w:val="20"/>
                <w:szCs w:val="20"/>
              </w:rPr>
            </w:pPr>
            <w:r w:rsidDel="00000000" w:rsidR="00000000" w:rsidRPr="00000000">
              <w:rPr>
                <w:sz w:val="20"/>
                <w:szCs w:val="20"/>
                <w:rtl w:val="0"/>
              </w:rPr>
              <w:t xml:space="preserve">160 MHz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sz w:val="20"/>
                <w:szCs w:val="20"/>
              </w:rPr>
            </w:pPr>
            <w:r w:rsidDel="00000000" w:rsidR="00000000" w:rsidRPr="00000000">
              <w:rPr>
                <w:sz w:val="20"/>
                <w:szCs w:val="20"/>
                <w:rtl w:val="0"/>
              </w:rPr>
              <w:t xml:space="preserve">240 MHz</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1">
            <w:pPr>
              <w:rPr>
                <w:sz w:val="20"/>
                <w:szCs w:val="20"/>
              </w:rPr>
            </w:pPr>
            <w:r w:rsidDel="00000000" w:rsidR="00000000" w:rsidRPr="00000000">
              <w:rPr>
                <w:sz w:val="20"/>
                <w:szCs w:val="20"/>
                <w:rtl w:val="0"/>
              </w:rPr>
              <w:t xml:space="preserve">SRAM interna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sz w:val="20"/>
                <w:szCs w:val="20"/>
              </w:rPr>
            </w:pPr>
            <w:r w:rsidDel="00000000" w:rsidR="00000000" w:rsidRPr="00000000">
              <w:rPr>
                <w:sz w:val="20"/>
                <w:szCs w:val="20"/>
                <w:rtl w:val="0"/>
              </w:rPr>
              <w:t xml:space="preserve">520 KB aprox.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sz w:val="20"/>
                <w:szCs w:val="20"/>
              </w:rPr>
            </w:pPr>
            <w:r w:rsidDel="00000000" w:rsidR="00000000" w:rsidRPr="00000000">
              <w:rPr>
                <w:sz w:val="20"/>
                <w:szCs w:val="20"/>
                <w:rtl w:val="0"/>
              </w:rPr>
              <w:t xml:space="preserve">400 KB aprox.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sz w:val="20"/>
                <w:szCs w:val="20"/>
              </w:rPr>
            </w:pPr>
            <w:r w:rsidDel="00000000" w:rsidR="00000000" w:rsidRPr="00000000">
              <w:rPr>
                <w:sz w:val="20"/>
                <w:szCs w:val="20"/>
                <w:rtl w:val="0"/>
              </w:rPr>
              <w:t xml:space="preserve">512 KB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sz w:val="20"/>
                <w:szCs w:val="20"/>
              </w:rPr>
            </w:pPr>
            <w:r w:rsidDel="00000000" w:rsidR="00000000" w:rsidRPr="00000000">
              <w:rPr>
                <w:sz w:val="20"/>
                <w:szCs w:val="20"/>
                <w:rtl w:val="0"/>
              </w:rPr>
              <w:t xml:space="preserve">512 KB</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6">
            <w:pPr>
              <w:rPr>
                <w:sz w:val="20"/>
                <w:szCs w:val="20"/>
              </w:rPr>
            </w:pPr>
            <w:r w:rsidDel="00000000" w:rsidR="00000000" w:rsidRPr="00000000">
              <w:rPr>
                <w:sz w:val="20"/>
                <w:szCs w:val="20"/>
                <w:rtl w:val="0"/>
              </w:rPr>
              <w:t xml:space="preserve">UART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sz w:val="20"/>
                <w:szCs w:val="20"/>
              </w:rPr>
            </w:pPr>
            <w:r w:rsidDel="00000000" w:rsidR="00000000" w:rsidRPr="00000000">
              <w:rPr>
                <w:sz w:val="20"/>
                <w:szCs w:val="20"/>
                <w:rtl w:val="0"/>
              </w:rPr>
              <w:t xml:space="preserve">Menos favorable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sz w:val="20"/>
                <w:szCs w:val="20"/>
              </w:rPr>
            </w:pPr>
            <w:r w:rsidDel="00000000" w:rsidR="00000000" w:rsidRPr="00000000">
              <w:rPr>
                <w:sz w:val="20"/>
                <w:szCs w:val="20"/>
                <w:rtl w:val="0"/>
              </w:rPr>
              <w:t xml:space="preserve">Menos favorable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sz w:val="20"/>
                <w:szCs w:val="20"/>
              </w:rPr>
            </w:pPr>
            <w:r w:rsidDel="00000000" w:rsidR="00000000" w:rsidRPr="00000000">
              <w:rPr>
                <w:sz w:val="20"/>
                <w:szCs w:val="20"/>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B">
            <w:pPr>
              <w:rPr>
                <w:sz w:val="20"/>
                <w:szCs w:val="20"/>
              </w:rPr>
            </w:pPr>
            <w:r w:rsidDel="00000000" w:rsidR="00000000" w:rsidRPr="00000000">
              <w:rPr>
                <w:sz w:val="20"/>
                <w:szCs w:val="20"/>
                <w:rtl w:val="0"/>
              </w:rPr>
              <w:t xml:space="preserve">I²C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sz w:val="20"/>
                <w:szCs w:val="20"/>
              </w:rPr>
            </w:pPr>
            <w:r w:rsidDel="00000000" w:rsidR="00000000" w:rsidRPr="00000000">
              <w:rPr>
                <w:sz w:val="20"/>
                <w:szCs w:val="20"/>
                <w:rtl w:val="0"/>
              </w:rPr>
              <w:t xml:space="preserve">disponible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sz w:val="20"/>
                <w:szCs w:val="20"/>
              </w:rPr>
            </w:pPr>
            <w:r w:rsidDel="00000000" w:rsidR="00000000" w:rsidRPr="00000000">
              <w:rPr>
                <w:sz w:val="20"/>
                <w:szCs w:val="20"/>
                <w:rtl w:val="0"/>
              </w:rPr>
              <w:t xml:space="preserve">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10">
            <w:pPr>
              <w:rPr>
                <w:sz w:val="20"/>
                <w:szCs w:val="20"/>
              </w:rPr>
            </w:pPr>
            <w:r w:rsidDel="00000000" w:rsidR="00000000" w:rsidRPr="00000000">
              <w:rPr>
                <w:sz w:val="20"/>
                <w:szCs w:val="20"/>
                <w:rtl w:val="0"/>
              </w:rPr>
              <w:t xml:space="preserve">SPI propósito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sz w:val="20"/>
                <w:szCs w:val="20"/>
              </w:rPr>
            </w:pPr>
            <w:r w:rsidDel="00000000" w:rsidR="00000000" w:rsidRPr="00000000">
              <w:rPr>
                <w:sz w:val="20"/>
                <w:szCs w:val="20"/>
                <w:rtl w:val="0"/>
              </w:rPr>
              <w:t xml:space="preserve">disponible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sz w:val="20"/>
                <w:szCs w:val="20"/>
              </w:rPr>
            </w:pPr>
            <w:r w:rsidDel="00000000" w:rsidR="00000000" w:rsidRPr="00000000">
              <w:rPr>
                <w:sz w:val="20"/>
                <w:szCs w:val="20"/>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15">
            <w:pPr>
              <w:rPr>
                <w:sz w:val="20"/>
                <w:szCs w:val="20"/>
              </w:rPr>
            </w:pPr>
            <w:r w:rsidDel="00000000" w:rsidR="00000000" w:rsidRPr="00000000">
              <w:rPr>
                <w:sz w:val="20"/>
                <w:szCs w:val="20"/>
                <w:rtl w:val="0"/>
              </w:rPr>
              <w:t xml:space="preserve">USB nativo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sz w:val="20"/>
                <w:szCs w:val="20"/>
              </w:rPr>
            </w:pPr>
            <w:r w:rsidDel="00000000" w:rsidR="00000000" w:rsidRPr="00000000">
              <w:rPr>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sz w:val="20"/>
                <w:szCs w:val="20"/>
              </w:rPr>
            </w:pPr>
            <w:r w:rsidDel="00000000" w:rsidR="00000000" w:rsidRPr="00000000">
              <w:rPr>
                <w:sz w:val="20"/>
                <w:szCs w:val="20"/>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sz w:val="20"/>
                <w:szCs w:val="20"/>
              </w:rPr>
            </w:pPr>
            <w:r w:rsidDel="00000000" w:rsidR="00000000" w:rsidRPr="00000000">
              <w:rPr>
                <w:sz w:val="20"/>
                <w:szCs w:val="20"/>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sz w:val="20"/>
                <w:szCs w:val="20"/>
              </w:rPr>
            </w:pPr>
            <w:r w:rsidDel="00000000" w:rsidR="00000000" w:rsidRPr="00000000">
              <w:rPr>
                <w:sz w:val="20"/>
                <w:szCs w:val="20"/>
                <w:rtl w:val="0"/>
              </w:rPr>
              <w:t xml:space="preserve">Sí</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1A">
            <w:pPr>
              <w:rPr>
                <w:sz w:val="20"/>
                <w:szCs w:val="20"/>
              </w:rPr>
            </w:pPr>
            <w:r w:rsidDel="00000000" w:rsidR="00000000" w:rsidRPr="00000000">
              <w:rPr>
                <w:sz w:val="20"/>
                <w:szCs w:val="20"/>
                <w:rtl w:val="0"/>
              </w:rPr>
              <w:t xml:space="preserve">SD/MMC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sz w:val="20"/>
                <w:szCs w:val="20"/>
              </w:rPr>
            </w:pPr>
            <w:r w:rsidDel="00000000" w:rsidR="00000000" w:rsidRPr="00000000">
              <w:rPr>
                <w:sz w:val="20"/>
                <w:szCs w:val="20"/>
                <w:rtl w:val="0"/>
              </w:rPr>
              <w:t xml:space="preserve">No dedicado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sz w:val="20"/>
                <w:szCs w:val="20"/>
              </w:rPr>
            </w:pPr>
            <w:r w:rsidDel="00000000" w:rsidR="00000000" w:rsidRPr="00000000">
              <w:rPr>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sz w:val="20"/>
                <w:szCs w:val="20"/>
              </w:rPr>
            </w:pPr>
            <w:r w:rsidDel="00000000" w:rsidR="00000000" w:rsidRPr="00000000">
              <w:rPr>
                <w:sz w:val="20"/>
                <w:szCs w:val="20"/>
                <w:rtl w:val="0"/>
              </w:rPr>
              <w:t xml:space="preserve">Más limitado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sz w:val="20"/>
                <w:szCs w:val="20"/>
              </w:rPr>
            </w:pPr>
            <w:r w:rsidDel="00000000" w:rsidR="00000000" w:rsidRPr="00000000">
              <w:rPr>
                <w:sz w:val="20"/>
                <w:szCs w:val="20"/>
                <w:rtl w:val="0"/>
              </w:rPr>
              <w:t xml:space="preserve">Sí</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1F">
            <w:pPr>
              <w:rPr>
                <w:sz w:val="20"/>
                <w:szCs w:val="20"/>
              </w:rPr>
            </w:pPr>
            <w:r w:rsidDel="00000000" w:rsidR="00000000" w:rsidRPr="00000000">
              <w:rPr>
                <w:sz w:val="20"/>
                <w:szCs w:val="20"/>
                <w:rtl w:val="0"/>
              </w:rPr>
              <w:t xml:space="preserve">FPU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sz w:val="20"/>
                <w:szCs w:val="20"/>
              </w:rPr>
            </w:pPr>
            <w:r w:rsidDel="00000000" w:rsidR="00000000" w:rsidRPr="00000000">
              <w:rPr>
                <w:sz w:val="20"/>
                <w:szCs w:val="20"/>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sz w:val="20"/>
                <w:szCs w:val="20"/>
              </w:rPr>
            </w:pPr>
            <w:r w:rsidDel="00000000" w:rsidR="00000000" w:rsidRPr="00000000">
              <w:rPr>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sz w:val="20"/>
                <w:szCs w:val="20"/>
              </w:rPr>
            </w:pPr>
            <w:r w:rsidDel="00000000" w:rsidR="00000000" w:rsidRPr="00000000">
              <w:rPr>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sz w:val="20"/>
                <w:szCs w:val="20"/>
              </w:rPr>
            </w:pPr>
            <w:r w:rsidDel="00000000" w:rsidR="00000000" w:rsidRPr="00000000">
              <w:rPr>
                <w:sz w:val="20"/>
                <w:szCs w:val="20"/>
                <w:rtl w:val="0"/>
              </w:rPr>
              <w:t xml:space="preserve">Sí, precisión simple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24">
            <w:pPr>
              <w:rPr>
                <w:sz w:val="20"/>
                <w:szCs w:val="20"/>
              </w:rPr>
            </w:pPr>
            <w:r w:rsidDel="00000000" w:rsidR="00000000" w:rsidRPr="00000000">
              <w:rPr>
                <w:sz w:val="20"/>
                <w:szCs w:val="20"/>
                <w:rtl w:val="0"/>
              </w:rPr>
              <w:t xml:space="preserve">PSRAM externa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sz w:val="20"/>
                <w:szCs w:val="20"/>
              </w:rPr>
            </w:pPr>
            <w:r w:rsidDel="00000000" w:rsidR="00000000" w:rsidRPr="00000000">
              <w:rPr>
                <w:sz w:val="20"/>
                <w:szCs w:val="20"/>
                <w:rtl w:val="0"/>
              </w:rPr>
              <w:t xml:space="preserve">Según módulo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sz w:val="20"/>
                <w:szCs w:val="20"/>
              </w:rPr>
            </w:pPr>
            <w:r w:rsidDel="00000000" w:rsidR="00000000" w:rsidRPr="00000000">
              <w:rPr>
                <w:sz w:val="20"/>
                <w:szCs w:val="20"/>
                <w:rtl w:val="0"/>
              </w:rPr>
              <w:t xml:space="preserve">limitada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sz w:val="20"/>
                <w:szCs w:val="20"/>
              </w:rPr>
            </w:pPr>
            <w:r w:rsidDel="00000000" w:rsidR="00000000" w:rsidRPr="00000000">
              <w:rPr>
                <w:sz w:val="20"/>
                <w:szCs w:val="20"/>
                <w:rtl w:val="0"/>
              </w:rPr>
              <w:t xml:space="preserve">No es su fuerte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sz w:val="20"/>
                <w:szCs w:val="20"/>
              </w:rPr>
            </w:pPr>
            <w:r w:rsidDel="00000000" w:rsidR="00000000" w:rsidRPr="00000000">
              <w:rPr>
                <w:sz w:val="20"/>
                <w:szCs w:val="20"/>
                <w:rtl w:val="0"/>
              </w:rPr>
              <w:t xml:space="preserve">Hasta varios MB según módulo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29">
            <w:pPr>
              <w:rPr>
                <w:sz w:val="20"/>
                <w:szCs w:val="20"/>
              </w:rPr>
            </w:pPr>
            <w:r w:rsidDel="00000000" w:rsidR="00000000" w:rsidRPr="00000000">
              <w:rPr>
                <w:sz w:val="20"/>
                <w:szCs w:val="20"/>
                <w:rtl w:val="0"/>
              </w:rPr>
              <w:t xml:space="preserve">Adecuación al CanSat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sz w:val="20"/>
                <w:szCs w:val="20"/>
              </w:rPr>
            </w:pPr>
            <w:r w:rsidDel="00000000" w:rsidR="00000000" w:rsidRPr="00000000">
              <w:rPr>
                <w:sz w:val="20"/>
                <w:szCs w:val="20"/>
                <w:rtl w:val="0"/>
              </w:rPr>
              <w:t xml:space="preserve">Buena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sz w:val="20"/>
                <w:szCs w:val="20"/>
              </w:rPr>
            </w:pPr>
            <w:r w:rsidDel="00000000" w:rsidR="00000000" w:rsidRPr="00000000">
              <w:rPr>
                <w:sz w:val="20"/>
                <w:szCs w:val="20"/>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sz w:val="20"/>
                <w:szCs w:val="20"/>
              </w:rPr>
            </w:pPr>
            <w:r w:rsidDel="00000000" w:rsidR="00000000" w:rsidRPr="00000000">
              <w:rPr>
                <w:sz w:val="20"/>
                <w:szCs w:val="20"/>
                <w:rtl w:val="0"/>
              </w:rPr>
              <w:t xml:space="preserve">Buena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sz w:val="20"/>
                <w:szCs w:val="20"/>
              </w:rPr>
            </w:pPr>
            <w:r w:rsidDel="00000000" w:rsidR="00000000" w:rsidRPr="00000000">
              <w:rPr>
                <w:sz w:val="20"/>
                <w:szCs w:val="20"/>
                <w:rtl w:val="0"/>
              </w:rPr>
              <w:t xml:space="preserve">Muy buena</w:t>
            </w:r>
          </w:p>
        </w:tc>
      </w:tr>
    </w:tbl>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tab/>
        <w:t xml:space="preserve">En el caso de adoptar un microcontrolador ESP32, el más adecuado es el </w:t>
      </w:r>
      <w:r w:rsidDel="00000000" w:rsidR="00000000" w:rsidRPr="00000000">
        <w:rPr>
          <w:b w:val="1"/>
          <w:bCs w:val="1"/>
          <w:rtl w:val="0"/>
        </w:rPr>
        <w:t xml:space="preserve">ESP32-S3 </w:t>
      </w:r>
      <w:r w:rsidDel="00000000" w:rsidR="00000000" w:rsidRPr="00000000">
        <w:rPr>
          <w:rtl w:val="0"/>
        </w:rPr>
        <w:t xml:space="preserve">(ver Imagen x), el cual cuenta con métodos de conexión Wifi y Bluetooth y ofrece un entorno de desarrollo menos complejo. El consumo de energía respecto a su contraparte del STM32 no difiere mucho, pero económicamente resulta más accesible el ESP32 para el mismo poder de cómputo.</w:t>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0" w:firstLine="0"/>
        <w:jc w:val="center"/>
        <w:rPr/>
      </w:pPr>
      <w:r w:rsidDel="00000000" w:rsidR="00000000" w:rsidRPr="00000000">
        <w:rPr/>
        <w:drawing>
          <wp:inline distB="114300" distT="114300" distL="114300" distR="114300">
            <wp:extent cx="3483290" cy="2605088"/>
            <wp:effectExtent b="0" l="0" r="0" t="0"/>
            <wp:docPr id="30"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3483290"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ind w:left="0" w:firstLine="0"/>
        <w:jc w:val="center"/>
        <w:rPr/>
      </w:pPr>
      <w:r w:rsidDel="00000000" w:rsidR="00000000" w:rsidRPr="00000000">
        <w:rPr>
          <w:b w:val="1"/>
          <w:bCs w:val="1"/>
          <w:rtl w:val="0"/>
        </w:rPr>
        <w:t xml:space="preserve">Imagen x.</w:t>
      </w:r>
      <w:r w:rsidDel="00000000" w:rsidR="00000000" w:rsidRPr="00000000">
        <w:rPr>
          <w:rtl w:val="0"/>
        </w:rPr>
        <w:t xml:space="preserve"> ESP32-S3 a adoptarse.</w:t>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rtl w:val="0"/>
        </w:rPr>
        <w:tab/>
        <w:t xml:space="preserve">En el caso de adoptar este último microcontrolador, se debe tener en cuenta que será necesaria la utilización de un placa PCB específicamente para este dispositivo, para de esta forma fijar todos sus pines.</w:t>
      </w:r>
    </w:p>
    <w:p w:rsidR="00000000" w:rsidDel="00000000" w:rsidP="00000000" w:rsidRDefault="00000000" w:rsidRPr="00000000" w14:paraId="00000135">
      <w:pPr>
        <w:ind w:left="0" w:firstLine="0"/>
        <w:rPr/>
      </w:pPr>
      <w:r w:rsidDel="00000000" w:rsidR="00000000" w:rsidRPr="00000000">
        <w:rPr>
          <w:rtl w:val="0"/>
        </w:rPr>
        <w:tab/>
        <w:t xml:space="preserve">Esto último debe verificarse además en el presupuesto de masa.</w:t>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tab/>
      </w:r>
      <w:r w:rsidDel="00000000" w:rsidR="00000000" w:rsidRPr="00000000">
        <w:rPr>
          <w:u w:val="single"/>
          <w:rtl w:val="0"/>
        </w:rPr>
        <w:t xml:space="preserve">Memoria No Volátil</w:t>
      </w:r>
      <w:r w:rsidDel="00000000" w:rsidR="00000000" w:rsidRPr="00000000">
        <w:rPr>
          <w:rtl w:val="0"/>
        </w:rPr>
        <w:t xml:space="preserve">: este elemento se encargará de conservar información crítica ante reinicios, si la memoria interna del microcontrolador STM32 no resulta conveniente. Una opción que puede considerarse es una </w:t>
      </w:r>
      <w:r w:rsidDel="00000000" w:rsidR="00000000" w:rsidRPr="00000000">
        <w:rPr>
          <w:b w:val="1"/>
          <w:bCs w:val="1"/>
          <w:shd w:fill="93c47d" w:val="clear"/>
          <w:rtl w:val="0"/>
        </w:rPr>
        <w:t xml:space="preserve">FRAM I2C</w:t>
      </w:r>
      <w:r w:rsidDel="00000000" w:rsidR="00000000" w:rsidRPr="00000000">
        <w:rPr>
          <w:rtl w:val="0"/>
        </w:rPr>
        <w:t xml:space="preserve">, teniendo como modelo el </w:t>
      </w:r>
      <w:r w:rsidDel="00000000" w:rsidR="00000000" w:rsidRPr="00000000">
        <w:rPr>
          <w:b w:val="1"/>
          <w:bCs w:val="1"/>
          <w:rtl w:val="0"/>
        </w:rPr>
        <w:t xml:space="preserve">MB85RC256V</w:t>
      </w:r>
      <w:r w:rsidDel="00000000" w:rsidR="00000000" w:rsidRPr="00000000">
        <w:rPr>
          <w:rtl w:val="0"/>
        </w:rPr>
        <w:t xml:space="preserve"> (ver Imagen 2).</w:t>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jc w:val="center"/>
        <w:rPr/>
      </w:pPr>
      <w:r w:rsidDel="00000000" w:rsidR="00000000" w:rsidRPr="00000000">
        <w:rPr/>
        <w:drawing>
          <wp:inline distB="114300" distT="114300" distL="114300" distR="114300">
            <wp:extent cx="1757363" cy="1605712"/>
            <wp:effectExtent b="0" l="0" r="0" t="0"/>
            <wp:docPr id="15"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1757363" cy="1605712"/>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ind w:left="0" w:firstLine="0"/>
        <w:jc w:val="center"/>
        <w:rPr/>
      </w:pPr>
      <w:r w:rsidDel="00000000" w:rsidR="00000000" w:rsidRPr="00000000">
        <w:rPr>
          <w:b w:val="1"/>
          <w:bCs w:val="1"/>
          <w:rtl w:val="0"/>
        </w:rPr>
        <w:t xml:space="preserve">Imagen 2.</w:t>
      </w:r>
      <w:r w:rsidDel="00000000" w:rsidR="00000000" w:rsidRPr="00000000">
        <w:rPr>
          <w:rtl w:val="0"/>
        </w:rPr>
        <w:t xml:space="preserve"> Memoria no volátil MB85RC256V.</w:t>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tab/>
      </w:r>
      <w:r w:rsidDel="00000000" w:rsidR="00000000" w:rsidRPr="00000000">
        <w:rPr>
          <w:u w:val="single"/>
          <w:rtl w:val="0"/>
        </w:rPr>
        <w:t xml:space="preserve">RTC (Real-Time Clock)</w:t>
      </w:r>
      <w:r w:rsidDel="00000000" w:rsidR="00000000" w:rsidRPr="00000000">
        <w:rPr>
          <w:rtl w:val="0"/>
        </w:rPr>
        <w:t xml:space="preserve">: este elemento es el encargado de mantener la referencia temporal ante reinicios o pérdidas momentáneas de energía. Sin embargo, el propio microcontrolador (STM32) ya incorpora un RTC interno, por lo que se puede considerar su utilización mediante una fuente de alimentación independiente o de respaldo VBAT, como por ejemplo, una pila alcalina, Ni-Cd, Ni-Mh o litio con encapsulado metálico, o incluso pilas de botón.</w:t>
      </w:r>
    </w:p>
    <w:p w:rsidR="00000000" w:rsidDel="00000000" w:rsidP="00000000" w:rsidRDefault="00000000" w:rsidRPr="00000000" w14:paraId="0000013D">
      <w:pPr>
        <w:ind w:left="0" w:firstLine="0"/>
        <w:rPr/>
      </w:pPr>
      <w:r w:rsidDel="00000000" w:rsidR="00000000" w:rsidRPr="00000000">
        <w:rPr>
          <w:rtl w:val="0"/>
        </w:rPr>
        <w:tab/>
        <w:t xml:space="preserve">En el caso de utilización de un ESP32, el RTC que se debe utilizar debe ser externo junto a su pila correspondiente. Modelos que pueden adoptarse son el RV 3028 C7 (ver Imagen x) de Micro Crystal.</w:t>
      </w:r>
    </w:p>
    <w:p w:rsidR="00000000" w:rsidDel="00000000" w:rsidP="00000000" w:rsidRDefault="00000000" w:rsidRPr="00000000" w14:paraId="0000013E">
      <w:pPr>
        <w:ind w:left="0" w:firstLine="0"/>
        <w:rPr/>
      </w:pPr>
      <w:r w:rsidDel="00000000" w:rsidR="00000000" w:rsidRPr="00000000">
        <w:rPr>
          <w:rtl w:val="0"/>
        </w:rPr>
      </w:r>
    </w:p>
    <w:p w:rsidR="00000000" w:rsidDel="00000000" w:rsidP="00000000" w:rsidRDefault="00000000" w:rsidRPr="00000000" w14:paraId="0000013F">
      <w:pPr>
        <w:ind w:left="0" w:firstLine="0"/>
        <w:jc w:val="center"/>
        <w:rPr/>
      </w:pPr>
      <w:r w:rsidDel="00000000" w:rsidR="00000000" w:rsidRPr="00000000">
        <w:rPr/>
        <w:drawing>
          <wp:inline distB="114300" distT="114300" distL="114300" distR="114300">
            <wp:extent cx="2804379" cy="2426587"/>
            <wp:effectExtent b="0" l="0" r="0" t="0"/>
            <wp:docPr id="28"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2804379" cy="2426587"/>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ind w:left="0" w:firstLine="0"/>
        <w:jc w:val="center"/>
        <w:rPr/>
      </w:pPr>
      <w:r w:rsidDel="00000000" w:rsidR="00000000" w:rsidRPr="00000000">
        <w:rPr>
          <w:b w:val="1"/>
          <w:bCs w:val="1"/>
          <w:rtl w:val="0"/>
        </w:rPr>
        <w:t xml:space="preserve">Imagen x.</w:t>
      </w:r>
      <w:r w:rsidDel="00000000" w:rsidR="00000000" w:rsidRPr="00000000">
        <w:rPr>
          <w:rtl w:val="0"/>
        </w:rPr>
        <w:t xml:space="preserve"> Módulo RTC externo para ESP32-S3.</w:t>
      </w:r>
    </w:p>
    <w:p w:rsidR="00000000" w:rsidDel="00000000" w:rsidP="00000000" w:rsidRDefault="00000000" w:rsidRPr="00000000" w14:paraId="00000141">
      <w:pPr>
        <w:ind w:left="0" w:firstLine="0"/>
        <w:rPr/>
      </w:pPr>
      <w:r w:rsidDel="00000000" w:rsidR="00000000" w:rsidRPr="00000000">
        <w:rPr>
          <w:rtl w:val="0"/>
        </w:rPr>
      </w:r>
    </w:p>
    <w:p w:rsidR="00000000" w:rsidDel="00000000" w:rsidP="00000000" w:rsidRDefault="00000000" w:rsidRPr="00000000" w14:paraId="00000142">
      <w:pPr>
        <w:ind w:left="0" w:firstLine="0"/>
        <w:rPr/>
      </w:pPr>
      <w:r w:rsidDel="00000000" w:rsidR="00000000" w:rsidRPr="00000000">
        <w:rPr>
          <w:rtl w:val="0"/>
        </w:rPr>
        <w:tab/>
      </w:r>
      <w:r w:rsidDel="00000000" w:rsidR="00000000" w:rsidRPr="00000000">
        <w:rPr>
          <w:b w:val="1"/>
          <w:bCs w:val="1"/>
          <w:u w:val="single"/>
          <w:rtl w:val="0"/>
        </w:rPr>
        <w:t xml:space="preserve">Arquitectura de Hardware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43">
      <w:pPr>
        <w:ind w:left="0" w:firstLine="0"/>
        <w:rPr/>
      </w:pPr>
      <w:r w:rsidDel="00000000" w:rsidR="00000000" w:rsidRPr="00000000">
        <w:rPr>
          <w:rtl w:val="0"/>
        </w:rPr>
      </w:r>
    </w:p>
    <w:p w:rsidR="00000000" w:rsidDel="00000000" w:rsidP="00000000" w:rsidRDefault="00000000" w:rsidRPr="00000000" w14:paraId="00000144">
      <w:pPr>
        <w:ind w:left="0" w:firstLine="720"/>
        <w:rPr/>
      </w:pPr>
      <w:commentRangeStart w:id="2"/>
      <w:commentRangeStart w:id="3"/>
      <w:r w:rsidDel="00000000" w:rsidR="00000000" w:rsidRPr="00000000">
        <w:rPr>
          <w:u w:val="single"/>
          <w:rtl w:val="0"/>
        </w:rPr>
        <w:t xml:space="preserve">Interfaz de programación y depuración</w:t>
      </w:r>
      <w:r w:rsidDel="00000000" w:rsidR="00000000" w:rsidRPr="00000000">
        <w:rPr>
          <w:rtl w:val="0"/>
        </w:rPr>
        <w:t xml:space="preserve">: se preverá acceso a las señales SWD del microcontrolador para permitir programación, actualización de firmware y depuración mediante ST-Link durante las etapas de desarrollo y ensayo. Esta interfaz no formará parte del equipamiento operativo durante el vuelo.</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45">
      <w:pPr>
        <w:ind w:left="0" w:firstLine="0"/>
        <w:rPr/>
      </w:pPr>
      <w:r w:rsidDel="00000000" w:rsidR="00000000" w:rsidRPr="00000000">
        <w:rPr>
          <w:rtl w:val="0"/>
        </w:rPr>
      </w:r>
    </w:p>
    <w:p w:rsidR="00000000" w:rsidDel="00000000" w:rsidP="00000000" w:rsidRDefault="00000000" w:rsidRPr="00000000" w14:paraId="00000146">
      <w:pPr>
        <w:ind w:left="0" w:firstLine="0"/>
        <w:rPr/>
      </w:pPr>
      <w:r w:rsidDel="00000000" w:rsidR="00000000" w:rsidRPr="00000000">
        <w:rPr>
          <w:rtl w:val="0"/>
        </w:rPr>
        <w:tab/>
      </w:r>
      <w:commentRangeStart w:id="4"/>
      <w:r w:rsidDel="00000000" w:rsidR="00000000" w:rsidRPr="00000000">
        <w:rPr>
          <w:rtl w:val="0"/>
        </w:rPr>
        <w:t xml:space="preserve">Watchdog: usar el watchdog interno del micro para reiniciar automáticamente el sistema si el software queda bloqueado.</w:t>
      </w:r>
      <w:commentRangeEnd w:id="4"/>
      <w:r w:rsidDel="00000000" w:rsidR="00000000" w:rsidRPr="00000000">
        <w:commentReference w:id="4"/>
      </w:r>
      <w:r w:rsidDel="00000000" w:rsidR="00000000" w:rsidRPr="00000000">
        <w:rPr>
          <w:rtl w:val="0"/>
        </w:rPr>
        <w:t xml:space="preserve"> Se debe configurarlo.</w:t>
      </w:r>
    </w:p>
    <w:p w:rsidR="00000000" w:rsidDel="00000000" w:rsidP="00000000" w:rsidRDefault="00000000" w:rsidRPr="00000000" w14:paraId="00000147">
      <w:pPr>
        <w:ind w:left="0" w:firstLine="0"/>
        <w:rPr/>
      </w:pP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tab/>
        <w:t xml:space="preserve">En esta sección deben ir diagramas de bloques del sistema de control; conexiones de sensores con micro; distribución de buses; watchdog; la interfaz mencionada de programación y depuración; y entrada y salida hacia otros subsistemas (energía, etc.)</w:t>
      </w:r>
    </w:p>
    <w:p w:rsidR="00000000" w:rsidDel="00000000" w:rsidP="00000000" w:rsidRDefault="00000000" w:rsidRPr="00000000" w14:paraId="00000149">
      <w:pPr>
        <w:ind w:left="0" w:firstLine="0"/>
        <w:rPr/>
      </w:pPr>
      <w:r w:rsidDel="00000000" w:rsidR="00000000" w:rsidRPr="00000000">
        <w:rPr>
          <w:rtl w:val="0"/>
        </w:rPr>
        <w:tab/>
      </w:r>
    </w:p>
    <w:p w:rsidR="00000000" w:rsidDel="00000000" w:rsidP="00000000" w:rsidRDefault="00000000" w:rsidRPr="00000000" w14:paraId="0000014A">
      <w:pPr>
        <w:rPr>
          <w:b w:val="1"/>
          <w:bCs w:val="1"/>
        </w:rPr>
      </w:pPr>
      <w:r w:rsidDel="00000000" w:rsidR="00000000" w:rsidRPr="00000000">
        <w:rPr>
          <w:rtl w:val="0"/>
        </w:rPr>
        <w:tab/>
      </w:r>
      <w:r w:rsidDel="00000000" w:rsidR="00000000" w:rsidRPr="00000000">
        <w:rPr>
          <w:b w:val="1"/>
          <w:bCs w:val="1"/>
          <w:u w:val="single"/>
          <w:rtl w:val="0"/>
        </w:rPr>
        <w:t xml:space="preserve">Arquitectura de Software</w:t>
      </w:r>
      <w:r w:rsidDel="00000000" w:rsidR="00000000" w:rsidRPr="00000000">
        <w:rPr>
          <w:b w:val="1"/>
          <w:bCs w:val="1"/>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ab/>
        <w:t xml:space="preserve">En esta sección debe incluirse la división del programa en módulos: adquisición de sensores, procesamiento, almacenamiento, telemetría, recepción de comandos, control de mecanismos, gestión de estados y manejo de errores. También definir periodicidades de ejecución.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rtl w:val="0"/>
        </w:rPr>
        <w:tab/>
      </w:r>
      <w:r w:rsidDel="00000000" w:rsidR="00000000" w:rsidRPr="00000000">
        <w:rPr>
          <w:b w:val="1"/>
          <w:bCs w:val="1"/>
          <w:u w:val="single"/>
          <w:rtl w:val="0"/>
        </w:rPr>
        <w:t xml:space="preserve">Estados de Misión</w:t>
      </w:r>
      <w:r w:rsidDel="00000000" w:rsidR="00000000" w:rsidRPr="00000000">
        <w:rPr>
          <w:b w:val="1"/>
          <w:bCs w:val="1"/>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ind w:firstLine="720"/>
        <w:rPr/>
      </w:pPr>
      <w:r w:rsidDel="00000000" w:rsidR="00000000" w:rsidRPr="00000000">
        <w:rPr>
          <w:rtl w:val="0"/>
        </w:rPr>
        <w:t xml:space="preserve">Explicar la máquina de estados y qué condición provoca cada transición. CONAE define:</w:t>
      </w:r>
    </w:p>
    <w:p w:rsidR="00000000" w:rsidDel="00000000" w:rsidP="00000000" w:rsidRDefault="00000000" w:rsidRPr="00000000" w14:paraId="00000151">
      <w:pPr>
        <w:numPr>
          <w:ilvl w:val="0"/>
          <w:numId w:val="8"/>
        </w:numPr>
        <w:ind w:left="720" w:hanging="360"/>
        <w:rPr>
          <w:u w:val="none"/>
        </w:rPr>
      </w:pPr>
      <w:r w:rsidDel="00000000" w:rsidR="00000000" w:rsidRPr="00000000">
        <w:rPr>
          <w:rtl w:val="0"/>
        </w:rPr>
        <w:t xml:space="preserve">Launch_Pad;</w:t>
      </w:r>
    </w:p>
    <w:p w:rsidR="00000000" w:rsidDel="00000000" w:rsidP="00000000" w:rsidRDefault="00000000" w:rsidRPr="00000000" w14:paraId="00000152">
      <w:pPr>
        <w:numPr>
          <w:ilvl w:val="0"/>
          <w:numId w:val="8"/>
        </w:numPr>
        <w:ind w:left="720" w:hanging="360"/>
        <w:rPr>
          <w:u w:val="none"/>
        </w:rPr>
      </w:pPr>
      <w:r w:rsidDel="00000000" w:rsidR="00000000" w:rsidRPr="00000000">
        <w:rPr>
          <w:rtl w:val="0"/>
        </w:rPr>
        <w:t xml:space="preserve">Ascent;</w:t>
      </w:r>
    </w:p>
    <w:p w:rsidR="00000000" w:rsidDel="00000000" w:rsidP="00000000" w:rsidRDefault="00000000" w:rsidRPr="00000000" w14:paraId="00000153">
      <w:pPr>
        <w:numPr>
          <w:ilvl w:val="0"/>
          <w:numId w:val="8"/>
        </w:numPr>
        <w:ind w:left="720" w:hanging="360"/>
        <w:rPr>
          <w:u w:val="none"/>
        </w:rPr>
      </w:pPr>
      <w:r w:rsidDel="00000000" w:rsidR="00000000" w:rsidRPr="00000000">
        <w:rPr>
          <w:rtl w:val="0"/>
        </w:rPr>
        <w:t xml:space="preserve">Apoge;</w:t>
      </w:r>
    </w:p>
    <w:p w:rsidR="00000000" w:rsidDel="00000000" w:rsidP="00000000" w:rsidRDefault="00000000" w:rsidRPr="00000000" w14:paraId="00000154">
      <w:pPr>
        <w:numPr>
          <w:ilvl w:val="0"/>
          <w:numId w:val="8"/>
        </w:numPr>
        <w:ind w:left="720" w:hanging="360"/>
        <w:rPr>
          <w:u w:val="none"/>
        </w:rPr>
      </w:pPr>
      <w:r w:rsidDel="00000000" w:rsidR="00000000" w:rsidRPr="00000000">
        <w:rPr>
          <w:rtl w:val="0"/>
        </w:rPr>
        <w:t xml:space="preserve">Descent;</w:t>
      </w:r>
    </w:p>
    <w:p w:rsidR="00000000" w:rsidDel="00000000" w:rsidP="00000000" w:rsidRDefault="00000000" w:rsidRPr="00000000" w14:paraId="00000155">
      <w:pPr>
        <w:numPr>
          <w:ilvl w:val="0"/>
          <w:numId w:val="8"/>
        </w:numPr>
        <w:ind w:left="720" w:hanging="360"/>
        <w:rPr>
          <w:u w:val="none"/>
        </w:rPr>
      </w:pPr>
      <w:r w:rsidDel="00000000" w:rsidR="00000000" w:rsidRPr="00000000">
        <w:rPr>
          <w:rtl w:val="0"/>
        </w:rPr>
        <w:t xml:space="preserve">Probe_Release;</w:t>
      </w:r>
    </w:p>
    <w:p w:rsidR="00000000" w:rsidDel="00000000" w:rsidP="00000000" w:rsidRDefault="00000000" w:rsidRPr="00000000" w14:paraId="00000156">
      <w:pPr>
        <w:numPr>
          <w:ilvl w:val="0"/>
          <w:numId w:val="8"/>
        </w:numPr>
        <w:ind w:left="720" w:hanging="360"/>
        <w:rPr>
          <w:u w:val="none"/>
        </w:rPr>
      </w:pPr>
      <w:r w:rsidDel="00000000" w:rsidR="00000000" w:rsidRPr="00000000">
        <w:rPr>
          <w:rtl w:val="0"/>
        </w:rPr>
        <w:t xml:space="preserve">Payload_Release;</w:t>
      </w:r>
    </w:p>
    <w:p w:rsidR="00000000" w:rsidDel="00000000" w:rsidP="00000000" w:rsidRDefault="00000000" w:rsidRPr="00000000" w14:paraId="00000157">
      <w:pPr>
        <w:numPr>
          <w:ilvl w:val="0"/>
          <w:numId w:val="8"/>
        </w:numPr>
        <w:ind w:left="720" w:hanging="360"/>
        <w:rPr>
          <w:u w:val="none"/>
        </w:rPr>
      </w:pPr>
      <w:r w:rsidDel="00000000" w:rsidR="00000000" w:rsidRPr="00000000">
        <w:rPr>
          <w:rtl w:val="0"/>
        </w:rPr>
        <w:t xml:space="preserve">Landed.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ab/>
      </w:r>
      <w:r w:rsidDel="00000000" w:rsidR="00000000" w:rsidRPr="00000000">
        <w:rPr>
          <w:b w:val="1"/>
          <w:bCs w:val="1"/>
          <w:u w:val="single"/>
          <w:rtl w:val="0"/>
        </w:rPr>
        <w:t xml:space="preserve">Procesamiento y Almacenamiento de Datos</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ab/>
        <w:t xml:space="preserve">Definir y explicar: cómo se leen y procesan los sensores; conversión a SI; cálculo de altitud; filtrado; generación del paquete de telemetría; frecuencia de transmisión de 1 Hz; almacenamiento de respaldo en microSD y organización de los datos.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rtl w:val="0"/>
        </w:rPr>
        <w:tab/>
      </w:r>
      <w:r w:rsidDel="00000000" w:rsidR="00000000" w:rsidRPr="00000000">
        <w:rPr>
          <w:b w:val="1"/>
          <w:bCs w:val="1"/>
          <w:u w:val="single"/>
          <w:rtl w:val="0"/>
        </w:rPr>
        <w:t xml:space="preserve">Gestión de Reinicio y Almacenamiento de Datos</w:t>
      </w:r>
      <w:r w:rsidDel="00000000" w:rsidR="00000000" w:rsidRPr="00000000">
        <w:rPr>
          <w:b w:val="1"/>
          <w:bCs w:val="1"/>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ab/>
        <w:t xml:space="preserve">Definir y explicar uso de FRAM, RTC/VBAT y watchdog. Indicar qué variables deben sobrevivir a un reinicio: contador de paquetes, calibración de altitud, estado del software, tiempo de misión y configuraciones necesarias. CONAE exige explícitamente conservar varios de estos datos ante reinicios.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ab/>
      </w:r>
      <w:r w:rsidDel="00000000" w:rsidR="00000000" w:rsidRPr="00000000">
        <w:rPr>
          <w:b w:val="1"/>
          <w:bCs w:val="1"/>
          <w:u w:val="single"/>
          <w:rtl w:val="0"/>
        </w:rPr>
        <w:t xml:space="preserve">Pruebas de Software, Funcionalidad e Integración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ab/>
        <w:t xml:space="preserve">Definir qué pruebas se realizarán y cómo, en caso de necesitar pruebas en específico.</w:t>
      </w:r>
    </w:p>
    <w:p w:rsidR="00000000" w:rsidDel="00000000" w:rsidP="00000000" w:rsidRDefault="00000000" w:rsidRPr="00000000" w14:paraId="00000164">
      <w:pPr>
        <w:ind w:firstLine="720"/>
        <w:rPr/>
      </w:pPr>
      <w:r w:rsidDel="00000000" w:rsidR="00000000" w:rsidRPr="00000000">
        <w:rPr>
          <w:rtl w:val="0"/>
        </w:rPr>
        <w:t xml:space="preserve">Verificar compilación sin errores, lectura de todos los sensores, comunicaciones I²C/SPI/UART, formato de telemetría, recepción de comandos, cambios de estado, almacenamiento, recuperación tras reinicio, watchdog y accionamiento de mecanismos.</w:t>
      </w:r>
    </w:p>
    <w:p w:rsidR="00000000" w:rsidDel="00000000" w:rsidP="00000000" w:rsidRDefault="00000000" w:rsidRPr="00000000" w14:paraId="00000165">
      <w:pPr>
        <w:ind w:left="0" w:firstLine="0"/>
        <w:rPr/>
      </w:pPr>
      <w:r w:rsidDel="00000000" w:rsidR="00000000" w:rsidRPr="00000000">
        <w:rPr>
          <w:rtl w:val="0"/>
        </w:rPr>
      </w:r>
    </w:p>
    <w:p w:rsidR="00000000" w:rsidDel="00000000" w:rsidP="00000000" w:rsidRDefault="00000000" w:rsidRPr="00000000" w14:paraId="00000166">
      <w:pPr>
        <w:pStyle w:val="Heading4"/>
        <w:rPr/>
      </w:pPr>
      <w:bookmarkStart w:colFirst="0" w:colLast="0" w:name="_vvx0numgnhn7" w:id="12"/>
      <w:bookmarkEnd w:id="12"/>
      <w:r w:rsidDel="00000000" w:rsidR="00000000" w:rsidRPr="00000000">
        <w:rPr>
          <w:rtl w:val="0"/>
        </w:rPr>
        <w:tab/>
        <w:t xml:space="preserve">2.1.1.3 Sistema de </w:t>
      </w:r>
      <w:r w:rsidDel="00000000" w:rsidR="00000000" w:rsidRPr="00000000">
        <w:rPr>
          <w:rtl w:val="0"/>
        </w:rPr>
        <w:t xml:space="preserve">Comunicación</w:t>
      </w:r>
      <w:r w:rsidDel="00000000" w:rsidR="00000000" w:rsidRPr="00000000">
        <w:rPr>
          <w:rtl w:val="0"/>
        </w:rPr>
        <w:t xml:space="preserve">.</w:t>
      </w:r>
    </w:p>
    <w:p w:rsidR="00000000" w:rsidDel="00000000" w:rsidP="00000000" w:rsidRDefault="00000000" w:rsidRPr="00000000" w14:paraId="00000167">
      <w:pPr>
        <w:ind w:left="0" w:firstLine="0"/>
        <w:rPr/>
      </w:pPr>
      <w:r w:rsidDel="00000000" w:rsidR="00000000" w:rsidRPr="00000000">
        <w:rPr>
          <w:rtl w:val="0"/>
        </w:rPr>
      </w:r>
    </w:p>
    <w:p w:rsidR="00000000" w:rsidDel="00000000" w:rsidP="00000000" w:rsidRDefault="00000000" w:rsidRPr="00000000" w14:paraId="00000168">
      <w:pPr>
        <w:ind w:left="0" w:firstLine="0"/>
        <w:rPr/>
      </w:pPr>
      <w:r w:rsidDel="00000000" w:rsidR="00000000" w:rsidRPr="00000000">
        <w:rPr>
          <w:rtl w:val="0"/>
        </w:rPr>
        <w:tab/>
      </w:r>
      <w:r w:rsidDel="00000000" w:rsidR="00000000" w:rsidRPr="00000000">
        <w:rPr>
          <w:b w:val="1"/>
          <w:bCs w:val="1"/>
          <w:u w:val="single"/>
          <w:rtl w:val="0"/>
        </w:rPr>
        <w:t xml:space="preserve">Definición de Datos a Transmitir</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ind w:firstLine="720"/>
        <w:rPr/>
      </w:pPr>
      <w:r w:rsidDel="00000000" w:rsidR="00000000" w:rsidRPr="00000000">
        <w:rPr>
          <w:rtl w:val="0"/>
        </w:rPr>
        <w:t xml:space="preserve">Lista exacta de variables obligatorias y opcionales: altitud, presión, temperatura, tensión, corriente, giroscopio, acelerómetro, GPS, satélites, tiempo de misión, estado, contador de paquetes, eco del último comando y datos de misión secundaria.</w:t>
      </w:r>
    </w:p>
    <w:p w:rsidR="00000000" w:rsidDel="00000000" w:rsidP="00000000" w:rsidRDefault="00000000" w:rsidRPr="00000000" w14:paraId="0000016B">
      <w:pPr>
        <w:ind w:firstLine="720"/>
        <w:rPr/>
      </w:pPr>
      <w:r w:rsidDel="00000000" w:rsidR="00000000" w:rsidRPr="00000000">
        <w:rPr>
          <w:rtl w:val="0"/>
        </w:rPr>
        <w:t xml:space="preserve">Definir qué se transmitirá de cada variable: números, unidades y/o datos booleanos, etc.</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rtl w:val="0"/>
        </w:rPr>
        <w:tab/>
      </w:r>
      <w:r w:rsidDel="00000000" w:rsidR="00000000" w:rsidRPr="00000000">
        <w:rPr>
          <w:b w:val="1"/>
          <w:bCs w:val="1"/>
          <w:u w:val="single"/>
          <w:rtl w:val="0"/>
        </w:rPr>
        <w:t xml:space="preserve">Banda y Módulos a Utilizar</w:t>
      </w:r>
      <w:r w:rsidDel="00000000" w:rsidR="00000000" w:rsidRPr="00000000">
        <w:rPr>
          <w:b w:val="1"/>
          <w:bCs w:val="1"/>
          <w:rtl w:val="0"/>
        </w:rPr>
        <w:t xml:space="preserve">: </w:t>
      </w:r>
    </w:p>
    <w:p w:rsidR="00000000" w:rsidDel="00000000" w:rsidP="00000000" w:rsidRDefault="00000000" w:rsidRPr="00000000" w14:paraId="0000016E">
      <w:pPr>
        <w:rPr>
          <w:b w:val="1"/>
          <w:bCs w:val="1"/>
        </w:rPr>
      </w:pPr>
      <w:r w:rsidDel="00000000" w:rsidR="00000000" w:rsidRPr="00000000">
        <w:rPr>
          <w:rtl w:val="0"/>
        </w:rPr>
      </w:r>
    </w:p>
    <w:p w:rsidR="00000000" w:rsidDel="00000000" w:rsidP="00000000" w:rsidRDefault="00000000" w:rsidRPr="00000000" w14:paraId="0000016F">
      <w:pPr>
        <w:ind w:firstLine="720"/>
        <w:rPr/>
      </w:pPr>
      <w:r w:rsidDel="00000000" w:rsidR="00000000" w:rsidRPr="00000000">
        <w:rPr>
          <w:rtl w:val="0"/>
        </w:rPr>
        <w:t xml:space="preserve">Definir banda elegida, por ejemplo 915 MHz, y módulo candidato: </w:t>
      </w:r>
      <w:r w:rsidDel="00000000" w:rsidR="00000000" w:rsidRPr="00000000">
        <w:rPr>
          <w:b w:val="1"/>
          <w:bCs w:val="1"/>
          <w:rtl w:val="0"/>
        </w:rPr>
        <w:t xml:space="preserve">XBee-PRO 900HP</w:t>
      </w:r>
      <w:r w:rsidDel="00000000" w:rsidR="00000000" w:rsidRPr="00000000">
        <w:rPr>
          <w:rtl w:val="0"/>
        </w:rPr>
        <w:t xml:space="preserve"> (ver Imagen x)</w:t>
      </w:r>
      <w:r w:rsidDel="00000000" w:rsidR="00000000" w:rsidRPr="00000000">
        <w:rPr>
          <w:rtl w:val="0"/>
        </w:rPr>
        <w:t xml:space="preserve">, </w:t>
      </w:r>
      <w:r w:rsidDel="00000000" w:rsidR="00000000" w:rsidRPr="00000000">
        <w:rPr>
          <w:b w:val="1"/>
          <w:bCs w:val="1"/>
          <w:rtl w:val="0"/>
        </w:rPr>
        <w:t xml:space="preserve">LoRa/SX1262</w:t>
      </w:r>
      <w:r w:rsidDel="00000000" w:rsidR="00000000" w:rsidRPr="00000000">
        <w:rPr>
          <w:rtl w:val="0"/>
        </w:rPr>
        <w:t xml:space="preserve"> (ver Imagen x), etc. Justificar por alcance, consumo, masa, velocidad, alimentación y compatibilidad con CONAE.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jc w:val="center"/>
        <w:rPr/>
      </w:pPr>
      <w:r w:rsidDel="00000000" w:rsidR="00000000" w:rsidRPr="00000000">
        <w:rPr/>
        <w:drawing>
          <wp:inline distB="114300" distT="114300" distL="114300" distR="114300">
            <wp:extent cx="2340698" cy="1738313"/>
            <wp:effectExtent b="0" l="0" r="0" t="0"/>
            <wp:docPr id="4"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2340698" cy="173831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357957" cy="1546733"/>
            <wp:effectExtent b="0" l="0" r="0" t="0"/>
            <wp:docPr id="6"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2357957" cy="1546733"/>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jc w:val="center"/>
        <w:rPr/>
      </w:pPr>
      <w:r w:rsidDel="00000000" w:rsidR="00000000" w:rsidRPr="00000000">
        <w:rPr>
          <w:b w:val="1"/>
          <w:bCs w:val="1"/>
          <w:rtl w:val="0"/>
        </w:rPr>
        <w:t xml:space="preserve">Imagen x.</w:t>
      </w:r>
      <w:r w:rsidDel="00000000" w:rsidR="00000000" w:rsidRPr="00000000">
        <w:rPr>
          <w:rtl w:val="0"/>
        </w:rPr>
        <w:t xml:space="preserve"> </w:t>
      </w:r>
      <w:r w:rsidDel="00000000" w:rsidR="00000000" w:rsidRPr="00000000">
        <w:rPr>
          <w:shd w:fill="93c47d" w:val="clear"/>
          <w:rtl w:val="0"/>
        </w:rPr>
        <w:t xml:space="preserve">XBee-PRO 900HP.</w:t>
      </w:r>
      <w:r w:rsidDel="00000000" w:rsidR="00000000" w:rsidRPr="00000000">
        <w:rPr>
          <w:rtl w:val="0"/>
        </w:rPr>
        <w:t xml:space="preserve">                              </w:t>
      </w:r>
      <w:r w:rsidDel="00000000" w:rsidR="00000000" w:rsidRPr="00000000">
        <w:rPr>
          <w:b w:val="1"/>
          <w:bCs w:val="1"/>
          <w:rtl w:val="0"/>
        </w:rPr>
        <w:t xml:space="preserve">   Imagen x.</w:t>
      </w:r>
      <w:r w:rsidDel="00000000" w:rsidR="00000000" w:rsidRPr="00000000">
        <w:rPr>
          <w:rtl w:val="0"/>
        </w:rPr>
        <w:t xml:space="preserve"> LoRa/SX1262.</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b w:val="1"/>
          <w:bCs w:val="1"/>
        </w:rPr>
      </w:pPr>
      <w:r w:rsidDel="00000000" w:rsidR="00000000" w:rsidRPr="00000000">
        <w:rPr>
          <w:rtl w:val="0"/>
        </w:rPr>
        <w:tab/>
      </w:r>
      <w:r w:rsidDel="00000000" w:rsidR="00000000" w:rsidRPr="00000000">
        <w:rPr>
          <w:b w:val="1"/>
          <w:bCs w:val="1"/>
          <w:u w:val="single"/>
          <w:rtl w:val="0"/>
        </w:rPr>
        <w:t xml:space="preserve">Protocolo y Formato de Paquetes</w:t>
      </w:r>
      <w:r w:rsidDel="00000000" w:rsidR="00000000" w:rsidRPr="00000000">
        <w:rPr>
          <w:b w:val="1"/>
          <w:bCs w:val="1"/>
          <w:rtl w:val="0"/>
        </w:rPr>
        <w:t xml:space="preser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ind w:firstLine="720"/>
        <w:rPr/>
      </w:pPr>
      <w:r w:rsidDel="00000000" w:rsidR="00000000" w:rsidRPr="00000000">
        <w:rPr>
          <w:rtl w:val="0"/>
        </w:rPr>
        <w:t xml:space="preserve">Explicar cómo se estructura el paquete ASCII requerido por CONAE, separado por comas, y cómo se generan los paquetes de telemetría y comandos.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ab/>
      </w:r>
      <w:r w:rsidDel="00000000" w:rsidR="00000000" w:rsidRPr="00000000">
        <w:rPr>
          <w:b w:val="1"/>
          <w:bCs w:val="1"/>
          <w:u w:val="single"/>
          <w:rtl w:val="0"/>
        </w:rPr>
        <w:t xml:space="preserve">Definición del NetID/PanID</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ind w:firstLine="720"/>
        <w:rPr/>
      </w:pPr>
      <w:r w:rsidDel="00000000" w:rsidR="00000000" w:rsidRPr="00000000">
        <w:rPr>
          <w:rtl w:val="0"/>
        </w:rPr>
        <w:t xml:space="preserve">Definir cómo se configurará el identificador de red del equipo y cómo se evitará el modo broadcast. Esto es requisito explícito de CONAE.</w:t>
      </w:r>
    </w:p>
    <w:p w:rsidR="00000000" w:rsidDel="00000000" w:rsidP="00000000" w:rsidRDefault="00000000" w:rsidRPr="00000000" w14:paraId="0000017B">
      <w:pPr>
        <w:ind w:left="0" w:firstLine="0"/>
        <w:rPr/>
      </w:pPr>
      <w:r w:rsidDel="00000000" w:rsidR="00000000" w:rsidRPr="00000000">
        <w:rPr>
          <w:rtl w:val="0"/>
        </w:rPr>
      </w:r>
    </w:p>
    <w:p w:rsidR="00000000" w:rsidDel="00000000" w:rsidP="00000000" w:rsidRDefault="00000000" w:rsidRPr="00000000" w14:paraId="0000017C">
      <w:pPr>
        <w:ind w:left="0" w:firstLine="0"/>
        <w:rPr/>
      </w:pPr>
      <w:r w:rsidDel="00000000" w:rsidR="00000000" w:rsidRPr="00000000">
        <w:rPr>
          <w:rtl w:val="0"/>
        </w:rPr>
        <w:tab/>
      </w:r>
      <w:r w:rsidDel="00000000" w:rsidR="00000000" w:rsidRPr="00000000">
        <w:rPr>
          <w:b w:val="1"/>
          <w:bCs w:val="1"/>
          <w:u w:val="single"/>
          <w:rtl w:val="0"/>
        </w:rPr>
        <w:t xml:space="preserve">Selección de Antena</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7D">
      <w:pPr>
        <w:ind w:left="0" w:firstLine="0"/>
        <w:rPr/>
      </w:pPr>
      <w:r w:rsidDel="00000000" w:rsidR="00000000" w:rsidRPr="00000000">
        <w:rPr>
          <w:rtl w:val="0"/>
        </w:rPr>
      </w:r>
    </w:p>
    <w:p w:rsidR="00000000" w:rsidDel="00000000" w:rsidP="00000000" w:rsidRDefault="00000000" w:rsidRPr="00000000" w14:paraId="0000017E">
      <w:pPr>
        <w:ind w:left="0" w:firstLine="720"/>
        <w:rPr/>
      </w:pPr>
      <w:commentRangeStart w:id="5"/>
      <w:r w:rsidDel="00000000" w:rsidR="00000000" w:rsidRPr="00000000">
        <w:rPr>
          <w:rtl w:val="0"/>
        </w:rPr>
        <w:t xml:space="preserve">Tipo de antena, frecuencia de diseño, impedancia, ganancia, polarización, ubicación en el CanSat y estación terrena, además de cómo se evitará apantallamiento por estructura o electrónica.</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7F">
      <w:pPr>
        <w:ind w:left="0" w:firstLine="0"/>
        <w:rPr/>
      </w:pPr>
      <w:r w:rsidDel="00000000" w:rsidR="00000000" w:rsidRPr="00000000">
        <w:rPr>
          <w:rtl w:val="0"/>
        </w:rPr>
      </w:r>
    </w:p>
    <w:p w:rsidR="00000000" w:rsidDel="00000000" w:rsidP="00000000" w:rsidRDefault="00000000" w:rsidRPr="00000000" w14:paraId="00000180">
      <w:pPr>
        <w:ind w:left="0" w:firstLine="0"/>
        <w:rPr>
          <w:b w:val="1"/>
          <w:bCs w:val="1"/>
        </w:rPr>
      </w:pPr>
      <w:r w:rsidDel="00000000" w:rsidR="00000000" w:rsidRPr="00000000">
        <w:rPr>
          <w:rtl w:val="0"/>
        </w:rPr>
        <w:tab/>
      </w:r>
      <w:r w:rsidDel="00000000" w:rsidR="00000000" w:rsidRPr="00000000">
        <w:rPr>
          <w:b w:val="1"/>
          <w:bCs w:val="1"/>
          <w:u w:val="single"/>
          <w:rtl w:val="0"/>
        </w:rPr>
        <w:t xml:space="preserve">Balance Preliminar de Enlace de Comunicaciones</w:t>
      </w:r>
      <w:r w:rsidDel="00000000" w:rsidR="00000000" w:rsidRPr="00000000">
        <w:rPr>
          <w:b w:val="1"/>
          <w:bCs w:val="1"/>
          <w:rtl w:val="0"/>
        </w:rPr>
        <w:t xml:space="preserve">:</w:t>
      </w:r>
    </w:p>
    <w:p w:rsidR="00000000" w:rsidDel="00000000" w:rsidP="00000000" w:rsidRDefault="00000000" w:rsidRPr="00000000" w14:paraId="00000181">
      <w:pPr>
        <w:ind w:left="0" w:firstLine="0"/>
        <w:rPr/>
      </w:pPr>
      <w:r w:rsidDel="00000000" w:rsidR="00000000" w:rsidRPr="00000000">
        <w:rPr>
          <w:rtl w:val="0"/>
        </w:rPr>
      </w:r>
    </w:p>
    <w:p w:rsidR="00000000" w:rsidDel="00000000" w:rsidP="00000000" w:rsidRDefault="00000000" w:rsidRPr="00000000" w14:paraId="00000182">
      <w:pPr>
        <w:ind w:firstLine="720"/>
        <w:rPr/>
      </w:pPr>
      <w:r w:rsidDel="00000000" w:rsidR="00000000" w:rsidRPr="00000000">
        <w:rPr>
          <w:rtl w:val="0"/>
        </w:rPr>
        <w:t xml:space="preserve">Determinar un presupuesto preliminar referido al enlace (cálculo preliminar de enlace RF:</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jc w:val="center"/>
        <w:rPr/>
      </w:pPr>
      <w:r w:rsidDel="00000000" w:rsidR="00000000" w:rsidRPr="00000000">
        <w:rPr/>
        <w:drawing>
          <wp:inline distB="114300" distT="114300" distL="114300" distR="114300">
            <wp:extent cx="1838325" cy="304800"/>
            <wp:effectExtent b="0" l="0" r="0" t="0"/>
            <wp:docPr id="2"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183832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donde:</w:t>
      </w:r>
    </w:p>
    <w:p w:rsidR="00000000" w:rsidDel="00000000" w:rsidP="00000000" w:rsidRDefault="00000000" w:rsidRPr="00000000" w14:paraId="00000187">
      <w:pPr>
        <w:numPr>
          <w:ilvl w:val="0"/>
          <w:numId w:val="9"/>
        </w:numPr>
        <w:ind w:left="720" w:hanging="360"/>
      </w:pPr>
      <w:r w:rsidDel="00000000" w:rsidR="00000000" w:rsidRPr="00000000">
        <w:rPr>
          <w:rtl w:val="0"/>
        </w:rPr>
        <w:t xml:space="preserve">PR: potencia recibida;</w:t>
      </w:r>
    </w:p>
    <w:p w:rsidR="00000000" w:rsidDel="00000000" w:rsidP="00000000" w:rsidRDefault="00000000" w:rsidRPr="00000000" w14:paraId="00000188">
      <w:pPr>
        <w:numPr>
          <w:ilvl w:val="0"/>
          <w:numId w:val="9"/>
        </w:numPr>
        <w:ind w:left="720" w:hanging="360"/>
      </w:pPr>
      <w:r w:rsidDel="00000000" w:rsidR="00000000" w:rsidRPr="00000000">
        <w:rPr>
          <w:rtl w:val="0"/>
        </w:rPr>
        <w:t xml:space="preserve">PT: potencia transmitida;</w:t>
      </w:r>
    </w:p>
    <w:p w:rsidR="00000000" w:rsidDel="00000000" w:rsidP="00000000" w:rsidRDefault="00000000" w:rsidRPr="00000000" w14:paraId="00000189">
      <w:pPr>
        <w:numPr>
          <w:ilvl w:val="0"/>
          <w:numId w:val="9"/>
        </w:numPr>
        <w:ind w:left="720" w:hanging="360"/>
      </w:pPr>
      <w:r w:rsidDel="00000000" w:rsidR="00000000" w:rsidRPr="00000000">
        <w:rPr>
          <w:rtl w:val="0"/>
        </w:rPr>
        <w:t xml:space="preserve">GT: ganancia de la antena transmisora;</w:t>
      </w:r>
    </w:p>
    <w:p w:rsidR="00000000" w:rsidDel="00000000" w:rsidP="00000000" w:rsidRDefault="00000000" w:rsidRPr="00000000" w14:paraId="0000018A">
      <w:pPr>
        <w:numPr>
          <w:ilvl w:val="0"/>
          <w:numId w:val="9"/>
        </w:numPr>
        <w:ind w:left="720" w:hanging="360"/>
      </w:pPr>
      <w:r w:rsidDel="00000000" w:rsidR="00000000" w:rsidRPr="00000000">
        <w:rPr>
          <w:rtl w:val="0"/>
        </w:rPr>
        <w:t xml:space="preserve">GR: ganancia de la antena receptora;</w:t>
      </w:r>
    </w:p>
    <w:p w:rsidR="00000000" w:rsidDel="00000000" w:rsidP="00000000" w:rsidRDefault="00000000" w:rsidRPr="00000000" w14:paraId="0000018B">
      <w:pPr>
        <w:numPr>
          <w:ilvl w:val="0"/>
          <w:numId w:val="9"/>
        </w:numPr>
        <w:ind w:left="720" w:hanging="360"/>
      </w:pPr>
      <w:r w:rsidDel="00000000" w:rsidR="00000000" w:rsidRPr="00000000">
        <w:rPr>
          <w:rtl w:val="0"/>
        </w:rPr>
        <w:t xml:space="preserve">L: pérdidas del enlace, principalmente propagación, cables, conectores, etc.</w:t>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ind w:left="720" w:firstLine="0"/>
        <w:rPr/>
      </w:pPr>
      <w:r w:rsidDel="00000000" w:rsidR="00000000" w:rsidRPr="00000000">
        <w:rPr>
          <w:rtl w:val="0"/>
        </w:rPr>
        <w:t xml:space="preserve">Por ejemplo, si:</w:t>
      </w:r>
    </w:p>
    <w:p w:rsidR="00000000" w:rsidDel="00000000" w:rsidP="00000000" w:rsidRDefault="00000000" w:rsidRPr="00000000" w14:paraId="0000018E">
      <w:pPr>
        <w:ind w:left="720" w:firstLine="720"/>
        <w:rPr/>
      </w:pPr>
      <w:r w:rsidDel="00000000" w:rsidR="00000000" w:rsidRPr="00000000">
        <w:rPr>
          <w:rtl w:val="0"/>
        </w:rPr>
        <w:t xml:space="preserve">PR=-95 dBm</w:t>
      </w:r>
    </w:p>
    <w:p w:rsidR="00000000" w:rsidDel="00000000" w:rsidP="00000000" w:rsidRDefault="00000000" w:rsidRPr="00000000" w14:paraId="0000018F">
      <w:pPr>
        <w:ind w:left="720" w:firstLine="0"/>
        <w:rPr/>
      </w:pPr>
      <w:r w:rsidDel="00000000" w:rsidR="00000000" w:rsidRPr="00000000">
        <w:rPr>
          <w:rtl w:val="0"/>
        </w:rPr>
        <w:t xml:space="preserve">y la radio puede recibir hasta:</w:t>
      </w:r>
    </w:p>
    <w:p w:rsidR="00000000" w:rsidDel="00000000" w:rsidP="00000000" w:rsidRDefault="00000000" w:rsidRPr="00000000" w14:paraId="00000190">
      <w:pPr>
        <w:ind w:left="720" w:firstLine="720"/>
        <w:rPr/>
      </w:pPr>
      <w:r w:rsidDel="00000000" w:rsidR="00000000" w:rsidRPr="00000000">
        <w:rPr>
          <w:rtl w:val="0"/>
        </w:rPr>
        <w:t xml:space="preserve">-120 dBm</w:t>
      </w:r>
    </w:p>
    <w:p w:rsidR="00000000" w:rsidDel="00000000" w:rsidP="00000000" w:rsidRDefault="00000000" w:rsidRPr="00000000" w14:paraId="00000191">
      <w:pPr>
        <w:ind w:left="720" w:firstLine="0"/>
        <w:rPr/>
      </w:pPr>
      <w:r w:rsidDel="00000000" w:rsidR="00000000" w:rsidRPr="00000000">
        <w:rPr>
          <w:rtl w:val="0"/>
        </w:rPr>
        <w:t xml:space="preserve">se tiene un margen de enlace de:</w:t>
      </w:r>
    </w:p>
    <w:p w:rsidR="00000000" w:rsidDel="00000000" w:rsidP="00000000" w:rsidRDefault="00000000" w:rsidRPr="00000000" w14:paraId="00000192">
      <w:pPr>
        <w:ind w:left="720" w:firstLine="720"/>
        <w:rPr/>
      </w:pPr>
      <w:r w:rsidDel="00000000" w:rsidR="00000000" w:rsidRPr="00000000">
        <w:rPr>
          <w:rtl w:val="0"/>
        </w:rPr>
        <w:t xml:space="preserve">M=-95-(-120)=25 dB</w:t>
      </w:r>
    </w:p>
    <w:p w:rsidR="00000000" w:rsidDel="00000000" w:rsidP="00000000" w:rsidRDefault="00000000" w:rsidRPr="00000000" w14:paraId="00000193">
      <w:pPr>
        <w:ind w:left="0" w:firstLine="720"/>
        <w:rPr/>
      </w:pPr>
      <w:r w:rsidDel="00000000" w:rsidR="00000000" w:rsidRPr="00000000">
        <w:rPr>
          <w:rtl w:val="0"/>
        </w:rPr>
        <w:t xml:space="preserve">Ese margen indica cuánta “reserva” se tiene frente a pérdidas adicionales.</w:t>
      </w:r>
    </w:p>
    <w:p w:rsidR="00000000" w:rsidDel="00000000" w:rsidP="00000000" w:rsidRDefault="00000000" w:rsidRPr="00000000" w14:paraId="00000194">
      <w:pPr>
        <w:ind w:left="0" w:firstLine="0"/>
        <w:rPr/>
      </w:pPr>
      <w:r w:rsidDel="00000000" w:rsidR="00000000" w:rsidRPr="00000000">
        <w:rPr>
          <w:rtl w:val="0"/>
        </w:rPr>
      </w:r>
    </w:p>
    <w:p w:rsidR="00000000" w:rsidDel="00000000" w:rsidP="00000000" w:rsidRDefault="00000000" w:rsidRPr="00000000" w14:paraId="00000195">
      <w:pPr>
        <w:ind w:left="0" w:firstLine="0"/>
        <w:rPr>
          <w:b w:val="1"/>
          <w:bCs w:val="1"/>
        </w:rPr>
      </w:pPr>
      <w:r w:rsidDel="00000000" w:rsidR="00000000" w:rsidRPr="00000000">
        <w:rPr>
          <w:rtl w:val="0"/>
        </w:rPr>
        <w:tab/>
      </w:r>
      <w:r w:rsidDel="00000000" w:rsidR="00000000" w:rsidRPr="00000000">
        <w:rPr>
          <w:b w:val="1"/>
          <w:bCs w:val="1"/>
          <w:u w:val="single"/>
          <w:rtl w:val="0"/>
        </w:rPr>
        <w:t xml:space="preserve">Definición de Enlace y Telecomandos</w:t>
      </w:r>
      <w:r w:rsidDel="00000000" w:rsidR="00000000" w:rsidRPr="00000000">
        <w:rPr>
          <w:b w:val="1"/>
          <w:bCs w:val="1"/>
          <w:rtl w:val="0"/>
        </w:rPr>
        <w:t xml:space="preserve">:</w:t>
      </w:r>
    </w:p>
    <w:p w:rsidR="00000000" w:rsidDel="00000000" w:rsidP="00000000" w:rsidRDefault="00000000" w:rsidRPr="00000000" w14:paraId="00000196">
      <w:pPr>
        <w:ind w:left="0" w:firstLine="0"/>
        <w:rPr/>
      </w:pPr>
      <w:r w:rsidDel="00000000" w:rsidR="00000000" w:rsidRPr="00000000">
        <w:rPr>
          <w:rtl w:val="0"/>
        </w:rPr>
      </w:r>
    </w:p>
    <w:p w:rsidR="00000000" w:rsidDel="00000000" w:rsidP="00000000" w:rsidRDefault="00000000" w:rsidRPr="00000000" w14:paraId="00000197">
      <w:pPr>
        <w:ind w:left="0" w:firstLine="720"/>
        <w:rPr/>
      </w:pPr>
      <w:r w:rsidDel="00000000" w:rsidR="00000000" w:rsidRPr="00000000">
        <w:rPr>
          <w:rtl w:val="0"/>
        </w:rPr>
        <w:t xml:space="preserve">Indicar que será bidireccional, porque el CanSat transmite telemetría y la estación terrena debe enviar comandos. Incluir comandos CX, ST, CAL, MEC y opcionales.</w:t>
      </w:r>
    </w:p>
    <w:p w:rsidR="00000000" w:rsidDel="00000000" w:rsidP="00000000" w:rsidRDefault="00000000" w:rsidRPr="00000000" w14:paraId="00000198">
      <w:pPr>
        <w:ind w:left="0" w:firstLine="0"/>
        <w:rPr/>
      </w:pPr>
      <w:r w:rsidDel="00000000" w:rsidR="00000000" w:rsidRPr="00000000">
        <w:rPr>
          <w:rtl w:val="0"/>
        </w:rPr>
      </w:r>
    </w:p>
    <w:p w:rsidR="00000000" w:rsidDel="00000000" w:rsidP="00000000" w:rsidRDefault="00000000" w:rsidRPr="00000000" w14:paraId="00000199">
      <w:pPr>
        <w:ind w:left="0" w:firstLine="0"/>
        <w:rPr/>
      </w:pPr>
      <w:r w:rsidDel="00000000" w:rsidR="00000000" w:rsidRPr="00000000">
        <w:rPr>
          <w:rtl w:val="0"/>
        </w:rPr>
        <w:tab/>
      </w:r>
      <w:r w:rsidDel="00000000" w:rsidR="00000000" w:rsidRPr="00000000">
        <w:rPr>
          <w:b w:val="1"/>
          <w:bCs w:val="1"/>
          <w:u w:val="single"/>
          <w:rtl w:val="0"/>
        </w:rPr>
        <w:t xml:space="preserve">Arquitectura del Sistema</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9A">
      <w:pPr>
        <w:ind w:left="0" w:firstLine="0"/>
        <w:rPr/>
      </w:pPr>
      <w:r w:rsidDel="00000000" w:rsidR="00000000" w:rsidRPr="00000000">
        <w:rPr>
          <w:rtl w:val="0"/>
        </w:rPr>
      </w:r>
    </w:p>
    <w:p w:rsidR="00000000" w:rsidDel="00000000" w:rsidP="00000000" w:rsidRDefault="00000000" w:rsidRPr="00000000" w14:paraId="0000019B">
      <w:pPr>
        <w:ind w:left="0" w:firstLine="720"/>
        <w:rPr/>
      </w:pPr>
      <w:r w:rsidDel="00000000" w:rsidR="00000000" w:rsidRPr="00000000">
        <w:rPr>
          <w:rFonts w:ascii="Cardo" w:cs="Cardo" w:eastAsia="Cardo" w:hAnsi="Cardo"/>
          <w:rtl w:val="0"/>
        </w:rPr>
        <w:t xml:space="preserve">Diagrama completo: STM32 → radio embarcada → enlace RF → radio terrestre → computadora GCS; y el camino inverso para </w:t>
      </w:r>
      <w:r w:rsidDel="00000000" w:rsidR="00000000" w:rsidRPr="00000000">
        <w:rPr>
          <w:rtl w:val="0"/>
        </w:rPr>
        <w:t xml:space="preserve">telecomandos</w:t>
      </w:r>
      <w:r w:rsidDel="00000000" w:rsidR="00000000" w:rsidRPr="00000000">
        <w:rPr>
          <w:rtl w:val="0"/>
        </w:rPr>
        <w:t xml:space="preserve">. También interfaz STM32-radio, por ejemplo UART.</w:t>
      </w:r>
    </w:p>
    <w:p w:rsidR="00000000" w:rsidDel="00000000" w:rsidP="00000000" w:rsidRDefault="00000000" w:rsidRPr="00000000" w14:paraId="0000019C">
      <w:pPr>
        <w:ind w:left="0" w:firstLine="0"/>
        <w:rPr/>
      </w:pPr>
      <w:r w:rsidDel="00000000" w:rsidR="00000000" w:rsidRPr="00000000">
        <w:rPr>
          <w:rtl w:val="0"/>
        </w:rPr>
      </w:r>
    </w:p>
    <w:p w:rsidR="00000000" w:rsidDel="00000000" w:rsidP="00000000" w:rsidRDefault="00000000" w:rsidRPr="00000000" w14:paraId="0000019D">
      <w:pPr>
        <w:ind w:left="0" w:firstLine="0"/>
        <w:rPr>
          <w:b w:val="1"/>
          <w:bCs w:val="1"/>
        </w:rPr>
      </w:pPr>
      <w:r w:rsidDel="00000000" w:rsidR="00000000" w:rsidRPr="00000000">
        <w:rPr>
          <w:rtl w:val="0"/>
        </w:rPr>
        <w:tab/>
      </w:r>
      <w:r w:rsidDel="00000000" w:rsidR="00000000" w:rsidRPr="00000000">
        <w:rPr>
          <w:b w:val="1"/>
          <w:bCs w:val="1"/>
          <w:u w:val="single"/>
          <w:rtl w:val="0"/>
        </w:rPr>
        <w:t xml:space="preserve">Pruebas de Alcance y Pérdidas</w:t>
      </w:r>
      <w:r w:rsidDel="00000000" w:rsidR="00000000" w:rsidRPr="00000000">
        <w:rPr>
          <w:b w:val="1"/>
          <w:bCs w:val="1"/>
          <w:rtl w:val="0"/>
        </w:rPr>
        <w:t xml:space="preserve">:</w:t>
      </w:r>
    </w:p>
    <w:p w:rsidR="00000000" w:rsidDel="00000000" w:rsidP="00000000" w:rsidRDefault="00000000" w:rsidRPr="00000000" w14:paraId="0000019E">
      <w:pPr>
        <w:ind w:left="0" w:firstLine="0"/>
        <w:rPr/>
      </w:pPr>
      <w:r w:rsidDel="00000000" w:rsidR="00000000" w:rsidRPr="00000000">
        <w:rPr>
          <w:rtl w:val="0"/>
        </w:rPr>
      </w:r>
    </w:p>
    <w:p w:rsidR="00000000" w:rsidDel="00000000" w:rsidP="00000000" w:rsidRDefault="00000000" w:rsidRPr="00000000" w14:paraId="0000019F">
      <w:pPr>
        <w:ind w:left="0" w:firstLine="720"/>
        <w:rPr/>
      </w:pPr>
      <w:r w:rsidDel="00000000" w:rsidR="00000000" w:rsidRPr="00000000">
        <w:rPr>
          <w:rtl w:val="0"/>
        </w:rPr>
        <w:t xml:space="preserve">Ensayos de RSSI/SNR, alcance, pérdida de paquetes, comunicación bidireccional, interferencias y estabilidad del enlace. Comparar cantidad transmitida vs. recibida.</w:t>
      </w:r>
    </w:p>
    <w:p w:rsidR="00000000" w:rsidDel="00000000" w:rsidP="00000000" w:rsidRDefault="00000000" w:rsidRPr="00000000" w14:paraId="000001A0">
      <w:pPr>
        <w:numPr>
          <w:ilvl w:val="0"/>
          <w:numId w:val="10"/>
        </w:numPr>
        <w:ind w:left="1440" w:hanging="360"/>
        <w:rPr>
          <w:u w:val="none"/>
        </w:rPr>
      </w:pPr>
      <w:r w:rsidDel="00000000" w:rsidR="00000000" w:rsidRPr="00000000">
        <w:rPr>
          <w:rtl w:val="0"/>
        </w:rPr>
        <w:t xml:space="preserve">Prueba a corta distancia;</w:t>
      </w:r>
    </w:p>
    <w:p w:rsidR="00000000" w:rsidDel="00000000" w:rsidP="00000000" w:rsidRDefault="00000000" w:rsidRPr="00000000" w14:paraId="000001A1">
      <w:pPr>
        <w:numPr>
          <w:ilvl w:val="0"/>
          <w:numId w:val="10"/>
        </w:numPr>
        <w:ind w:left="1440" w:hanging="360"/>
        <w:rPr>
          <w:u w:val="none"/>
        </w:rPr>
      </w:pPr>
      <w:r w:rsidDel="00000000" w:rsidR="00000000" w:rsidRPr="00000000">
        <w:rPr>
          <w:rtl w:val="0"/>
        </w:rPr>
        <w:t xml:space="preserve">Alcance máximo;</w:t>
      </w:r>
    </w:p>
    <w:p w:rsidR="00000000" w:rsidDel="00000000" w:rsidP="00000000" w:rsidRDefault="00000000" w:rsidRPr="00000000" w14:paraId="000001A2">
      <w:pPr>
        <w:numPr>
          <w:ilvl w:val="0"/>
          <w:numId w:val="10"/>
        </w:numPr>
        <w:ind w:left="1440" w:hanging="360"/>
        <w:rPr>
          <w:u w:val="none"/>
        </w:rPr>
      </w:pPr>
      <w:r w:rsidDel="00000000" w:rsidR="00000000" w:rsidRPr="00000000">
        <w:rPr>
          <w:rtl w:val="0"/>
        </w:rPr>
        <w:t xml:space="preserve">Orientación de antena;</w:t>
      </w:r>
    </w:p>
    <w:p w:rsidR="00000000" w:rsidDel="00000000" w:rsidP="00000000" w:rsidRDefault="00000000" w:rsidRPr="00000000" w14:paraId="000001A3">
      <w:pPr>
        <w:numPr>
          <w:ilvl w:val="0"/>
          <w:numId w:val="10"/>
        </w:numPr>
        <w:ind w:left="1440" w:hanging="360"/>
        <w:rPr>
          <w:u w:val="none"/>
        </w:rPr>
      </w:pPr>
      <w:r w:rsidDel="00000000" w:rsidR="00000000" w:rsidRPr="00000000">
        <w:rPr>
          <w:rtl w:val="0"/>
        </w:rPr>
        <w:t xml:space="preserve">Transmisión en movimiento;</w:t>
      </w:r>
    </w:p>
    <w:p w:rsidR="00000000" w:rsidDel="00000000" w:rsidP="00000000" w:rsidRDefault="00000000" w:rsidRPr="00000000" w14:paraId="000001A4">
      <w:pPr>
        <w:numPr>
          <w:ilvl w:val="0"/>
          <w:numId w:val="10"/>
        </w:numPr>
        <w:ind w:left="1440" w:hanging="360"/>
        <w:rPr>
          <w:u w:val="none"/>
        </w:rPr>
      </w:pPr>
      <w:r w:rsidDel="00000000" w:rsidR="00000000" w:rsidRPr="00000000">
        <w:rPr>
          <w:rtl w:val="0"/>
        </w:rPr>
        <w:t xml:space="preserve">Porcentaje de paquetes perdidos;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jc w:val="center"/>
        <w:rPr/>
      </w:pPr>
      <w:r w:rsidDel="00000000" w:rsidR="00000000" w:rsidRPr="00000000">
        <w:rPr/>
        <w:drawing>
          <wp:inline distB="114300" distT="114300" distL="114300" distR="114300">
            <wp:extent cx="2333625" cy="485775"/>
            <wp:effectExtent b="0" l="0" r="0" t="0"/>
            <wp:docPr id="16"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2333625" cy="485775"/>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numPr>
          <w:ilvl w:val="0"/>
          <w:numId w:val="10"/>
        </w:numPr>
        <w:ind w:left="1440" w:hanging="360"/>
        <w:rPr>
          <w:u w:val="none"/>
        </w:rPr>
      </w:pPr>
      <w:r w:rsidDel="00000000" w:rsidR="00000000" w:rsidRPr="00000000">
        <w:rPr>
          <w:rtl w:val="0"/>
        </w:rPr>
        <w:t xml:space="preserve">RSSI/SNR;</w:t>
      </w:r>
    </w:p>
    <w:p w:rsidR="00000000" w:rsidDel="00000000" w:rsidP="00000000" w:rsidRDefault="00000000" w:rsidRPr="00000000" w14:paraId="000001A9">
      <w:pPr>
        <w:numPr>
          <w:ilvl w:val="0"/>
          <w:numId w:val="10"/>
        </w:numPr>
        <w:ind w:left="1440" w:hanging="360"/>
        <w:rPr>
          <w:u w:val="none"/>
        </w:rPr>
      </w:pPr>
      <w:r w:rsidDel="00000000" w:rsidR="00000000" w:rsidRPr="00000000">
        <w:rPr>
          <w:rtl w:val="0"/>
        </w:rPr>
        <w:t xml:space="preserve">Recepción de telecomandos;</w:t>
      </w:r>
    </w:p>
    <w:p w:rsidR="00000000" w:rsidDel="00000000" w:rsidP="00000000" w:rsidRDefault="00000000" w:rsidRPr="00000000" w14:paraId="000001AA">
      <w:pPr>
        <w:numPr>
          <w:ilvl w:val="0"/>
          <w:numId w:val="10"/>
        </w:numPr>
        <w:ind w:left="1440" w:hanging="360"/>
        <w:rPr>
          <w:u w:val="none"/>
        </w:rPr>
      </w:pPr>
      <w:r w:rsidDel="00000000" w:rsidR="00000000" w:rsidRPr="00000000">
        <w:rPr>
          <w:rtl w:val="0"/>
        </w:rPr>
        <w:t xml:space="preserve">Recuperación del enlace luego de una interrupción.</w:t>
      </w:r>
    </w:p>
    <w:p w:rsidR="00000000" w:rsidDel="00000000" w:rsidP="00000000" w:rsidRDefault="00000000" w:rsidRPr="00000000" w14:paraId="000001AB">
      <w:pPr>
        <w:ind w:left="0" w:firstLine="720"/>
        <w:rPr/>
      </w:pPr>
      <w:r w:rsidDel="00000000" w:rsidR="00000000" w:rsidRPr="00000000">
        <w:rPr>
          <w:rtl w:val="0"/>
        </w:rPr>
        <w:t xml:space="preserve">Realizar ensayos simulando situación de misión y situaciones desfavorables.</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pStyle w:val="Heading4"/>
        <w:ind w:firstLine="720"/>
        <w:rPr/>
      </w:pPr>
      <w:bookmarkStart w:colFirst="0" w:colLast="0" w:name="_e3ow5yx4oer3" w:id="13"/>
      <w:bookmarkEnd w:id="13"/>
      <w:r w:rsidDel="00000000" w:rsidR="00000000" w:rsidRPr="00000000">
        <w:rPr>
          <w:rtl w:val="0"/>
        </w:rPr>
        <w:t xml:space="preserve">2.1.1.4 Sistema de Estación Terrena.</w:t>
      </w:r>
    </w:p>
    <w:p w:rsidR="00000000" w:rsidDel="00000000" w:rsidP="00000000" w:rsidRDefault="00000000" w:rsidRPr="00000000" w14:paraId="000001AE">
      <w:pPr>
        <w:ind w:left="0" w:firstLine="0"/>
        <w:rPr/>
      </w:pPr>
      <w:r w:rsidDel="00000000" w:rsidR="00000000" w:rsidRPr="00000000">
        <w:rPr>
          <w:rtl w:val="0"/>
        </w:rPr>
      </w:r>
    </w:p>
    <w:p w:rsidR="00000000" w:rsidDel="00000000" w:rsidP="00000000" w:rsidRDefault="00000000" w:rsidRPr="00000000" w14:paraId="000001AF">
      <w:pPr>
        <w:ind w:firstLine="720"/>
        <w:rPr>
          <w:b w:val="1"/>
          <w:bCs w:val="1"/>
        </w:rPr>
      </w:pPr>
      <w:r w:rsidDel="00000000" w:rsidR="00000000" w:rsidRPr="00000000">
        <w:rPr>
          <w:b w:val="1"/>
          <w:bCs w:val="1"/>
          <w:u w:val="single"/>
          <w:rtl w:val="0"/>
        </w:rPr>
        <w:t xml:space="preserve">Definición del hardware receptor</w:t>
      </w:r>
      <w:r w:rsidDel="00000000" w:rsidR="00000000" w:rsidRPr="00000000">
        <w:rPr>
          <w:b w:val="1"/>
          <w:bCs w:val="1"/>
          <w:rtl w:val="0"/>
        </w:rPr>
        <w:t xml:space="preserv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ind w:firstLine="720"/>
        <w:rPr/>
      </w:pPr>
      <w:r w:rsidDel="00000000" w:rsidR="00000000" w:rsidRPr="00000000">
        <w:rPr>
          <w:rtl w:val="0"/>
        </w:rPr>
        <w:t xml:space="preserve">Definir y mostrar forma de conexión entre elementos. Computadora portátil, módulo de radio receptor, antena, interfaz radio-PC y alimentación/autonomía del conjunto.</w:t>
      </w:r>
    </w:p>
    <w:p w:rsidR="00000000" w:rsidDel="00000000" w:rsidP="00000000" w:rsidRDefault="00000000" w:rsidRPr="00000000" w14:paraId="000001B2">
      <w:pPr>
        <w:ind w:firstLine="720"/>
        <w:rPr/>
      </w:pPr>
      <w:r w:rsidDel="00000000" w:rsidR="00000000" w:rsidRPr="00000000">
        <w:rPr>
          <w:rtl w:val="0"/>
        </w:rPr>
        <w:t xml:space="preserve">CONAE establece que la estación debe ser portátil, funcionar sin alimentación de CA en el sitio y disponer de computadora, radio y antena.</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ind w:firstLine="720"/>
        <w:rPr>
          <w:b w:val="1"/>
          <w:bCs w:val="1"/>
        </w:rPr>
      </w:pPr>
      <w:r w:rsidDel="00000000" w:rsidR="00000000" w:rsidRPr="00000000">
        <w:rPr>
          <w:b w:val="1"/>
          <w:bCs w:val="1"/>
          <w:u w:val="single"/>
          <w:rtl w:val="0"/>
        </w:rPr>
        <w:t xml:space="preserve">Definición del software y elección de interfaz</w:t>
      </w:r>
      <w:r w:rsidDel="00000000" w:rsidR="00000000" w:rsidRPr="00000000">
        <w:rPr>
          <w:b w:val="1"/>
          <w:bCs w:val="1"/>
          <w:rtl w:val="0"/>
        </w:rPr>
        <w:t xml:space="preserv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ind w:firstLine="720"/>
        <w:rPr/>
      </w:pPr>
      <w:r w:rsidDel="00000000" w:rsidR="00000000" w:rsidRPr="00000000">
        <w:rPr>
          <w:rtl w:val="0"/>
        </w:rPr>
        <w:t xml:space="preserve">Programa utilizado/desarrollado para recibir, visualizar, graficar, guardar datos y enviar comandos. Diseño preliminar de la GUI. En caso de diseñar el programa, aclarar el lenguaje utilizado.</w:t>
      </w:r>
    </w:p>
    <w:p w:rsidR="00000000" w:rsidDel="00000000" w:rsidP="00000000" w:rsidRDefault="00000000" w:rsidRPr="00000000" w14:paraId="000001B7">
      <w:pPr>
        <w:ind w:firstLine="720"/>
        <w:rPr/>
      </w:pPr>
      <w:r w:rsidDel="00000000" w:rsidR="00000000" w:rsidRPr="00000000">
        <w:rPr>
          <w:rtl w:val="0"/>
        </w:rPr>
        <w:t xml:space="preserve">CONAE exige mostrar en tiempo real gráficas de altura, aceleración y velocidad angular, aclarando que todos los datos deben visualizarse simultáneamente sin pestañas.</w:t>
      </w:r>
    </w:p>
    <w:p w:rsidR="00000000" w:rsidDel="00000000" w:rsidP="00000000" w:rsidRDefault="00000000" w:rsidRPr="00000000" w14:paraId="000001B8">
      <w:pPr>
        <w:ind w:firstLine="720"/>
        <w:rPr/>
      </w:pPr>
      <w:r w:rsidDel="00000000" w:rsidR="00000000" w:rsidRPr="00000000">
        <w:rPr>
          <w:rtl w:val="0"/>
        </w:rPr>
        <w:t xml:space="preserve">La interfaz también debe ser legible bajo luz solar intensa, con fondo claro, texto oscuro y fuentes de al menos 14 puntos.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ind w:firstLine="720"/>
        <w:rPr>
          <w:b w:val="1"/>
          <w:bCs w:val="1"/>
        </w:rPr>
      </w:pPr>
      <w:r w:rsidDel="00000000" w:rsidR="00000000" w:rsidRPr="00000000">
        <w:rPr>
          <w:b w:val="1"/>
          <w:bCs w:val="1"/>
          <w:u w:val="single"/>
          <w:rtl w:val="0"/>
        </w:rPr>
        <w:t xml:space="preserve">Arquitectura de la recepción y decodificación de telemetría</w:t>
      </w:r>
      <w:r w:rsidDel="00000000" w:rsidR="00000000" w:rsidRPr="00000000">
        <w:rPr>
          <w:b w:val="1"/>
          <w:bCs w:val="1"/>
          <w:rtl w:val="0"/>
        </w:rPr>
        <w:t xml:space="preserv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ind w:firstLine="720"/>
        <w:rPr/>
      </w:pPr>
      <w:r w:rsidDel="00000000" w:rsidR="00000000" w:rsidRPr="00000000">
        <w:rPr>
          <w:rtl w:val="0"/>
        </w:rPr>
        <w:t xml:space="preserve">Representar y explicar el camino completo desde la antena hasta las variables mostradas en pantalla y proceso de validación/decodificación de cada paquete.</w:t>
      </w:r>
    </w:p>
    <w:p w:rsidR="00000000" w:rsidDel="00000000" w:rsidP="00000000" w:rsidRDefault="00000000" w:rsidRPr="00000000" w14:paraId="000001BD">
      <w:pPr>
        <w:ind w:left="720" w:firstLine="0"/>
        <w:rPr/>
      </w:pPr>
      <w:r w:rsidDel="00000000" w:rsidR="00000000" w:rsidRPr="00000000">
        <w:rPr>
          <w:rtl w:val="0"/>
        </w:rPr>
        <w:t xml:space="preserve">Antena</w:t>
      </w:r>
    </w:p>
    <w:p w:rsidR="00000000" w:rsidDel="00000000" w:rsidP="00000000" w:rsidRDefault="00000000" w:rsidRPr="00000000" w14:paraId="000001BE">
      <w:pPr>
        <w:ind w:left="720" w:firstLine="0"/>
        <w:rPr/>
      </w:pPr>
      <w:r w:rsidDel="00000000" w:rsidR="00000000" w:rsidRPr="00000000">
        <w:rPr>
          <w:rFonts w:ascii="Cardo" w:cs="Cardo" w:eastAsia="Cardo" w:hAnsi="Cardo"/>
          <w:rtl w:val="0"/>
        </w:rPr>
        <w:t xml:space="preserve">   ↓</w:t>
      </w:r>
    </w:p>
    <w:p w:rsidR="00000000" w:rsidDel="00000000" w:rsidP="00000000" w:rsidRDefault="00000000" w:rsidRPr="00000000" w14:paraId="000001BF">
      <w:pPr>
        <w:ind w:left="720" w:firstLine="0"/>
        <w:rPr/>
      </w:pPr>
      <w:r w:rsidDel="00000000" w:rsidR="00000000" w:rsidRPr="00000000">
        <w:rPr>
          <w:rtl w:val="0"/>
        </w:rPr>
        <w:t xml:space="preserve">Radio de estación terrena</w:t>
      </w:r>
    </w:p>
    <w:p w:rsidR="00000000" w:rsidDel="00000000" w:rsidP="00000000" w:rsidRDefault="00000000" w:rsidRPr="00000000" w14:paraId="000001C0">
      <w:pPr>
        <w:ind w:left="720" w:firstLine="0"/>
        <w:rPr/>
      </w:pPr>
      <w:r w:rsidDel="00000000" w:rsidR="00000000" w:rsidRPr="00000000">
        <w:rPr>
          <w:rFonts w:ascii="Cardo" w:cs="Cardo" w:eastAsia="Cardo" w:hAnsi="Cardo"/>
          <w:rtl w:val="0"/>
        </w:rPr>
        <w:t xml:space="preserve">   ↓</w:t>
      </w:r>
    </w:p>
    <w:p w:rsidR="00000000" w:rsidDel="00000000" w:rsidP="00000000" w:rsidRDefault="00000000" w:rsidRPr="00000000" w14:paraId="000001C1">
      <w:pPr>
        <w:ind w:left="720" w:firstLine="0"/>
        <w:rPr/>
      </w:pPr>
      <w:r w:rsidDel="00000000" w:rsidR="00000000" w:rsidRPr="00000000">
        <w:rPr>
          <w:rtl w:val="0"/>
        </w:rPr>
        <w:t xml:space="preserve">USB / UART</w:t>
      </w:r>
    </w:p>
    <w:p w:rsidR="00000000" w:rsidDel="00000000" w:rsidP="00000000" w:rsidRDefault="00000000" w:rsidRPr="00000000" w14:paraId="000001C2">
      <w:pPr>
        <w:ind w:left="720" w:firstLine="0"/>
        <w:rPr/>
      </w:pPr>
      <w:r w:rsidDel="00000000" w:rsidR="00000000" w:rsidRPr="00000000">
        <w:rPr>
          <w:rFonts w:ascii="Cardo" w:cs="Cardo" w:eastAsia="Cardo" w:hAnsi="Cardo"/>
          <w:rtl w:val="0"/>
        </w:rPr>
        <w:t xml:space="preserve">   ↓</w:t>
      </w:r>
    </w:p>
    <w:p w:rsidR="00000000" w:rsidDel="00000000" w:rsidP="00000000" w:rsidRDefault="00000000" w:rsidRPr="00000000" w14:paraId="000001C3">
      <w:pPr>
        <w:ind w:left="720" w:firstLine="0"/>
        <w:rPr/>
      </w:pPr>
      <w:r w:rsidDel="00000000" w:rsidR="00000000" w:rsidRPr="00000000">
        <w:rPr>
          <w:rtl w:val="0"/>
        </w:rPr>
        <w:t xml:space="preserve">Software GCS</w:t>
      </w:r>
    </w:p>
    <w:p w:rsidR="00000000" w:rsidDel="00000000" w:rsidP="00000000" w:rsidRDefault="00000000" w:rsidRPr="00000000" w14:paraId="000001C4">
      <w:pPr>
        <w:ind w:left="720" w:firstLine="0"/>
        <w:rPr/>
      </w:pPr>
      <w:r w:rsidDel="00000000" w:rsidR="00000000" w:rsidRPr="00000000">
        <w:rPr>
          <w:rFonts w:ascii="Cardo" w:cs="Cardo" w:eastAsia="Cardo" w:hAnsi="Cardo"/>
          <w:rtl w:val="0"/>
        </w:rPr>
        <w:t xml:space="preserve">   ↓</w:t>
      </w:r>
    </w:p>
    <w:p w:rsidR="00000000" w:rsidDel="00000000" w:rsidP="00000000" w:rsidRDefault="00000000" w:rsidRPr="00000000" w14:paraId="000001C5">
      <w:pPr>
        <w:ind w:left="720" w:firstLine="0"/>
        <w:rPr/>
      </w:pPr>
      <w:r w:rsidDel="00000000" w:rsidR="00000000" w:rsidRPr="00000000">
        <w:rPr>
          <w:rtl w:val="0"/>
        </w:rPr>
        <w:t xml:space="preserve">Recepción del paquete ASCII</w:t>
      </w:r>
    </w:p>
    <w:p w:rsidR="00000000" w:rsidDel="00000000" w:rsidP="00000000" w:rsidRDefault="00000000" w:rsidRPr="00000000" w14:paraId="000001C6">
      <w:pPr>
        <w:ind w:left="720" w:firstLine="0"/>
        <w:rPr/>
      </w:pPr>
      <w:r w:rsidDel="00000000" w:rsidR="00000000" w:rsidRPr="00000000">
        <w:rPr>
          <w:rFonts w:ascii="Cardo" w:cs="Cardo" w:eastAsia="Cardo" w:hAnsi="Cardo"/>
          <w:rtl w:val="0"/>
        </w:rPr>
        <w:t xml:space="preserve">   ↓</w:t>
      </w:r>
    </w:p>
    <w:p w:rsidR="00000000" w:rsidDel="00000000" w:rsidP="00000000" w:rsidRDefault="00000000" w:rsidRPr="00000000" w14:paraId="000001C7">
      <w:pPr>
        <w:ind w:left="720" w:firstLine="0"/>
        <w:rPr/>
      </w:pPr>
      <w:r w:rsidDel="00000000" w:rsidR="00000000" w:rsidRPr="00000000">
        <w:rPr>
          <w:rtl w:val="0"/>
        </w:rPr>
        <w:t xml:space="preserve">Separación por comas</w:t>
      </w:r>
    </w:p>
    <w:p w:rsidR="00000000" w:rsidDel="00000000" w:rsidP="00000000" w:rsidRDefault="00000000" w:rsidRPr="00000000" w14:paraId="000001C8">
      <w:pPr>
        <w:ind w:left="720" w:firstLine="0"/>
        <w:rPr/>
      </w:pPr>
      <w:r w:rsidDel="00000000" w:rsidR="00000000" w:rsidRPr="00000000">
        <w:rPr>
          <w:rFonts w:ascii="Cardo" w:cs="Cardo" w:eastAsia="Cardo" w:hAnsi="Cardo"/>
          <w:rtl w:val="0"/>
        </w:rPr>
        <w:t xml:space="preserve">   ↓</w:t>
      </w:r>
    </w:p>
    <w:p w:rsidR="00000000" w:rsidDel="00000000" w:rsidP="00000000" w:rsidRDefault="00000000" w:rsidRPr="00000000" w14:paraId="000001C9">
      <w:pPr>
        <w:ind w:left="720" w:firstLine="0"/>
        <w:rPr/>
      </w:pPr>
      <w:r w:rsidDel="00000000" w:rsidR="00000000" w:rsidRPr="00000000">
        <w:rPr>
          <w:rtl w:val="0"/>
        </w:rPr>
        <w:t xml:space="preserve">Validación de campos</w:t>
      </w:r>
    </w:p>
    <w:p w:rsidR="00000000" w:rsidDel="00000000" w:rsidP="00000000" w:rsidRDefault="00000000" w:rsidRPr="00000000" w14:paraId="000001CA">
      <w:pPr>
        <w:ind w:left="720" w:firstLine="0"/>
        <w:rPr/>
      </w:pPr>
      <w:r w:rsidDel="00000000" w:rsidR="00000000" w:rsidRPr="00000000">
        <w:rPr>
          <w:rFonts w:ascii="Cardo" w:cs="Cardo" w:eastAsia="Cardo" w:hAnsi="Cardo"/>
          <w:rtl w:val="0"/>
        </w:rPr>
        <w:t xml:space="preserve">   ↓</w:t>
      </w:r>
    </w:p>
    <w:p w:rsidR="00000000" w:rsidDel="00000000" w:rsidP="00000000" w:rsidRDefault="00000000" w:rsidRPr="00000000" w14:paraId="000001CB">
      <w:pPr>
        <w:ind w:left="720" w:firstLine="0"/>
        <w:rPr/>
      </w:pPr>
      <w:r w:rsidDel="00000000" w:rsidR="00000000" w:rsidRPr="00000000">
        <w:rPr>
          <w:rtl w:val="0"/>
        </w:rPr>
        <w:t xml:space="preserve">Conversión a variables</w:t>
      </w:r>
    </w:p>
    <w:p w:rsidR="00000000" w:rsidDel="00000000" w:rsidP="00000000" w:rsidRDefault="00000000" w:rsidRPr="00000000" w14:paraId="000001CC">
      <w:pPr>
        <w:ind w:left="720" w:firstLine="0"/>
        <w:rPr/>
      </w:pPr>
      <w:r w:rsidDel="00000000" w:rsidR="00000000" w:rsidRPr="00000000">
        <w:rPr>
          <w:rFonts w:ascii="Cardo" w:cs="Cardo" w:eastAsia="Cardo" w:hAnsi="Cardo"/>
          <w:rtl w:val="0"/>
        </w:rPr>
        <w:t xml:space="preserve">   ↓</w:t>
      </w:r>
    </w:p>
    <w:p w:rsidR="00000000" w:rsidDel="00000000" w:rsidP="00000000" w:rsidRDefault="00000000" w:rsidRPr="00000000" w14:paraId="000001CD">
      <w:pPr>
        <w:ind w:left="720" w:firstLine="0"/>
        <w:rPr/>
      </w:pPr>
      <w:r w:rsidDel="00000000" w:rsidR="00000000" w:rsidRPr="00000000">
        <w:rPr>
          <w:rtl w:val="0"/>
        </w:rPr>
        <w:t xml:space="preserve">Pantalla + gráficos + CSV</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ind w:left="720" w:firstLine="0"/>
        <w:rPr/>
      </w:pPr>
      <w:r w:rsidDel="00000000" w:rsidR="00000000" w:rsidRPr="00000000">
        <w:rPr>
          <w:rtl w:val="0"/>
        </w:rPr>
        <w:t xml:space="preserve">CONAE define un formato concreto:</w:t>
      </w:r>
    </w:p>
    <w:p w:rsidR="00000000" w:rsidDel="00000000" w:rsidP="00000000" w:rsidRDefault="00000000" w:rsidRPr="00000000" w14:paraId="000001D0">
      <w:pPr>
        <w:ind w:left="720" w:firstLine="720"/>
        <w:rPr/>
      </w:pPr>
      <w:r w:rsidDel="00000000" w:rsidR="00000000" w:rsidRPr="00000000">
        <w:rPr>
          <w:rtl w:val="0"/>
        </w:rPr>
        <w:t xml:space="preserve">TEAM_ID,MISSION_TIME,PACKET_COUNT,MODE,STATE,...</w:t>
      </w:r>
    </w:p>
    <w:p w:rsidR="00000000" w:rsidDel="00000000" w:rsidP="00000000" w:rsidRDefault="00000000" w:rsidRPr="00000000" w14:paraId="000001D1">
      <w:pPr>
        <w:ind w:left="720" w:firstLine="0"/>
        <w:rPr/>
      </w:pPr>
      <w:r w:rsidDel="00000000" w:rsidR="00000000" w:rsidRPr="00000000">
        <w:rPr>
          <w:rtl w:val="0"/>
        </w:rPr>
        <w:t xml:space="preserve">El software deberá separar cada campo y asociarlo a su variable correspondiente.     </w:t>
      </w:r>
    </w:p>
    <w:p w:rsidR="00000000" w:rsidDel="00000000" w:rsidP="00000000" w:rsidRDefault="00000000" w:rsidRPr="00000000" w14:paraId="000001D2">
      <w:pPr>
        <w:ind w:left="720" w:firstLine="0"/>
        <w:rPr/>
      </w:pPr>
      <w:r w:rsidDel="00000000" w:rsidR="00000000" w:rsidRPr="00000000">
        <w:rPr>
          <w:rtl w:val="0"/>
        </w:rPr>
        <w:t xml:space="preserve">También se deberá explicar cómo detectar paquetes perdidos.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ind w:firstLine="720"/>
        <w:rPr>
          <w:b w:val="1"/>
          <w:bCs w:val="1"/>
        </w:rPr>
      </w:pPr>
      <w:r w:rsidDel="00000000" w:rsidR="00000000" w:rsidRPr="00000000">
        <w:rPr>
          <w:b w:val="1"/>
          <w:bCs w:val="1"/>
          <w:u w:val="single"/>
          <w:rtl w:val="0"/>
        </w:rPr>
        <w:t xml:space="preserve">Generación y respaldo de archivos</w:t>
      </w:r>
      <w:r w:rsidDel="00000000" w:rsidR="00000000" w:rsidRPr="00000000">
        <w:rPr>
          <w:b w:val="1"/>
          <w:bCs w:val="1"/>
          <w:rtl w:val="0"/>
        </w:rPr>
        <w:t xml:space="preserv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ind w:firstLine="720"/>
        <w:rPr/>
      </w:pPr>
      <w:r w:rsidDel="00000000" w:rsidR="00000000" w:rsidRPr="00000000">
        <w:rPr>
          <w:rtl w:val="0"/>
        </w:rPr>
        <w:t xml:space="preserve">Creación automática del CSV oficial, encabezados, nombre del archivo, ubicación y copia de respaldo.</w:t>
      </w:r>
    </w:p>
    <w:p w:rsidR="00000000" w:rsidDel="00000000" w:rsidP="00000000" w:rsidRDefault="00000000" w:rsidRPr="00000000" w14:paraId="000001D7">
      <w:pPr>
        <w:ind w:firstLine="720"/>
        <w:rPr/>
      </w:pPr>
      <w:r w:rsidDel="00000000" w:rsidR="00000000" w:rsidRPr="00000000">
        <w:rPr>
          <w:rtl w:val="0"/>
        </w:rPr>
        <w:t xml:space="preserve">CONAE exige que la estación genere archivos CSV con toda la telemetría recibida y que exista una copia de respaldo.</w:t>
      </w:r>
    </w:p>
    <w:p w:rsidR="00000000" w:rsidDel="00000000" w:rsidP="00000000" w:rsidRDefault="00000000" w:rsidRPr="00000000" w14:paraId="000001D8">
      <w:pPr>
        <w:rPr/>
      </w:pPr>
      <w:r w:rsidDel="00000000" w:rsidR="00000000" w:rsidRPr="00000000">
        <w:rPr>
          <w:rtl w:val="0"/>
        </w:rPr>
        <w:t xml:space="preserve">Se debería definir:</w:t>
      </w:r>
    </w:p>
    <w:p w:rsidR="00000000" w:rsidDel="00000000" w:rsidP="00000000" w:rsidRDefault="00000000" w:rsidRPr="00000000" w14:paraId="000001D9">
      <w:pPr>
        <w:numPr>
          <w:ilvl w:val="0"/>
          <w:numId w:val="3"/>
        </w:numPr>
        <w:ind w:left="720" w:hanging="360"/>
        <w:rPr>
          <w:u w:val="none"/>
        </w:rPr>
      </w:pPr>
      <w:r w:rsidDel="00000000" w:rsidR="00000000" w:rsidRPr="00000000">
        <w:rPr>
          <w:rtl w:val="0"/>
        </w:rPr>
        <w:t xml:space="preserve">Creación automática del archivo;</w:t>
      </w:r>
    </w:p>
    <w:p w:rsidR="00000000" w:rsidDel="00000000" w:rsidP="00000000" w:rsidRDefault="00000000" w:rsidRPr="00000000" w14:paraId="000001DA">
      <w:pPr>
        <w:numPr>
          <w:ilvl w:val="0"/>
          <w:numId w:val="3"/>
        </w:numPr>
        <w:ind w:left="720" w:hanging="360"/>
        <w:rPr>
          <w:u w:val="none"/>
        </w:rPr>
      </w:pPr>
      <w:r w:rsidDel="00000000" w:rsidR="00000000" w:rsidRPr="00000000">
        <w:rPr>
          <w:rtl w:val="0"/>
        </w:rPr>
        <w:t xml:space="preserve">Escritura de un paquete por fila;</w:t>
      </w:r>
    </w:p>
    <w:p w:rsidR="00000000" w:rsidDel="00000000" w:rsidP="00000000" w:rsidRDefault="00000000" w:rsidRPr="00000000" w14:paraId="000001DB">
      <w:pPr>
        <w:numPr>
          <w:ilvl w:val="0"/>
          <w:numId w:val="3"/>
        </w:numPr>
        <w:ind w:left="720" w:hanging="360"/>
        <w:rPr>
          <w:u w:val="none"/>
        </w:rPr>
      </w:pPr>
      <w:r w:rsidDel="00000000" w:rsidR="00000000" w:rsidRPr="00000000">
        <w:rPr>
          <w:rtl w:val="0"/>
        </w:rPr>
        <w:t xml:space="preserve">Encabezados de columnas;</w:t>
      </w:r>
    </w:p>
    <w:p w:rsidR="00000000" w:rsidDel="00000000" w:rsidP="00000000" w:rsidRDefault="00000000" w:rsidRPr="00000000" w14:paraId="000001DC">
      <w:pPr>
        <w:numPr>
          <w:ilvl w:val="0"/>
          <w:numId w:val="3"/>
        </w:numPr>
        <w:ind w:left="720" w:hanging="360"/>
        <w:rPr>
          <w:u w:val="none"/>
        </w:rPr>
      </w:pPr>
      <w:r w:rsidDel="00000000" w:rsidR="00000000" w:rsidRPr="00000000">
        <w:rPr>
          <w:rtl w:val="0"/>
        </w:rPr>
        <w:t xml:space="preserve">Unidades;</w:t>
      </w:r>
    </w:p>
    <w:p w:rsidR="00000000" w:rsidDel="00000000" w:rsidP="00000000" w:rsidRDefault="00000000" w:rsidRPr="00000000" w14:paraId="000001DD">
      <w:pPr>
        <w:numPr>
          <w:ilvl w:val="0"/>
          <w:numId w:val="3"/>
        </w:numPr>
        <w:ind w:left="720" w:hanging="360"/>
        <w:rPr>
          <w:u w:val="none"/>
        </w:rPr>
      </w:pPr>
      <w:r w:rsidDel="00000000" w:rsidR="00000000" w:rsidRPr="00000000">
        <w:rPr>
          <w:rtl w:val="0"/>
        </w:rPr>
        <w:t xml:space="preserve">Respaldo simultáneo;</w:t>
      </w:r>
    </w:p>
    <w:p w:rsidR="00000000" w:rsidDel="00000000" w:rsidP="00000000" w:rsidRDefault="00000000" w:rsidRPr="00000000" w14:paraId="000001DE">
      <w:pPr>
        <w:numPr>
          <w:ilvl w:val="0"/>
          <w:numId w:val="3"/>
        </w:numPr>
        <w:ind w:left="720" w:hanging="360"/>
        <w:rPr>
          <w:u w:val="none"/>
        </w:rPr>
      </w:pPr>
      <w:r w:rsidDel="00000000" w:rsidR="00000000" w:rsidRPr="00000000">
        <w:rPr>
          <w:rtl w:val="0"/>
        </w:rPr>
        <w:t xml:space="preserve">Manejo ante cierre inesperado del software.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ind w:firstLine="720"/>
        <w:rPr>
          <w:b w:val="1"/>
          <w:bCs w:val="1"/>
        </w:rPr>
      </w:pPr>
      <w:r w:rsidDel="00000000" w:rsidR="00000000" w:rsidRPr="00000000">
        <w:rPr>
          <w:b w:val="1"/>
          <w:bCs w:val="1"/>
          <w:u w:val="single"/>
          <w:rtl w:val="0"/>
        </w:rPr>
        <w:t xml:space="preserve">Envío de telecomandos</w:t>
      </w:r>
      <w:r w:rsidDel="00000000" w:rsidR="00000000" w:rsidRPr="00000000">
        <w:rPr>
          <w:b w:val="1"/>
          <w:bCs w:val="1"/>
          <w:rtl w:val="0"/>
        </w:rPr>
        <w:t xml:space="preserv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ind w:firstLine="720"/>
        <w:rPr/>
      </w:pPr>
      <w:r w:rsidDel="00000000" w:rsidR="00000000" w:rsidRPr="00000000">
        <w:rPr>
          <w:rtl w:val="0"/>
        </w:rPr>
        <w:t xml:space="preserve">Definir, explicar y representar cómo la estación construye, transmite y verifica comandos CX, ST, CAL, MEC y opcionales.</w:t>
      </w:r>
    </w:p>
    <w:p w:rsidR="00000000" w:rsidDel="00000000" w:rsidP="00000000" w:rsidRDefault="00000000" w:rsidRPr="00000000" w14:paraId="000001E3">
      <w:pPr>
        <w:ind w:firstLine="720"/>
        <w:rPr/>
      </w:pPr>
      <w:r w:rsidDel="00000000" w:rsidR="00000000" w:rsidRPr="00000000">
        <w:rPr>
          <w:rtl w:val="0"/>
        </w:rPr>
        <w:t xml:space="preserve">En la interfaz convendría tener botones o controles específicos, no escribir manualmente el comando durante el lanzamiento.</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ind w:firstLine="720"/>
        <w:rPr>
          <w:b w:val="1"/>
          <w:bCs w:val="1"/>
        </w:rPr>
      </w:pPr>
      <w:r w:rsidDel="00000000" w:rsidR="00000000" w:rsidRPr="00000000">
        <w:rPr>
          <w:b w:val="1"/>
          <w:bCs w:val="1"/>
          <w:u w:val="single"/>
          <w:rtl w:val="0"/>
        </w:rPr>
        <w:t xml:space="preserve">Pruebas de comunicación</w:t>
      </w:r>
      <w:r w:rsidDel="00000000" w:rsidR="00000000" w:rsidRPr="00000000">
        <w:rPr>
          <w:b w:val="1"/>
          <w:bCs w:val="1"/>
          <w:rtl w:val="0"/>
        </w:rPr>
        <w:t xml:space="preserv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ind w:firstLine="720"/>
        <w:rPr/>
      </w:pPr>
      <w:r w:rsidDel="00000000" w:rsidR="00000000" w:rsidRPr="00000000">
        <w:rPr>
          <w:rtl w:val="0"/>
        </w:rPr>
        <w:t xml:space="preserve">Ensayos de recepción, transmisión, pérdida de paquetes, alcance, comandos, recuperación ante cortes y funcionamiento integral. (Esto relacionado con las pruebas del sistema anterior).</w:t>
      </w:r>
      <w:r w:rsidDel="00000000" w:rsidR="00000000" w:rsidRPr="00000000">
        <w:rPr>
          <w:rtl w:val="0"/>
        </w:rPr>
      </w:r>
    </w:p>
    <w:p w:rsidR="00000000" w:rsidDel="00000000" w:rsidP="00000000" w:rsidRDefault="00000000" w:rsidRPr="00000000" w14:paraId="000001E8">
      <w:pPr>
        <w:ind w:left="0" w:firstLine="0"/>
        <w:rPr/>
      </w:pPr>
      <w:r w:rsidDel="00000000" w:rsidR="00000000" w:rsidRPr="00000000">
        <w:rPr>
          <w:rtl w:val="0"/>
        </w:rPr>
      </w:r>
    </w:p>
    <w:p w:rsidR="00000000" w:rsidDel="00000000" w:rsidP="00000000" w:rsidRDefault="00000000" w:rsidRPr="00000000" w14:paraId="000001E9">
      <w:pPr>
        <w:pStyle w:val="Heading4"/>
        <w:rPr>
          <w:b w:val="1"/>
          <w:bCs w:val="1"/>
        </w:rPr>
      </w:pPr>
      <w:bookmarkStart w:colFirst="0" w:colLast="0" w:name="_f7dd1ckenk6l" w:id="14"/>
      <w:bookmarkEnd w:id="14"/>
      <w:r w:rsidDel="00000000" w:rsidR="00000000" w:rsidRPr="00000000">
        <w:rPr>
          <w:rtl w:val="0"/>
        </w:rPr>
        <w:tab/>
      </w:r>
      <w:r w:rsidDel="00000000" w:rsidR="00000000" w:rsidRPr="00000000">
        <w:rPr>
          <w:b w:val="1"/>
          <w:bCs w:val="1"/>
          <w:rtl w:val="0"/>
        </w:rPr>
        <w:t xml:space="preserve">2.1.1.5 Sistema Mecánico y Estructural.</w:t>
      </w:r>
    </w:p>
    <w:p w:rsidR="00000000" w:rsidDel="00000000" w:rsidP="00000000" w:rsidRDefault="00000000" w:rsidRPr="00000000" w14:paraId="000001EA">
      <w:pPr>
        <w:ind w:left="0" w:firstLine="0"/>
        <w:rPr>
          <w:b w:val="1"/>
          <w:bCs w:val="1"/>
        </w:rPr>
      </w:pPr>
      <w:r w:rsidDel="00000000" w:rsidR="00000000" w:rsidRPr="00000000">
        <w:rPr>
          <w:rtl w:val="0"/>
        </w:rPr>
      </w:r>
    </w:p>
    <w:p w:rsidR="00000000" w:rsidDel="00000000" w:rsidP="00000000" w:rsidRDefault="00000000" w:rsidRPr="00000000" w14:paraId="000001EB">
      <w:pPr>
        <w:ind w:firstLine="720"/>
        <w:rPr>
          <w:b w:val="1"/>
          <w:bCs w:val="1"/>
        </w:rPr>
      </w:pPr>
      <w:r w:rsidDel="00000000" w:rsidR="00000000" w:rsidRPr="00000000">
        <w:rPr>
          <w:b w:val="1"/>
          <w:bCs w:val="1"/>
          <w:u w:val="single"/>
          <w:rtl w:val="0"/>
        </w:rPr>
        <w:t xml:space="preserve">Cálculos de dimensiones y distribución</w:t>
      </w:r>
      <w:r w:rsidDel="00000000" w:rsidR="00000000" w:rsidRPr="00000000">
        <w:rPr>
          <w:b w:val="1"/>
          <w:bCs w:val="1"/>
          <w:rtl w:val="0"/>
        </w:rPr>
        <w:t xml:space="preserv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ind w:firstLine="720"/>
        <w:rPr/>
      </w:pPr>
      <w:r w:rsidDel="00000000" w:rsidR="00000000" w:rsidRPr="00000000">
        <w:rPr>
          <w:rtl w:val="0"/>
        </w:rPr>
        <w:t xml:space="preserve">Dimensiones exteriores e internas, volumen útil, ubicación de placas, batería, cámaras, GPS, radio, sensores, mecanismos y paracaídas. También centro de masa y espacio disponible.</w:t>
      </w:r>
    </w:p>
    <w:p w:rsidR="00000000" w:rsidDel="00000000" w:rsidP="00000000" w:rsidRDefault="00000000" w:rsidRPr="00000000" w14:paraId="000001EE">
      <w:pPr>
        <w:ind w:firstLine="720"/>
        <w:rPr/>
      </w:pPr>
      <w:r w:rsidDel="00000000" w:rsidR="00000000" w:rsidRPr="00000000">
        <w:rPr>
          <w:rtl w:val="0"/>
        </w:rPr>
        <w:t xml:space="preserve">Definir la distribución de los sistemas internamente. Justificar la distribución.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ind w:firstLine="720"/>
        <w:rPr>
          <w:b w:val="1"/>
          <w:bCs w:val="1"/>
        </w:rPr>
      </w:pPr>
      <w:r w:rsidDel="00000000" w:rsidR="00000000" w:rsidRPr="00000000">
        <w:rPr>
          <w:b w:val="1"/>
          <w:bCs w:val="1"/>
          <w:u w:val="single"/>
          <w:rtl w:val="0"/>
        </w:rPr>
        <w:t xml:space="preserve">Presupuesto de masa</w:t>
      </w:r>
      <w:r w:rsidDel="00000000" w:rsidR="00000000" w:rsidRPr="00000000">
        <w:rPr>
          <w:b w:val="1"/>
          <w:bCs w:val="1"/>
          <w:rtl w:val="0"/>
        </w:rPr>
        <w:t xml:space="preserv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ind w:firstLine="720"/>
        <w:rPr/>
      </w:pPr>
      <w:r w:rsidDel="00000000" w:rsidR="00000000" w:rsidRPr="00000000">
        <w:rPr>
          <w:rtl w:val="0"/>
        </w:rPr>
        <w:t xml:space="preserve">Masa estimada de cada componente y subsistema, suma total, margen restante y verificación del requisito de 500 ± 10 g.</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ind w:firstLine="720"/>
        <w:rPr>
          <w:b w:val="1"/>
          <w:bCs w:val="1"/>
        </w:rPr>
      </w:pPr>
      <w:r w:rsidDel="00000000" w:rsidR="00000000" w:rsidRPr="00000000">
        <w:rPr>
          <w:b w:val="1"/>
          <w:bCs w:val="1"/>
          <w:u w:val="single"/>
          <w:rtl w:val="0"/>
        </w:rPr>
        <w:t xml:space="preserve">Elección de material</w:t>
      </w:r>
      <w:r w:rsidDel="00000000" w:rsidR="00000000" w:rsidRPr="00000000">
        <w:rPr>
          <w:b w:val="1"/>
          <w:bCs w:val="1"/>
          <w:rtl w:val="0"/>
        </w:rPr>
        <w:t xml:space="preserv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ind w:firstLine="720"/>
        <w:rPr/>
      </w:pPr>
      <w:r w:rsidDel="00000000" w:rsidR="00000000" w:rsidRPr="00000000">
        <w:rPr>
          <w:rtl w:val="0"/>
        </w:rPr>
        <w:t xml:space="preserve">Comparación de materiales posibles para carcasa y soportes: densidad, resistencia, rigidez, facilidad de fabricación, impacto, vibración y masa.</w:t>
      </w:r>
    </w:p>
    <w:p w:rsidR="00000000" w:rsidDel="00000000" w:rsidP="00000000" w:rsidRDefault="00000000" w:rsidRPr="00000000" w14:paraId="000001F7">
      <w:pPr>
        <w:ind w:firstLine="720"/>
        <w:rPr/>
      </w:pPr>
      <w:r w:rsidDel="00000000" w:rsidR="00000000" w:rsidRPr="00000000">
        <w:rPr>
          <w:rtl w:val="0"/>
        </w:rPr>
        <w:t xml:space="preserve">Para impresión en 3D, CONAE exige espesor exterior mínimo de 2 mm y que la pared no se flexione ni deforme bajo tensión.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ind w:firstLine="720"/>
        <w:rPr>
          <w:b w:val="1"/>
          <w:bCs w:val="1"/>
        </w:rPr>
      </w:pPr>
      <w:r w:rsidDel="00000000" w:rsidR="00000000" w:rsidRPr="00000000">
        <w:rPr>
          <w:b w:val="1"/>
          <w:bCs w:val="1"/>
          <w:u w:val="single"/>
          <w:rtl w:val="0"/>
        </w:rPr>
        <w:t xml:space="preserve">Diseño preliminar de estructura mecánica</w:t>
      </w:r>
      <w:r w:rsidDel="00000000" w:rsidR="00000000" w:rsidRPr="00000000">
        <w:rPr>
          <w:b w:val="1"/>
          <w:bCs w:val="1"/>
          <w:rtl w:val="0"/>
        </w:rPr>
        <w:t xml:space="preserv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ind w:firstLine="720"/>
        <w:rPr/>
      </w:pPr>
      <w:r w:rsidDel="00000000" w:rsidR="00000000" w:rsidRPr="00000000">
        <w:rPr>
          <w:rtl w:val="0"/>
        </w:rPr>
        <w:t xml:space="preserve">CAD preliminar, geometría general, tapas, bandejas internas, soportes, pasos de cables, alojamientos de cámaras, antenas y mecanismos.</w:t>
      </w:r>
    </w:p>
    <w:p w:rsidR="00000000" w:rsidDel="00000000" w:rsidP="00000000" w:rsidRDefault="00000000" w:rsidRPr="00000000" w14:paraId="000001FC">
      <w:pPr>
        <w:ind w:firstLine="720"/>
        <w:rPr/>
      </w:pPr>
      <w:r w:rsidDel="00000000" w:rsidR="00000000" w:rsidRPr="00000000">
        <w:rPr>
          <w:rtl w:val="0"/>
        </w:rPr>
        <w:t xml:space="preserve">Idealmente:</w:t>
      </w:r>
    </w:p>
    <w:p w:rsidR="00000000" w:rsidDel="00000000" w:rsidP="00000000" w:rsidRDefault="00000000" w:rsidRPr="00000000" w14:paraId="000001FD">
      <w:pPr>
        <w:numPr>
          <w:ilvl w:val="0"/>
          <w:numId w:val="12"/>
        </w:numPr>
        <w:ind w:left="1440" w:hanging="360"/>
        <w:rPr>
          <w:u w:val="none"/>
        </w:rPr>
      </w:pPr>
      <w:r w:rsidDel="00000000" w:rsidR="00000000" w:rsidRPr="00000000">
        <w:rPr>
          <w:rtl w:val="0"/>
        </w:rPr>
        <w:t xml:space="preserve">Vista exterior;</w:t>
      </w:r>
    </w:p>
    <w:p w:rsidR="00000000" w:rsidDel="00000000" w:rsidP="00000000" w:rsidRDefault="00000000" w:rsidRPr="00000000" w14:paraId="000001FE">
      <w:pPr>
        <w:numPr>
          <w:ilvl w:val="0"/>
          <w:numId w:val="12"/>
        </w:numPr>
        <w:ind w:left="1440" w:hanging="360"/>
        <w:rPr>
          <w:u w:val="none"/>
        </w:rPr>
      </w:pPr>
      <w:r w:rsidDel="00000000" w:rsidR="00000000" w:rsidRPr="00000000">
        <w:rPr>
          <w:rtl w:val="0"/>
        </w:rPr>
        <w:t xml:space="preserve">Corte longitudinal;</w:t>
      </w:r>
    </w:p>
    <w:p w:rsidR="00000000" w:rsidDel="00000000" w:rsidP="00000000" w:rsidRDefault="00000000" w:rsidRPr="00000000" w14:paraId="000001FF">
      <w:pPr>
        <w:numPr>
          <w:ilvl w:val="0"/>
          <w:numId w:val="12"/>
        </w:numPr>
        <w:ind w:left="1440" w:hanging="360"/>
        <w:rPr>
          <w:u w:val="none"/>
        </w:rPr>
      </w:pPr>
      <w:r w:rsidDel="00000000" w:rsidR="00000000" w:rsidRPr="00000000">
        <w:rPr>
          <w:rtl w:val="0"/>
        </w:rPr>
        <w:t xml:space="preserve">Explosión de componentes;</w:t>
      </w:r>
    </w:p>
    <w:p w:rsidR="00000000" w:rsidDel="00000000" w:rsidP="00000000" w:rsidRDefault="00000000" w:rsidRPr="00000000" w14:paraId="00000200">
      <w:pPr>
        <w:numPr>
          <w:ilvl w:val="0"/>
          <w:numId w:val="12"/>
        </w:numPr>
        <w:ind w:left="1440" w:hanging="360"/>
        <w:rPr>
          <w:u w:val="none"/>
        </w:rPr>
      </w:pPr>
      <w:r w:rsidDel="00000000" w:rsidR="00000000" w:rsidRPr="00000000">
        <w:rPr>
          <w:rtl w:val="0"/>
        </w:rPr>
        <w:t xml:space="preserve">Bandejas internas;</w:t>
      </w:r>
    </w:p>
    <w:p w:rsidR="00000000" w:rsidDel="00000000" w:rsidP="00000000" w:rsidRDefault="00000000" w:rsidRPr="00000000" w14:paraId="00000201">
      <w:pPr>
        <w:numPr>
          <w:ilvl w:val="0"/>
          <w:numId w:val="12"/>
        </w:numPr>
        <w:ind w:left="1440" w:hanging="360"/>
        <w:rPr>
          <w:u w:val="none"/>
        </w:rPr>
      </w:pPr>
      <w:r w:rsidDel="00000000" w:rsidR="00000000" w:rsidRPr="00000000">
        <w:rPr>
          <w:rtl w:val="0"/>
        </w:rPr>
        <w:t xml:space="preserve">Ubicación de cámaras;</w:t>
      </w:r>
    </w:p>
    <w:p w:rsidR="00000000" w:rsidDel="00000000" w:rsidP="00000000" w:rsidRDefault="00000000" w:rsidRPr="00000000" w14:paraId="00000202">
      <w:pPr>
        <w:numPr>
          <w:ilvl w:val="0"/>
          <w:numId w:val="12"/>
        </w:numPr>
        <w:ind w:left="1440" w:hanging="360"/>
        <w:rPr>
          <w:u w:val="none"/>
        </w:rPr>
      </w:pPr>
      <w:r w:rsidDel="00000000" w:rsidR="00000000" w:rsidRPr="00000000">
        <w:rPr>
          <w:rtl w:val="0"/>
        </w:rPr>
        <w:t xml:space="preserve">Ubicación de antenas;</w:t>
      </w:r>
    </w:p>
    <w:p w:rsidR="00000000" w:rsidDel="00000000" w:rsidP="00000000" w:rsidRDefault="00000000" w:rsidRPr="00000000" w14:paraId="00000203">
      <w:pPr>
        <w:numPr>
          <w:ilvl w:val="0"/>
          <w:numId w:val="12"/>
        </w:numPr>
        <w:ind w:left="1440" w:hanging="360"/>
        <w:rPr>
          <w:u w:val="none"/>
        </w:rPr>
      </w:pPr>
      <w:r w:rsidDel="00000000" w:rsidR="00000000" w:rsidRPr="00000000">
        <w:rPr>
          <w:rtl w:val="0"/>
        </w:rPr>
        <w:t xml:space="preserve">Fijación de batería;</w:t>
      </w:r>
    </w:p>
    <w:p w:rsidR="00000000" w:rsidDel="00000000" w:rsidP="00000000" w:rsidRDefault="00000000" w:rsidRPr="00000000" w14:paraId="00000204">
      <w:pPr>
        <w:numPr>
          <w:ilvl w:val="0"/>
          <w:numId w:val="12"/>
        </w:numPr>
        <w:ind w:left="1440" w:hanging="360"/>
        <w:rPr>
          <w:u w:val="none"/>
        </w:rPr>
      </w:pPr>
      <w:r w:rsidDel="00000000" w:rsidR="00000000" w:rsidRPr="00000000">
        <w:rPr>
          <w:rtl w:val="0"/>
        </w:rPr>
        <w:t xml:space="preserve">Ubicación de paracaídas;</w:t>
      </w:r>
    </w:p>
    <w:p w:rsidR="00000000" w:rsidDel="00000000" w:rsidP="00000000" w:rsidRDefault="00000000" w:rsidRPr="00000000" w14:paraId="00000205">
      <w:pPr>
        <w:numPr>
          <w:ilvl w:val="0"/>
          <w:numId w:val="12"/>
        </w:numPr>
        <w:ind w:left="1440" w:hanging="360"/>
        <w:rPr>
          <w:u w:val="none"/>
        </w:rPr>
      </w:pPr>
      <w:r w:rsidDel="00000000" w:rsidR="00000000" w:rsidRPr="00000000">
        <w:rPr>
          <w:rtl w:val="0"/>
        </w:rPr>
        <w:t xml:space="preserve">Mecanismo de liberación;</w:t>
      </w:r>
    </w:p>
    <w:p w:rsidR="00000000" w:rsidDel="00000000" w:rsidP="00000000" w:rsidRDefault="00000000" w:rsidRPr="00000000" w14:paraId="00000206">
      <w:pPr>
        <w:numPr>
          <w:ilvl w:val="0"/>
          <w:numId w:val="12"/>
        </w:numPr>
        <w:ind w:left="1440" w:hanging="360"/>
        <w:rPr>
          <w:u w:val="none"/>
        </w:rPr>
      </w:pPr>
      <w:r w:rsidDel="00000000" w:rsidR="00000000" w:rsidRPr="00000000">
        <w:rPr>
          <w:rtl w:val="0"/>
        </w:rPr>
        <w:t xml:space="preserve">Orificios de acceso.</w:t>
      </w:r>
    </w:p>
    <w:p w:rsidR="00000000" w:rsidDel="00000000" w:rsidP="00000000" w:rsidRDefault="00000000" w:rsidRPr="00000000" w14:paraId="00000207">
      <w:pPr>
        <w:ind w:firstLine="720"/>
        <w:rPr/>
      </w:pPr>
      <w:r w:rsidDel="00000000" w:rsidR="00000000" w:rsidRPr="00000000">
        <w:rPr>
          <w:rtl w:val="0"/>
        </w:rPr>
        <w:t xml:space="preserve">El diseño tiene que permitir que el CanSat se deslice libremente fuera del cohete.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ind w:firstLine="720"/>
        <w:rPr>
          <w:b w:val="1"/>
          <w:bCs w:val="1"/>
        </w:rPr>
      </w:pPr>
      <w:r w:rsidDel="00000000" w:rsidR="00000000" w:rsidRPr="00000000">
        <w:rPr>
          <w:b w:val="1"/>
          <w:bCs w:val="1"/>
          <w:u w:val="single"/>
          <w:rtl w:val="0"/>
        </w:rPr>
        <w:t xml:space="preserve">Sujeciones</w:t>
      </w:r>
      <w:r w:rsidDel="00000000" w:rsidR="00000000" w:rsidRPr="00000000">
        <w:rPr>
          <w:b w:val="1"/>
          <w:bCs w:val="1"/>
          <w:rtl w:val="0"/>
        </w:rPr>
        <w:t xml:space="preserv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ind w:firstLine="720"/>
        <w:rPr/>
      </w:pPr>
      <w:r w:rsidDel="00000000" w:rsidR="00000000" w:rsidRPr="00000000">
        <w:rPr>
          <w:rtl w:val="0"/>
        </w:rPr>
        <w:t xml:space="preserve">Método para fijar placas, batería, sensores, cámaras, cableado y mecanismos mediante tornillos, separadores, abrazaderas o adhesivos adecuados.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ind w:firstLine="720"/>
        <w:rPr>
          <w:b w:val="1"/>
          <w:bCs w:val="1"/>
        </w:rPr>
      </w:pPr>
      <w:r w:rsidDel="00000000" w:rsidR="00000000" w:rsidRPr="00000000">
        <w:rPr>
          <w:b w:val="1"/>
          <w:bCs w:val="1"/>
          <w:u w:val="single"/>
          <w:rtl w:val="0"/>
        </w:rPr>
        <w:t xml:space="preserve">Simulación de esfuerzos</w:t>
      </w:r>
      <w:r w:rsidDel="00000000" w:rsidR="00000000" w:rsidRPr="00000000">
        <w:rPr>
          <w:b w:val="1"/>
          <w:bCs w:val="1"/>
          <w:rtl w:val="0"/>
        </w:rPr>
        <w:t xml:space="preser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ind w:firstLine="720"/>
        <w:rPr/>
      </w:pPr>
      <w:r w:rsidDel="00000000" w:rsidR="00000000" w:rsidRPr="00000000">
        <w:rPr>
          <w:rtl w:val="0"/>
        </w:rPr>
        <w:t xml:space="preserve">Análisis preliminar frente a vibración (15G), choque (30G), impacto y cargas del sistema de descenso.</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ind w:firstLine="720"/>
        <w:rPr>
          <w:b w:val="1"/>
          <w:bCs w:val="1"/>
        </w:rPr>
      </w:pPr>
      <w:r w:rsidDel="00000000" w:rsidR="00000000" w:rsidRPr="00000000">
        <w:rPr>
          <w:b w:val="1"/>
          <w:bCs w:val="1"/>
          <w:u w:val="single"/>
          <w:rtl w:val="0"/>
        </w:rPr>
        <w:t xml:space="preserve">Definición de mecanismos y sistemas de actuación</w:t>
      </w:r>
      <w:r w:rsidDel="00000000" w:rsidR="00000000" w:rsidRPr="00000000">
        <w:rPr>
          <w:b w:val="1"/>
          <w:bCs w:val="1"/>
          <w:rtl w:val="0"/>
        </w:rPr>
        <w:t xml:space="preserv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ind w:firstLine="720"/>
        <w:rPr/>
      </w:pPr>
      <w:r w:rsidDel="00000000" w:rsidR="00000000" w:rsidRPr="00000000">
        <w:rPr>
          <w:rtl w:val="0"/>
        </w:rPr>
        <w:t xml:space="preserve">Mecanismos móviles que deban ejecutar acciones físicas: liberación de paracaídas, apertura de tapas, servos, actuadores, etc.</w:t>
      </w:r>
    </w:p>
    <w:p w:rsidR="00000000" w:rsidDel="00000000" w:rsidP="00000000" w:rsidRDefault="00000000" w:rsidRPr="00000000" w14:paraId="00000214">
      <w:pPr>
        <w:numPr>
          <w:ilvl w:val="0"/>
          <w:numId w:val="6"/>
        </w:numPr>
        <w:ind w:left="720" w:hanging="360"/>
        <w:rPr>
          <w:u w:val="none"/>
        </w:rPr>
      </w:pPr>
      <w:r w:rsidDel="00000000" w:rsidR="00000000" w:rsidRPr="00000000">
        <w:rPr>
          <w:rtl w:val="0"/>
        </w:rPr>
        <w:t xml:space="preserve">Principalmente:</w:t>
      </w:r>
    </w:p>
    <w:p w:rsidR="00000000" w:rsidDel="00000000" w:rsidP="00000000" w:rsidRDefault="00000000" w:rsidRPr="00000000" w14:paraId="00000215">
      <w:pPr>
        <w:numPr>
          <w:ilvl w:val="0"/>
          <w:numId w:val="6"/>
        </w:numPr>
        <w:ind w:left="720" w:hanging="360"/>
        <w:rPr>
          <w:u w:val="none"/>
        </w:rPr>
      </w:pPr>
      <w:r w:rsidDel="00000000" w:rsidR="00000000" w:rsidRPr="00000000">
        <w:rPr>
          <w:rtl w:val="0"/>
        </w:rPr>
        <w:t xml:space="preserve">Liberación del segundo sistema de descenso;</w:t>
      </w:r>
    </w:p>
    <w:p w:rsidR="00000000" w:rsidDel="00000000" w:rsidP="00000000" w:rsidRDefault="00000000" w:rsidRPr="00000000" w14:paraId="00000216">
      <w:pPr>
        <w:numPr>
          <w:ilvl w:val="0"/>
          <w:numId w:val="6"/>
        </w:numPr>
        <w:ind w:left="720" w:hanging="360"/>
        <w:rPr>
          <w:u w:val="none"/>
        </w:rPr>
      </w:pPr>
      <w:r w:rsidDel="00000000" w:rsidR="00000000" w:rsidRPr="00000000">
        <w:rPr>
          <w:rtl w:val="0"/>
        </w:rPr>
        <w:t xml:space="preserve">Servo o actuador;</w:t>
      </w:r>
    </w:p>
    <w:p w:rsidR="00000000" w:rsidDel="00000000" w:rsidP="00000000" w:rsidRDefault="00000000" w:rsidRPr="00000000" w14:paraId="00000217">
      <w:pPr>
        <w:numPr>
          <w:ilvl w:val="0"/>
          <w:numId w:val="6"/>
        </w:numPr>
        <w:ind w:left="720" w:hanging="360"/>
        <w:rPr>
          <w:u w:val="none"/>
        </w:rPr>
      </w:pPr>
      <w:r w:rsidDel="00000000" w:rsidR="00000000" w:rsidRPr="00000000">
        <w:rPr>
          <w:rtl w:val="0"/>
        </w:rPr>
        <w:t xml:space="preserve">Apertura de tapas;</w:t>
      </w:r>
    </w:p>
    <w:p w:rsidR="00000000" w:rsidDel="00000000" w:rsidP="00000000" w:rsidRDefault="00000000" w:rsidRPr="00000000" w14:paraId="00000218">
      <w:pPr>
        <w:numPr>
          <w:ilvl w:val="0"/>
          <w:numId w:val="6"/>
        </w:numPr>
        <w:ind w:left="720" w:hanging="360"/>
        <w:rPr>
          <w:u w:val="none"/>
        </w:rPr>
      </w:pPr>
      <w:r w:rsidDel="00000000" w:rsidR="00000000" w:rsidRPr="00000000">
        <w:rPr>
          <w:rtl w:val="0"/>
        </w:rPr>
        <w:t xml:space="preserve">Mecanismos de retención;</w:t>
      </w:r>
    </w:p>
    <w:p w:rsidR="00000000" w:rsidDel="00000000" w:rsidP="00000000" w:rsidRDefault="00000000" w:rsidRPr="00000000" w14:paraId="00000219">
      <w:pPr>
        <w:numPr>
          <w:ilvl w:val="0"/>
          <w:numId w:val="6"/>
        </w:numPr>
        <w:ind w:left="720" w:hanging="360"/>
        <w:rPr>
          <w:u w:val="none"/>
        </w:rPr>
      </w:pPr>
      <w:r w:rsidDel="00000000" w:rsidR="00000000" w:rsidRPr="00000000">
        <w:rPr>
          <w:rtl w:val="0"/>
        </w:rPr>
        <w:t xml:space="preserve">Eventualmente sistemas de despliegue.</w:t>
      </w:r>
    </w:p>
    <w:p w:rsidR="00000000" w:rsidDel="00000000" w:rsidP="00000000" w:rsidRDefault="00000000" w:rsidRPr="00000000" w14:paraId="0000021A">
      <w:pPr>
        <w:ind w:firstLine="720"/>
        <w:rPr/>
      </w:pPr>
      <w:r w:rsidDel="00000000" w:rsidR="00000000" w:rsidRPr="00000000">
        <w:rPr>
          <w:rtl w:val="0"/>
        </w:rPr>
        <w:t xml:space="preserve">La CONAE prohíbe actuadores pirotécnicos o químicos, y los mecanismos térmicos como hilo de nicrom no pueden quedar expuestos al exterior.</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ind w:firstLine="720"/>
        <w:rPr>
          <w:b w:val="1"/>
          <w:bCs w:val="1"/>
        </w:rPr>
      </w:pPr>
      <w:r w:rsidDel="00000000" w:rsidR="00000000" w:rsidRPr="00000000">
        <w:rPr>
          <w:b w:val="1"/>
          <w:bCs w:val="1"/>
          <w:u w:val="single"/>
          <w:rtl w:val="0"/>
        </w:rPr>
        <w:t xml:space="preserve">Pruebas y ensayos a realizar</w:t>
      </w:r>
      <w:r w:rsidDel="00000000" w:rsidR="00000000" w:rsidRPr="00000000">
        <w:rPr>
          <w:b w:val="1"/>
          <w:bCs w:val="1"/>
          <w:rtl w:val="0"/>
        </w:rPr>
        <w:t xml:space="preserv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ind w:left="0" w:firstLine="720"/>
        <w:rPr/>
      </w:pPr>
      <w:r w:rsidDel="00000000" w:rsidR="00000000" w:rsidRPr="00000000">
        <w:rPr>
          <w:rtl w:val="0"/>
        </w:rPr>
        <w:t xml:space="preserve">Fit check, caída, vibración, impacto, resistencia de fijaciones, despliegue de mecanismos, deslizamiento dentro del contenedor/cohete y verificación dimensional.</w:t>
      </w:r>
    </w:p>
    <w:p w:rsidR="00000000" w:rsidDel="00000000" w:rsidP="00000000" w:rsidRDefault="00000000" w:rsidRPr="00000000" w14:paraId="0000021F">
      <w:pPr>
        <w:ind w:left="0" w:firstLine="720"/>
        <w:rPr/>
      </w:pPr>
      <w:r w:rsidDel="00000000" w:rsidR="00000000" w:rsidRPr="00000000">
        <w:rPr>
          <w:rtl w:val="0"/>
        </w:rPr>
        <w:t xml:space="preserve">Para la FRR, CONAE ya anticipa que habrá prueba de caída, fit check y verificación de batería.</w:t>
      </w:r>
      <w:r w:rsidDel="00000000" w:rsidR="00000000" w:rsidRPr="00000000">
        <w:rPr>
          <w:rtl w:val="0"/>
        </w:rPr>
      </w:r>
    </w:p>
    <w:p w:rsidR="00000000" w:rsidDel="00000000" w:rsidP="00000000" w:rsidRDefault="00000000" w:rsidRPr="00000000" w14:paraId="00000220">
      <w:pPr>
        <w:ind w:left="0" w:firstLine="0"/>
        <w:rPr/>
      </w:pPr>
      <w:r w:rsidDel="00000000" w:rsidR="00000000" w:rsidRPr="00000000">
        <w:rPr>
          <w:rtl w:val="0"/>
        </w:rPr>
      </w:r>
    </w:p>
    <w:p w:rsidR="00000000" w:rsidDel="00000000" w:rsidP="00000000" w:rsidRDefault="00000000" w:rsidRPr="00000000" w14:paraId="00000221">
      <w:pPr>
        <w:pStyle w:val="Heading4"/>
        <w:ind w:firstLine="720"/>
        <w:rPr/>
      </w:pPr>
      <w:bookmarkStart w:colFirst="0" w:colLast="0" w:name="_ij5gof10qkqc" w:id="15"/>
      <w:bookmarkEnd w:id="15"/>
      <w:r w:rsidDel="00000000" w:rsidR="00000000" w:rsidRPr="00000000">
        <w:rPr>
          <w:rtl w:val="0"/>
        </w:rPr>
        <w:t xml:space="preserve">2.1.1.6 Sistema de Descenso y Recuperación.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ind w:firstLine="720"/>
        <w:rPr>
          <w:b w:val="1"/>
          <w:bCs w:val="1"/>
        </w:rPr>
      </w:pPr>
      <w:r w:rsidDel="00000000" w:rsidR="00000000" w:rsidRPr="00000000">
        <w:rPr>
          <w:b w:val="1"/>
          <w:bCs w:val="1"/>
          <w:u w:val="single"/>
          <w:rtl w:val="0"/>
        </w:rPr>
        <w:t xml:space="preserve">Definición del sistema</w:t>
      </w:r>
      <w:r w:rsidDel="00000000" w:rsidR="00000000" w:rsidRPr="00000000">
        <w:rPr>
          <w:b w:val="1"/>
          <w:bCs w:val="1"/>
          <w:rtl w:val="0"/>
        </w:rPr>
        <w:t xml:space="preserv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ind w:firstLine="720"/>
        <w:rPr/>
      </w:pPr>
      <w:r w:rsidDel="00000000" w:rsidR="00000000" w:rsidRPr="00000000">
        <w:rPr>
          <w:rtl w:val="0"/>
        </w:rPr>
        <w:t xml:space="preserve">Describir el concepto general de recuperación, las dos etapas de descenso, qué paracaídas actúa en cada fase y cómo se integra mecánicamente al CanSat.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ind w:firstLine="720"/>
        <w:rPr>
          <w:b w:val="1"/>
          <w:bCs w:val="1"/>
        </w:rPr>
      </w:pPr>
      <w:r w:rsidDel="00000000" w:rsidR="00000000" w:rsidRPr="00000000">
        <w:rPr>
          <w:b w:val="1"/>
          <w:bCs w:val="1"/>
          <w:u w:val="single"/>
          <w:rtl w:val="0"/>
        </w:rPr>
        <w:t xml:space="preserve">Cálculo de paracaídas (son dos paracaídas)</w:t>
      </w:r>
      <w:r w:rsidDel="00000000" w:rsidR="00000000" w:rsidRPr="00000000">
        <w:rPr>
          <w:b w:val="1"/>
          <w:bCs w:val="1"/>
          <w:rtl w:val="0"/>
        </w:rPr>
        <w:t xml:space="preserv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ind w:firstLine="720"/>
        <w:rPr/>
      </w:pPr>
      <w:r w:rsidDel="00000000" w:rsidR="00000000" w:rsidRPr="00000000">
        <w:rPr>
          <w:rtl w:val="0"/>
        </w:rPr>
        <w:t xml:space="preserve">Dimensionar ambos paracaídas para alcanzar 15 ± 3 m/s y 5 ± 3 m/s. Definir geometría, área, diámetro, C</w:t>
      </w:r>
      <w:r w:rsidDel="00000000" w:rsidR="00000000" w:rsidRPr="00000000">
        <w:rPr>
          <w:vertAlign w:val="subscript"/>
          <w:rtl w:val="0"/>
        </w:rPr>
        <w:t xml:space="preserve">D</w:t>
      </w:r>
      <w:r w:rsidDel="00000000" w:rsidR="00000000" w:rsidRPr="00000000">
        <w:rPr>
          <w:rtl w:val="0"/>
        </w:rPr>
        <w:t xml:space="preserve">, masa considerada y condiciones atmosféricas.</w:t>
      </w:r>
    </w:p>
    <w:p w:rsidR="00000000" w:rsidDel="00000000" w:rsidP="00000000" w:rsidRDefault="00000000" w:rsidRPr="00000000" w14:paraId="0000022A">
      <w:pPr>
        <w:ind w:left="0" w:firstLine="0"/>
        <w:rPr/>
      </w:pPr>
      <w:r w:rsidDel="00000000" w:rsidR="00000000" w:rsidRPr="00000000">
        <w:rPr>
          <w:rtl w:val="0"/>
        </w:rPr>
      </w:r>
    </w:p>
    <w:p w:rsidR="00000000" w:rsidDel="00000000" w:rsidP="00000000" w:rsidRDefault="00000000" w:rsidRPr="00000000" w14:paraId="0000022B">
      <w:pPr>
        <w:ind w:left="0" w:firstLine="0"/>
        <w:jc w:val="center"/>
        <w:rPr/>
      </w:pPr>
      <w:r w:rsidDel="00000000" w:rsidR="00000000" w:rsidRPr="00000000">
        <w:rPr/>
        <w:drawing>
          <wp:inline distB="114300" distT="114300" distL="114300" distR="114300">
            <wp:extent cx="1123950" cy="457200"/>
            <wp:effectExtent b="0" l="0" r="0" t="0"/>
            <wp:docPr id="18"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112395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ind w:firstLine="720"/>
        <w:rPr>
          <w:b w:val="1"/>
          <w:bCs w:val="1"/>
        </w:rPr>
      </w:pPr>
      <w:r w:rsidDel="00000000" w:rsidR="00000000" w:rsidRPr="00000000">
        <w:rPr>
          <w:b w:val="1"/>
          <w:bCs w:val="1"/>
          <w:u w:val="single"/>
          <w:rtl w:val="0"/>
        </w:rPr>
        <w:t xml:space="preserve">Sistemas y mecanismos de liberación</w:t>
      </w:r>
      <w:r w:rsidDel="00000000" w:rsidR="00000000" w:rsidRPr="00000000">
        <w:rPr>
          <w:b w:val="1"/>
          <w:bCs w:val="1"/>
          <w:rtl w:val="0"/>
        </w:rPr>
        <w:t xml:space="preser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ind w:firstLine="720"/>
        <w:rPr/>
      </w:pPr>
      <w:r w:rsidDel="00000000" w:rsidR="00000000" w:rsidRPr="00000000">
        <w:rPr>
          <w:rtl w:val="0"/>
        </w:rPr>
        <w:t xml:space="preserve">Definir cómo queda retenido el segundo paracaídas y qué mecanismo lo libera: servo, pasador, tapa, resorte, etc. Verificar que no use actuadores prohibidos.</w:t>
      </w:r>
    </w:p>
    <w:p w:rsidR="00000000" w:rsidDel="00000000" w:rsidP="00000000" w:rsidRDefault="00000000" w:rsidRPr="00000000" w14:paraId="00000230">
      <w:pPr>
        <w:ind w:firstLine="720"/>
        <w:rPr/>
      </w:pPr>
      <w:r w:rsidDel="00000000" w:rsidR="00000000" w:rsidRPr="00000000">
        <w:rPr>
          <w:rtl w:val="0"/>
        </w:rPr>
        <w:t xml:space="preserve">La CONAE prohíbe los actuadores pirotécnicos o químicos. Si se usan mecanismos térmicos como nicrom, no pueden quedar expuestos al exterior.</w:t>
      </w:r>
    </w:p>
    <w:p w:rsidR="00000000" w:rsidDel="00000000" w:rsidP="00000000" w:rsidRDefault="00000000" w:rsidRPr="00000000" w14:paraId="00000231">
      <w:pPr>
        <w:ind w:firstLine="720"/>
        <w:rPr/>
      </w:pPr>
      <w:r w:rsidDel="00000000" w:rsidR="00000000" w:rsidRPr="00000000">
        <w:rPr>
          <w:rtl w:val="0"/>
        </w:rPr>
        <w:t xml:space="preserve">Conviene evaluar especialmente:</w:t>
      </w:r>
    </w:p>
    <w:p w:rsidR="00000000" w:rsidDel="00000000" w:rsidP="00000000" w:rsidRDefault="00000000" w:rsidRPr="00000000" w14:paraId="00000232">
      <w:pPr>
        <w:numPr>
          <w:ilvl w:val="0"/>
          <w:numId w:val="2"/>
        </w:numPr>
        <w:ind w:left="1440" w:hanging="360"/>
        <w:rPr>
          <w:u w:val="none"/>
        </w:rPr>
      </w:pPr>
      <w:r w:rsidDel="00000000" w:rsidR="00000000" w:rsidRPr="00000000">
        <w:rPr>
          <w:rtl w:val="0"/>
        </w:rPr>
        <w:t xml:space="preserve">Servo;</w:t>
      </w:r>
    </w:p>
    <w:p w:rsidR="00000000" w:rsidDel="00000000" w:rsidP="00000000" w:rsidRDefault="00000000" w:rsidRPr="00000000" w14:paraId="00000233">
      <w:pPr>
        <w:numPr>
          <w:ilvl w:val="0"/>
          <w:numId w:val="2"/>
        </w:numPr>
        <w:ind w:left="1440" w:hanging="360"/>
        <w:rPr>
          <w:u w:val="none"/>
        </w:rPr>
      </w:pPr>
      <w:r w:rsidDel="00000000" w:rsidR="00000000" w:rsidRPr="00000000">
        <w:rPr>
          <w:rtl w:val="0"/>
        </w:rPr>
        <w:t xml:space="preserve">Pestillo mecánico;</w:t>
      </w:r>
    </w:p>
    <w:p w:rsidR="00000000" w:rsidDel="00000000" w:rsidP="00000000" w:rsidRDefault="00000000" w:rsidRPr="00000000" w14:paraId="00000234">
      <w:pPr>
        <w:numPr>
          <w:ilvl w:val="0"/>
          <w:numId w:val="2"/>
        </w:numPr>
        <w:ind w:left="1440" w:hanging="360"/>
        <w:rPr>
          <w:u w:val="none"/>
        </w:rPr>
      </w:pPr>
      <w:r w:rsidDel="00000000" w:rsidR="00000000" w:rsidRPr="00000000">
        <w:rPr>
          <w:rtl w:val="0"/>
        </w:rPr>
        <w:t xml:space="preserve">Tapa retenida;</w:t>
      </w:r>
    </w:p>
    <w:p w:rsidR="00000000" w:rsidDel="00000000" w:rsidP="00000000" w:rsidRDefault="00000000" w:rsidRPr="00000000" w14:paraId="00000235">
      <w:pPr>
        <w:numPr>
          <w:ilvl w:val="0"/>
          <w:numId w:val="2"/>
        </w:numPr>
        <w:ind w:left="1440" w:hanging="360"/>
        <w:rPr>
          <w:u w:val="none"/>
        </w:rPr>
      </w:pPr>
      <w:r w:rsidDel="00000000" w:rsidR="00000000" w:rsidRPr="00000000">
        <w:rPr>
          <w:rtl w:val="0"/>
        </w:rPr>
        <w:t xml:space="preserve">Elástico/resorte para facilitar expulsión;</w:t>
      </w:r>
    </w:p>
    <w:p w:rsidR="00000000" w:rsidDel="00000000" w:rsidP="00000000" w:rsidRDefault="00000000" w:rsidRPr="00000000" w14:paraId="00000236">
      <w:pPr>
        <w:numPr>
          <w:ilvl w:val="0"/>
          <w:numId w:val="2"/>
        </w:numPr>
        <w:ind w:left="1440" w:hanging="360"/>
        <w:rPr>
          <w:u w:val="none"/>
        </w:rPr>
      </w:pPr>
      <w:r w:rsidDel="00000000" w:rsidR="00000000" w:rsidRPr="00000000">
        <w:rPr>
          <w:rtl w:val="0"/>
        </w:rPr>
        <w:t xml:space="preserve">Sistema de seguridad contra apertura accidental.</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ind w:firstLine="720"/>
        <w:rPr>
          <w:b w:val="1"/>
          <w:bCs w:val="1"/>
        </w:rPr>
      </w:pPr>
      <w:r w:rsidDel="00000000" w:rsidR="00000000" w:rsidRPr="00000000">
        <w:rPr>
          <w:b w:val="1"/>
          <w:bCs w:val="1"/>
          <w:u w:val="single"/>
          <w:rtl w:val="0"/>
        </w:rPr>
        <w:t xml:space="preserve">Puntos de anclaje y líneas de suspensión</w:t>
      </w:r>
      <w:r w:rsidDel="00000000" w:rsidR="00000000" w:rsidRPr="00000000">
        <w:rPr>
          <w:b w:val="1"/>
          <w:bCs w:val="1"/>
          <w:rtl w:val="0"/>
        </w:rPr>
        <w:t xml:space="preserv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ind w:firstLine="720"/>
        <w:rPr/>
      </w:pPr>
      <w:r w:rsidDel="00000000" w:rsidR="00000000" w:rsidRPr="00000000">
        <w:rPr>
          <w:rtl w:val="0"/>
        </w:rPr>
        <w:t xml:space="preserve">Se definirán los puntos de unión entre los sistemas de descenso y la estructura del CanSat, buscando una distribución simétrica de las cargas y una adecuada estabilidad durante el descenso. Se seleccionarán materiales de baja masa y elevada resistencia para las líneas de suspensión, dimensionándolos en función de las cargas previstas durante el despliegue. Asimismo, se establecerán métodos de fijación y almacenamiento que reduzcan el riesgo de enredos y aperturas defectuosas.</w:t>
      </w:r>
    </w:p>
    <w:p w:rsidR="00000000" w:rsidDel="00000000" w:rsidP="00000000" w:rsidRDefault="00000000" w:rsidRPr="00000000" w14:paraId="0000023B">
      <w:pPr>
        <w:ind w:firstLine="720"/>
        <w:rPr/>
      </w:pPr>
      <w:r w:rsidDel="00000000" w:rsidR="00000000" w:rsidRPr="00000000">
        <w:rPr>
          <w:rtl w:val="0"/>
        </w:rPr>
        <w:t xml:space="preserve">Desarrollar estos aspectos:</w:t>
      </w:r>
    </w:p>
    <w:p w:rsidR="00000000" w:rsidDel="00000000" w:rsidP="00000000" w:rsidRDefault="00000000" w:rsidRPr="00000000" w14:paraId="0000023C">
      <w:pPr>
        <w:numPr>
          <w:ilvl w:val="0"/>
          <w:numId w:val="7"/>
        </w:numPr>
        <w:ind w:left="720" w:hanging="360"/>
        <w:rPr>
          <w:u w:val="none"/>
        </w:rPr>
      </w:pPr>
      <w:r w:rsidDel="00000000" w:rsidR="00000000" w:rsidRPr="00000000">
        <w:rPr>
          <w:rtl w:val="0"/>
        </w:rPr>
        <w:t xml:space="preserve">Ubicación de los puntos de anclaje: definir en el CAD dónde se fijarán las líneas del paracaídas al CanSat. Conviene que la resultante de las fuerzas quede aproximadamente alineada con el eje longitudinal y con el centro de masa para reducir inclinaciones y oscilaciones.</w:t>
      </w:r>
    </w:p>
    <w:p w:rsidR="00000000" w:rsidDel="00000000" w:rsidP="00000000" w:rsidRDefault="00000000" w:rsidRPr="00000000" w14:paraId="0000023D">
      <w:pPr>
        <w:numPr>
          <w:ilvl w:val="0"/>
          <w:numId w:val="7"/>
        </w:numPr>
        <w:ind w:left="720" w:hanging="360"/>
        <w:rPr>
          <w:u w:val="none"/>
        </w:rPr>
      </w:pPr>
      <w:r w:rsidDel="00000000" w:rsidR="00000000" w:rsidRPr="00000000">
        <w:rPr>
          <w:rtl w:val="0"/>
        </w:rPr>
        <w:t xml:space="preserve">Cantidad y distribución de líneas: determinar cuántas líneas tendrá cada paracaídas y que estén distribuidas de forma simétrica.</w:t>
      </w:r>
    </w:p>
    <w:p w:rsidR="00000000" w:rsidDel="00000000" w:rsidP="00000000" w:rsidRDefault="00000000" w:rsidRPr="00000000" w14:paraId="0000023E">
      <w:pPr>
        <w:numPr>
          <w:ilvl w:val="0"/>
          <w:numId w:val="7"/>
        </w:numPr>
        <w:ind w:left="720" w:hanging="360"/>
        <w:rPr>
          <w:u w:val="none"/>
        </w:rPr>
      </w:pPr>
      <w:r w:rsidDel="00000000" w:rsidR="00000000" w:rsidRPr="00000000">
        <w:rPr>
          <w:rtl w:val="0"/>
        </w:rPr>
        <w:t xml:space="preserve">Material de las líneas: seleccionar cordón liviano y resistente —por ejemplo Dyneema, nylon o poliéster— indicando diámetro, masa y carga de rotura.</w:t>
      </w:r>
    </w:p>
    <w:p w:rsidR="00000000" w:rsidDel="00000000" w:rsidP="00000000" w:rsidRDefault="00000000" w:rsidRPr="00000000" w14:paraId="0000023F">
      <w:pPr>
        <w:numPr>
          <w:ilvl w:val="0"/>
          <w:numId w:val="7"/>
        </w:numPr>
        <w:ind w:left="720" w:hanging="360"/>
        <w:rPr>
          <w:u w:val="none"/>
        </w:rPr>
      </w:pPr>
      <w:r w:rsidDel="00000000" w:rsidR="00000000" w:rsidRPr="00000000">
        <w:rPr>
          <w:rtl w:val="0"/>
        </w:rPr>
        <w:t xml:space="preserve">Longitud de las líneas: definir una longitud uniforme que permita una apertura estable y evite interferencia con el cuerpo del CanSat.</w:t>
      </w:r>
    </w:p>
    <w:p w:rsidR="00000000" w:rsidDel="00000000" w:rsidP="00000000" w:rsidRDefault="00000000" w:rsidRPr="00000000" w14:paraId="00000240">
      <w:pPr>
        <w:numPr>
          <w:ilvl w:val="0"/>
          <w:numId w:val="7"/>
        </w:numPr>
        <w:ind w:left="720" w:hanging="360"/>
        <w:rPr>
          <w:u w:val="none"/>
        </w:rPr>
      </w:pPr>
      <w:r w:rsidDel="00000000" w:rsidR="00000000" w:rsidRPr="00000000">
        <w:rPr>
          <w:rtl w:val="0"/>
        </w:rPr>
        <w:t xml:space="preserve">Método de unión: especificar si se utilizarán nudos, ojales, argollas, mosquetones pequeños o un elemento estructural dedicado.</w:t>
      </w:r>
    </w:p>
    <w:p w:rsidR="00000000" w:rsidDel="00000000" w:rsidP="00000000" w:rsidRDefault="00000000" w:rsidRPr="00000000" w14:paraId="00000241">
      <w:pPr>
        <w:numPr>
          <w:ilvl w:val="0"/>
          <w:numId w:val="7"/>
        </w:numPr>
        <w:ind w:left="720" w:hanging="360"/>
        <w:rPr>
          <w:u w:val="none"/>
        </w:rPr>
      </w:pPr>
      <w:r w:rsidDel="00000000" w:rsidR="00000000" w:rsidRPr="00000000">
        <w:rPr>
          <w:rtl w:val="0"/>
        </w:rPr>
        <w:t xml:space="preserve">Dimensionamiento mecánico: estimar la máxima fuerza durante la apertura y dimensionar líneas y anclajes con un factor de seguridad.</w:t>
      </w:r>
    </w:p>
    <w:p w:rsidR="00000000" w:rsidDel="00000000" w:rsidP="00000000" w:rsidRDefault="00000000" w:rsidRPr="00000000" w14:paraId="00000242">
      <w:pPr>
        <w:numPr>
          <w:ilvl w:val="0"/>
          <w:numId w:val="7"/>
        </w:numPr>
        <w:ind w:left="720" w:hanging="360"/>
        <w:rPr>
          <w:u w:val="none"/>
        </w:rPr>
      </w:pPr>
      <w:r w:rsidDel="00000000" w:rsidR="00000000" w:rsidRPr="00000000">
        <w:rPr>
          <w:rtl w:val="0"/>
        </w:rPr>
        <w:t xml:space="preserve">Prevención de enredos: definir cómo se almacenarán y plegarán las líneas para que durante el despliegue no se crucen con cámaras, antenas o el segundo paracaídas.</w:t>
      </w:r>
    </w:p>
    <w:p w:rsidR="00000000" w:rsidDel="00000000" w:rsidP="00000000" w:rsidRDefault="00000000" w:rsidRPr="00000000" w14:paraId="00000243">
      <w:pPr>
        <w:numPr>
          <w:ilvl w:val="0"/>
          <w:numId w:val="7"/>
        </w:numPr>
        <w:ind w:left="720" w:hanging="360"/>
        <w:rPr>
          <w:u w:val="none"/>
        </w:rPr>
      </w:pPr>
      <w:r w:rsidDel="00000000" w:rsidR="00000000" w:rsidRPr="00000000">
        <w:rPr>
          <w:rtl w:val="0"/>
        </w:rPr>
        <w:t xml:space="preserve">Ensayos: hacer pruebas de tracción de los anclajes, despliegues repetidos y ensayos de caída.</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ind w:firstLine="720"/>
        <w:rPr>
          <w:b w:val="1"/>
          <w:bCs w:val="1"/>
        </w:rPr>
      </w:pPr>
      <w:r w:rsidDel="00000000" w:rsidR="00000000" w:rsidRPr="00000000">
        <w:rPr>
          <w:b w:val="1"/>
          <w:bCs w:val="1"/>
          <w:u w:val="single"/>
          <w:rtl w:val="0"/>
        </w:rPr>
        <w:t xml:space="preserve">Detección de altura (80%)</w:t>
      </w:r>
      <w:r w:rsidDel="00000000" w:rsidR="00000000" w:rsidRPr="00000000">
        <w:rPr>
          <w:b w:val="1"/>
          <w:bCs w:val="1"/>
          <w:rtl w:val="0"/>
        </w:rPr>
        <w:t xml:space="preserv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ind w:firstLine="720"/>
        <w:rPr/>
      </w:pPr>
      <w:r w:rsidDel="00000000" w:rsidR="00000000" w:rsidRPr="00000000">
        <w:rPr>
          <w:rtl w:val="0"/>
        </w:rPr>
        <w:t xml:space="preserve">Explicar cómo el software determina la altura máxima y detecta cuándo el CanSat descendió hasta el 80 % de esa altura para activar el segundo sistema.</w:t>
      </w:r>
    </w:p>
    <w:p w:rsidR="00000000" w:rsidDel="00000000" w:rsidP="00000000" w:rsidRDefault="00000000" w:rsidRPr="00000000" w14:paraId="00000248">
      <w:pPr>
        <w:ind w:firstLine="720"/>
        <w:rPr/>
      </w:pPr>
      <w:r w:rsidDel="00000000" w:rsidR="00000000" w:rsidRPr="00000000">
        <w:rPr>
          <w:rtl w:val="0"/>
        </w:rPr>
        <w:t xml:space="preserve">Conviene además implementar condiciones de seguridad para evitar una activación falsa.</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ind w:firstLine="720"/>
        <w:rPr>
          <w:b w:val="1"/>
          <w:bCs w:val="1"/>
        </w:rPr>
      </w:pPr>
      <w:r w:rsidDel="00000000" w:rsidR="00000000" w:rsidRPr="00000000">
        <w:rPr>
          <w:b w:val="1"/>
          <w:bCs w:val="1"/>
          <w:u w:val="single"/>
          <w:rtl w:val="0"/>
        </w:rPr>
        <w:t xml:space="preserve">Baliza de recuperación</w:t>
      </w:r>
      <w:r w:rsidDel="00000000" w:rsidR="00000000" w:rsidRPr="00000000">
        <w:rPr>
          <w:b w:val="1"/>
          <w:bCs w:val="1"/>
          <w:rtl w:val="0"/>
        </w:rPr>
        <w:t xml:space="preserv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ind w:firstLine="720"/>
        <w:rPr/>
      </w:pPr>
      <w:r w:rsidDel="00000000" w:rsidR="00000000" w:rsidRPr="00000000">
        <w:rPr>
          <w:rtl w:val="0"/>
        </w:rPr>
        <w:t xml:space="preserve">Tipo de buzzer/baliza, batería independiente, interruptor propio, ubicación y autonomía.</w:t>
      </w:r>
    </w:p>
    <w:p w:rsidR="00000000" w:rsidDel="00000000" w:rsidP="00000000" w:rsidRDefault="00000000" w:rsidRPr="00000000" w14:paraId="0000024D">
      <w:pPr>
        <w:ind w:firstLine="720"/>
        <w:rPr/>
      </w:pPr>
      <w:r w:rsidDel="00000000" w:rsidR="00000000" w:rsidRPr="00000000">
        <w:rPr>
          <w:rtl w:val="0"/>
        </w:rPr>
        <w:t xml:space="preserve">La CONAE exige que sea independiente de la batería y electrónica principal.</w:t>
      </w:r>
    </w:p>
    <w:p w:rsidR="00000000" w:rsidDel="00000000" w:rsidP="00000000" w:rsidRDefault="00000000" w:rsidRPr="00000000" w14:paraId="0000024E">
      <w:pPr>
        <w:ind w:firstLine="720"/>
        <w:rPr/>
      </w:pPr>
      <w:r w:rsidDel="00000000" w:rsidR="00000000" w:rsidRPr="00000000">
        <w:rPr>
          <w:rtl w:val="0"/>
        </w:rPr>
        <w:t xml:space="preserve">E</w:t>
      </w:r>
      <w:r w:rsidDel="00000000" w:rsidR="00000000" w:rsidRPr="00000000">
        <w:rPr>
          <w:rtl w:val="0"/>
        </w:rPr>
        <w:t xml:space="preserve">n este caso se utiliza una unidad zumbadora </w:t>
      </w:r>
      <w:r w:rsidDel="00000000" w:rsidR="00000000" w:rsidRPr="00000000">
        <w:rPr>
          <w:b w:val="1"/>
          <w:bCs w:val="1"/>
          <w:rtl w:val="0"/>
        </w:rPr>
        <w:t xml:space="preserve">Diyables X5</w:t>
      </w:r>
      <w:r w:rsidDel="00000000" w:rsidR="00000000" w:rsidRPr="00000000">
        <w:rPr>
          <w:rtl w:val="0"/>
        </w:rPr>
        <w:t xml:space="preserve"> aunque puede implementarse también un altavoz activo/pasivo (ver Imagen x).</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jc w:val="center"/>
        <w:rPr/>
      </w:pPr>
      <w:r w:rsidDel="00000000" w:rsidR="00000000" w:rsidRPr="00000000">
        <w:rPr/>
        <w:drawing>
          <wp:inline distB="114300" distT="114300" distL="114300" distR="114300">
            <wp:extent cx="1824038" cy="1727252"/>
            <wp:effectExtent b="0" l="0" r="0" t="0"/>
            <wp:docPr id="8"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1824038" cy="1727252"/>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jc w:val="center"/>
        <w:rPr/>
      </w:pPr>
      <w:r w:rsidDel="00000000" w:rsidR="00000000" w:rsidRPr="00000000">
        <w:rPr>
          <w:b w:val="1"/>
          <w:bCs w:val="1"/>
          <w:rtl w:val="0"/>
        </w:rPr>
        <w:t xml:space="preserve">Imagen x.</w:t>
      </w:r>
      <w:r w:rsidDel="00000000" w:rsidR="00000000" w:rsidRPr="00000000">
        <w:rPr>
          <w:rtl w:val="0"/>
        </w:rPr>
        <w:t xml:space="preserve"> Unidad zumbadora </w:t>
      </w:r>
      <w:r w:rsidDel="00000000" w:rsidR="00000000" w:rsidRPr="00000000">
        <w:rPr>
          <w:shd w:fill="93c47d" w:val="clear"/>
          <w:rtl w:val="0"/>
        </w:rPr>
        <w:t xml:space="preserve">Diyables X5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ind w:firstLine="720"/>
        <w:rPr>
          <w:b w:val="1"/>
          <w:bCs w:val="1"/>
        </w:rPr>
      </w:pPr>
      <w:r w:rsidDel="00000000" w:rsidR="00000000" w:rsidRPr="00000000">
        <w:rPr>
          <w:b w:val="1"/>
          <w:bCs w:val="1"/>
          <w:u w:val="single"/>
          <w:rtl w:val="0"/>
        </w:rPr>
        <w:t xml:space="preserve">Pruebas a realizar</w:t>
      </w:r>
      <w:r w:rsidDel="00000000" w:rsidR="00000000" w:rsidRPr="00000000">
        <w:rPr>
          <w:b w:val="1"/>
          <w:bCs w:val="1"/>
          <w:rtl w:val="0"/>
        </w:rPr>
        <w:t xml:space="preserv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ind w:firstLine="720"/>
        <w:rPr/>
      </w:pPr>
      <w:r w:rsidDel="00000000" w:rsidR="00000000" w:rsidRPr="00000000">
        <w:rPr>
          <w:rtl w:val="0"/>
        </w:rPr>
        <w:t xml:space="preserve">Ensayos de caída, apertura, velocidad de descenso, repetibilidad del mecanismo, detección del 80 %, impacto y funcionamiento de la baliza.</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br w:type="page"/>
      </w:r>
      <w:r w:rsidDel="00000000" w:rsidR="00000000" w:rsidRPr="00000000">
        <w:rPr>
          <w:rtl w:val="0"/>
        </w:rPr>
      </w:r>
    </w:p>
    <w:p w:rsidR="00000000" w:rsidDel="00000000" w:rsidP="00000000" w:rsidRDefault="00000000" w:rsidRPr="00000000" w14:paraId="0000025A">
      <w:pPr>
        <w:pStyle w:val="Heading2"/>
        <w:ind w:firstLine="720"/>
        <w:rPr/>
      </w:pPr>
      <w:bookmarkStart w:colFirst="0" w:colLast="0" w:name="_fefg5xp3o3q" w:id="16"/>
      <w:bookmarkEnd w:id="16"/>
      <w:r w:rsidDel="00000000" w:rsidR="00000000" w:rsidRPr="00000000">
        <w:rPr>
          <w:rtl w:val="0"/>
        </w:rPr>
        <w:t xml:space="preserve">2.2 Misión Secundaria.</w:t>
      </w:r>
    </w:p>
    <w:p w:rsidR="00000000" w:rsidDel="00000000" w:rsidP="00000000" w:rsidRDefault="00000000" w:rsidRPr="00000000" w14:paraId="0000025B">
      <w:pPr>
        <w:ind w:left="0" w:firstLine="0"/>
        <w:rPr/>
      </w:pPr>
      <w:r w:rsidDel="00000000" w:rsidR="00000000" w:rsidRPr="00000000">
        <w:rPr>
          <w:rtl w:val="0"/>
        </w:rPr>
      </w:r>
    </w:p>
    <w:p w:rsidR="00000000" w:rsidDel="00000000" w:rsidP="00000000" w:rsidRDefault="00000000" w:rsidRPr="00000000" w14:paraId="0000025C">
      <w:pPr>
        <w:ind w:firstLine="720"/>
        <w:rPr/>
      </w:pPr>
      <w:r w:rsidDel="00000000" w:rsidR="00000000" w:rsidRPr="00000000">
        <w:rPr>
          <w:rtl w:val="0"/>
        </w:rPr>
        <w:t xml:space="preserve">La misión secundaria consiste en desarrollar un sistema autónomo de percepción y caracterización del entorno capaz de determinar la actitud del CanSat mediante la combinación de datos provenientes de la unidad inercial, un magnetómetro y sensores solares. A partir de esta información se estimará la orientación tridimensional del vehículo durante el descenso, obteniendo los ángulos de balanceo, cabeceo y guiñada.</w:t>
      </w:r>
    </w:p>
    <w:p w:rsidR="00000000" w:rsidDel="00000000" w:rsidP="00000000" w:rsidRDefault="00000000" w:rsidRPr="00000000" w14:paraId="0000025D">
      <w:pPr>
        <w:ind w:firstLine="720"/>
        <w:rPr/>
      </w:pPr>
      <w:r w:rsidDel="00000000" w:rsidR="00000000" w:rsidRPr="00000000">
        <w:rPr>
          <w:rtl w:val="0"/>
        </w:rPr>
        <w:t xml:space="preserve">Simultáneamente, se adquirirán imágenes del terreno en el espectro visible y en el infrarrojo cercano, con el objetivo de realizar una caracterización multiespectral de la superficie observada. Mediante el procesamiento de estas imágenes y su asociación con la posición y orientación del CanSat, se buscará clasificar diferentes tipos de terreno e identificar potenciales zonas aptas o no aptas para el aterrizaje. Esta misión aprovechará parte de los sensores exigidos para la misión principal, como la IMU, el GPS y la cámara orientada a nadir.</w:t>
      </w:r>
    </w:p>
    <w:p w:rsidR="00000000" w:rsidDel="00000000" w:rsidP="00000000" w:rsidRDefault="00000000" w:rsidRPr="00000000" w14:paraId="0000025E">
      <w:pPr>
        <w:ind w:left="0" w:firstLine="0"/>
        <w:rPr/>
      </w:pPr>
      <w:r w:rsidDel="00000000" w:rsidR="00000000" w:rsidRPr="00000000">
        <w:rPr>
          <w:rtl w:val="0"/>
        </w:rPr>
      </w:r>
    </w:p>
    <w:p w:rsidR="00000000" w:rsidDel="00000000" w:rsidP="00000000" w:rsidRDefault="00000000" w:rsidRPr="00000000" w14:paraId="0000025F">
      <w:pPr>
        <w:pStyle w:val="Heading3"/>
        <w:rPr/>
      </w:pPr>
      <w:bookmarkStart w:colFirst="0" w:colLast="0" w:name="_ilfoj168aak1" w:id="17"/>
      <w:bookmarkEnd w:id="17"/>
      <w:r w:rsidDel="00000000" w:rsidR="00000000" w:rsidRPr="00000000">
        <w:rPr>
          <w:rtl w:val="0"/>
        </w:rPr>
        <w:tab/>
        <w:t xml:space="preserve">2.2.1 Sistemas de Trabajo.</w:t>
      </w:r>
    </w:p>
    <w:p w:rsidR="00000000" w:rsidDel="00000000" w:rsidP="00000000" w:rsidRDefault="00000000" w:rsidRPr="00000000" w14:paraId="00000260">
      <w:pPr>
        <w:ind w:left="0" w:firstLine="0"/>
        <w:rPr/>
      </w:pPr>
      <w:r w:rsidDel="00000000" w:rsidR="00000000" w:rsidRPr="00000000">
        <w:rPr>
          <w:rtl w:val="0"/>
        </w:rPr>
      </w:r>
    </w:p>
    <w:p w:rsidR="00000000" w:rsidDel="00000000" w:rsidP="00000000" w:rsidRDefault="00000000" w:rsidRPr="00000000" w14:paraId="00000261">
      <w:pPr>
        <w:numPr>
          <w:ilvl w:val="0"/>
          <w:numId w:val="11"/>
        </w:numPr>
        <w:ind w:left="720" w:hanging="360"/>
      </w:pPr>
      <w:r w:rsidDel="00000000" w:rsidR="00000000" w:rsidRPr="00000000">
        <w:rPr>
          <w:rtl w:val="0"/>
        </w:rPr>
        <w:t xml:space="preserve">Sistema de adquisición de datos:</w:t>
      </w:r>
    </w:p>
    <w:p w:rsidR="00000000" w:rsidDel="00000000" w:rsidP="00000000" w:rsidRDefault="00000000" w:rsidRPr="00000000" w14:paraId="00000262">
      <w:pPr>
        <w:numPr>
          <w:ilvl w:val="1"/>
          <w:numId w:val="11"/>
        </w:numPr>
        <w:ind w:left="1440" w:hanging="360"/>
      </w:pPr>
      <w:r w:rsidDel="00000000" w:rsidR="00000000" w:rsidRPr="00000000">
        <w:rPr>
          <w:rtl w:val="0"/>
        </w:rPr>
        <w:t xml:space="preserve">Sensores y cámaras a utilizar;</w:t>
      </w:r>
    </w:p>
    <w:p w:rsidR="00000000" w:rsidDel="00000000" w:rsidP="00000000" w:rsidRDefault="00000000" w:rsidRPr="00000000" w14:paraId="00000263">
      <w:pPr>
        <w:numPr>
          <w:ilvl w:val="1"/>
          <w:numId w:val="11"/>
        </w:numPr>
        <w:ind w:left="1440" w:hanging="360"/>
      </w:pPr>
      <w:r w:rsidDel="00000000" w:rsidR="00000000" w:rsidRPr="00000000">
        <w:rPr>
          <w:rtl w:val="0"/>
        </w:rPr>
        <w:t xml:space="preserve">Variables y rangos de medición;</w:t>
      </w:r>
    </w:p>
    <w:p w:rsidR="00000000" w:rsidDel="00000000" w:rsidP="00000000" w:rsidRDefault="00000000" w:rsidRPr="00000000" w14:paraId="00000264">
      <w:pPr>
        <w:numPr>
          <w:ilvl w:val="1"/>
          <w:numId w:val="11"/>
        </w:numPr>
        <w:ind w:left="1440" w:hanging="360"/>
      </w:pPr>
      <w:r w:rsidDel="00000000" w:rsidR="00000000" w:rsidRPr="00000000">
        <w:rPr>
          <w:rtl w:val="0"/>
        </w:rPr>
        <w:t xml:space="preserve">Conexionado e interfaces;</w:t>
      </w:r>
    </w:p>
    <w:p w:rsidR="00000000" w:rsidDel="00000000" w:rsidP="00000000" w:rsidRDefault="00000000" w:rsidRPr="00000000" w14:paraId="00000265">
      <w:pPr>
        <w:numPr>
          <w:ilvl w:val="1"/>
          <w:numId w:val="11"/>
        </w:numPr>
        <w:ind w:left="1440" w:hanging="360"/>
      </w:pPr>
      <w:r w:rsidDel="00000000" w:rsidR="00000000" w:rsidRPr="00000000">
        <w:rPr>
          <w:rtl w:val="0"/>
        </w:rPr>
        <w:t xml:space="preserve">Frecuencias de muestreo;</w:t>
      </w:r>
    </w:p>
    <w:p w:rsidR="00000000" w:rsidDel="00000000" w:rsidP="00000000" w:rsidRDefault="00000000" w:rsidRPr="00000000" w14:paraId="00000266">
      <w:pPr>
        <w:numPr>
          <w:ilvl w:val="1"/>
          <w:numId w:val="11"/>
        </w:numPr>
        <w:ind w:left="1440" w:hanging="360"/>
        <w:rPr>
          <w:u w:val="none"/>
        </w:rPr>
      </w:pPr>
      <w:r w:rsidDel="00000000" w:rsidR="00000000" w:rsidRPr="00000000">
        <w:rPr>
          <w:rtl w:val="0"/>
        </w:rPr>
        <w:t xml:space="preserve">Sincronización temporal entre sensores e imágenes;</w:t>
      </w:r>
    </w:p>
    <w:p w:rsidR="00000000" w:rsidDel="00000000" w:rsidP="00000000" w:rsidRDefault="00000000" w:rsidRPr="00000000" w14:paraId="00000267">
      <w:pPr>
        <w:numPr>
          <w:ilvl w:val="1"/>
          <w:numId w:val="11"/>
        </w:numPr>
        <w:ind w:left="1440" w:hanging="360"/>
      </w:pPr>
      <w:r w:rsidDel="00000000" w:rsidR="00000000" w:rsidRPr="00000000">
        <w:rPr>
          <w:rtl w:val="0"/>
        </w:rPr>
        <w:t xml:space="preserve">Métodos de calibración.</w:t>
      </w:r>
    </w:p>
    <w:p w:rsidR="00000000" w:rsidDel="00000000" w:rsidP="00000000" w:rsidRDefault="00000000" w:rsidRPr="00000000" w14:paraId="00000268">
      <w:pPr>
        <w:numPr>
          <w:ilvl w:val="0"/>
          <w:numId w:val="11"/>
        </w:numPr>
        <w:ind w:left="720" w:hanging="360"/>
        <w:rPr>
          <w:u w:val="none"/>
        </w:rPr>
      </w:pPr>
      <w:r w:rsidDel="00000000" w:rsidR="00000000" w:rsidRPr="00000000">
        <w:rPr>
          <w:rtl w:val="0"/>
        </w:rPr>
        <w:t xml:space="preserve">Sistema de determinación de actitud</w:t>
      </w:r>
    </w:p>
    <w:p w:rsidR="00000000" w:rsidDel="00000000" w:rsidP="00000000" w:rsidRDefault="00000000" w:rsidRPr="00000000" w14:paraId="00000269">
      <w:pPr>
        <w:numPr>
          <w:ilvl w:val="1"/>
          <w:numId w:val="11"/>
        </w:numPr>
        <w:ind w:left="1440" w:hanging="360"/>
        <w:rPr>
          <w:u w:val="none"/>
        </w:rPr>
      </w:pPr>
      <w:r w:rsidDel="00000000" w:rsidR="00000000" w:rsidRPr="00000000">
        <w:rPr>
          <w:rtl w:val="0"/>
        </w:rPr>
        <w:t xml:space="preserve">Sensores utilizados.</w:t>
      </w:r>
    </w:p>
    <w:p w:rsidR="00000000" w:rsidDel="00000000" w:rsidP="00000000" w:rsidRDefault="00000000" w:rsidRPr="00000000" w14:paraId="0000026A">
      <w:pPr>
        <w:numPr>
          <w:ilvl w:val="1"/>
          <w:numId w:val="11"/>
        </w:numPr>
        <w:ind w:left="1440" w:hanging="360"/>
        <w:rPr>
          <w:u w:val="none"/>
        </w:rPr>
      </w:pPr>
      <w:r w:rsidDel="00000000" w:rsidR="00000000" w:rsidRPr="00000000">
        <w:rPr>
          <w:rtl w:val="0"/>
        </w:rPr>
        <w:t xml:space="preserve">Sistema de referencia y definición de ejes.</w:t>
      </w:r>
    </w:p>
    <w:p w:rsidR="00000000" w:rsidDel="00000000" w:rsidP="00000000" w:rsidRDefault="00000000" w:rsidRPr="00000000" w14:paraId="0000026B">
      <w:pPr>
        <w:numPr>
          <w:ilvl w:val="1"/>
          <w:numId w:val="11"/>
        </w:numPr>
        <w:ind w:left="1440" w:hanging="360"/>
        <w:rPr>
          <w:u w:val="none"/>
        </w:rPr>
      </w:pPr>
      <w:r w:rsidDel="00000000" w:rsidR="00000000" w:rsidRPr="00000000">
        <w:rPr>
          <w:rtl w:val="0"/>
        </w:rPr>
        <w:t xml:space="preserve">Obtención del vector magnético.</w:t>
      </w:r>
    </w:p>
    <w:p w:rsidR="00000000" w:rsidDel="00000000" w:rsidP="00000000" w:rsidRDefault="00000000" w:rsidRPr="00000000" w14:paraId="0000026C">
      <w:pPr>
        <w:numPr>
          <w:ilvl w:val="1"/>
          <w:numId w:val="11"/>
        </w:numPr>
        <w:ind w:left="1440" w:hanging="360"/>
        <w:rPr>
          <w:u w:val="none"/>
        </w:rPr>
      </w:pPr>
      <w:r w:rsidDel="00000000" w:rsidR="00000000" w:rsidRPr="00000000">
        <w:rPr>
          <w:rtl w:val="0"/>
        </w:rPr>
        <w:t xml:space="preserve">Obtención del vector solar.</w:t>
      </w:r>
    </w:p>
    <w:p w:rsidR="00000000" w:rsidDel="00000000" w:rsidP="00000000" w:rsidRDefault="00000000" w:rsidRPr="00000000" w14:paraId="0000026D">
      <w:pPr>
        <w:numPr>
          <w:ilvl w:val="1"/>
          <w:numId w:val="11"/>
        </w:numPr>
        <w:ind w:left="1440" w:hanging="360"/>
        <w:rPr>
          <w:u w:val="none"/>
        </w:rPr>
      </w:pPr>
      <w:r w:rsidDel="00000000" w:rsidR="00000000" w:rsidRPr="00000000">
        <w:rPr>
          <w:rtl w:val="0"/>
        </w:rPr>
        <w:t xml:space="preserve">Integración con acelerómetro y giróscopo.</w:t>
      </w:r>
    </w:p>
    <w:p w:rsidR="00000000" w:rsidDel="00000000" w:rsidP="00000000" w:rsidRDefault="00000000" w:rsidRPr="00000000" w14:paraId="0000026E">
      <w:pPr>
        <w:numPr>
          <w:ilvl w:val="1"/>
          <w:numId w:val="11"/>
        </w:numPr>
        <w:ind w:left="1440" w:hanging="360"/>
        <w:rPr>
          <w:u w:val="none"/>
        </w:rPr>
      </w:pPr>
      <w:r w:rsidDel="00000000" w:rsidR="00000000" w:rsidRPr="00000000">
        <w:rPr>
          <w:rtl w:val="0"/>
        </w:rPr>
        <w:t xml:space="preserve">Algoritmo de fusión sensorial.</w:t>
      </w:r>
    </w:p>
    <w:p w:rsidR="00000000" w:rsidDel="00000000" w:rsidP="00000000" w:rsidRDefault="00000000" w:rsidRPr="00000000" w14:paraId="0000026F">
      <w:pPr>
        <w:numPr>
          <w:ilvl w:val="1"/>
          <w:numId w:val="11"/>
        </w:numPr>
        <w:ind w:left="1440" w:hanging="360"/>
        <w:rPr>
          <w:u w:val="none"/>
        </w:rPr>
      </w:pPr>
      <w:r w:rsidDel="00000000" w:rsidR="00000000" w:rsidRPr="00000000">
        <w:rPr>
          <w:rtl w:val="0"/>
        </w:rPr>
        <w:t xml:space="preserve">Determinación de Roll, Pitch y Yaw.</w:t>
      </w:r>
    </w:p>
    <w:p w:rsidR="00000000" w:rsidDel="00000000" w:rsidP="00000000" w:rsidRDefault="00000000" w:rsidRPr="00000000" w14:paraId="00000270">
      <w:pPr>
        <w:numPr>
          <w:ilvl w:val="1"/>
          <w:numId w:val="11"/>
        </w:numPr>
        <w:ind w:left="1440" w:hanging="360"/>
        <w:rPr>
          <w:u w:val="none"/>
        </w:rPr>
      </w:pPr>
      <w:r w:rsidDel="00000000" w:rsidR="00000000" w:rsidRPr="00000000">
        <w:rPr>
          <w:rtl w:val="0"/>
        </w:rPr>
        <w:t xml:space="preserve">Métodos de calibración.</w:t>
      </w:r>
    </w:p>
    <w:p w:rsidR="00000000" w:rsidDel="00000000" w:rsidP="00000000" w:rsidRDefault="00000000" w:rsidRPr="00000000" w14:paraId="00000271">
      <w:pPr>
        <w:numPr>
          <w:ilvl w:val="1"/>
          <w:numId w:val="11"/>
        </w:numPr>
        <w:ind w:left="1440" w:hanging="360"/>
        <w:rPr>
          <w:u w:val="none"/>
        </w:rPr>
      </w:pPr>
      <w:r w:rsidDel="00000000" w:rsidR="00000000" w:rsidRPr="00000000">
        <w:rPr>
          <w:rtl w:val="0"/>
        </w:rPr>
        <w:t xml:space="preserve">Pruebas de precisión y estabilidad.</w:t>
      </w:r>
    </w:p>
    <w:p w:rsidR="00000000" w:rsidDel="00000000" w:rsidP="00000000" w:rsidRDefault="00000000" w:rsidRPr="00000000" w14:paraId="00000272">
      <w:pPr>
        <w:numPr>
          <w:ilvl w:val="0"/>
          <w:numId w:val="11"/>
        </w:numPr>
        <w:ind w:left="720" w:hanging="360"/>
        <w:rPr>
          <w:u w:val="none"/>
        </w:rPr>
      </w:pPr>
      <w:r w:rsidDel="00000000" w:rsidR="00000000" w:rsidRPr="00000000">
        <w:rPr>
          <w:rtl w:val="0"/>
        </w:rPr>
        <w:t xml:space="preserve">Sistema de percepción y teledetección multiespectral:</w:t>
      </w:r>
    </w:p>
    <w:p w:rsidR="00000000" w:rsidDel="00000000" w:rsidP="00000000" w:rsidRDefault="00000000" w:rsidRPr="00000000" w14:paraId="00000273">
      <w:pPr>
        <w:numPr>
          <w:ilvl w:val="1"/>
          <w:numId w:val="11"/>
        </w:numPr>
        <w:ind w:left="1440" w:hanging="360"/>
        <w:rPr>
          <w:u w:val="none"/>
        </w:rPr>
      </w:pPr>
      <w:r w:rsidDel="00000000" w:rsidR="00000000" w:rsidRPr="00000000">
        <w:rPr>
          <w:rtl w:val="0"/>
        </w:rPr>
        <w:t xml:space="preserve">Cámara visible y cámara NIR.</w:t>
      </w:r>
    </w:p>
    <w:p w:rsidR="00000000" w:rsidDel="00000000" w:rsidP="00000000" w:rsidRDefault="00000000" w:rsidRPr="00000000" w14:paraId="00000274">
      <w:pPr>
        <w:numPr>
          <w:ilvl w:val="1"/>
          <w:numId w:val="11"/>
        </w:numPr>
        <w:ind w:left="1440" w:hanging="360"/>
        <w:rPr>
          <w:u w:val="none"/>
        </w:rPr>
      </w:pPr>
      <w:r w:rsidDel="00000000" w:rsidR="00000000" w:rsidRPr="00000000">
        <w:rPr>
          <w:rtl w:val="0"/>
        </w:rPr>
        <w:t xml:space="preserve">Bandas espectrales empleadas.</w:t>
      </w:r>
    </w:p>
    <w:p w:rsidR="00000000" w:rsidDel="00000000" w:rsidP="00000000" w:rsidRDefault="00000000" w:rsidRPr="00000000" w14:paraId="00000275">
      <w:pPr>
        <w:numPr>
          <w:ilvl w:val="1"/>
          <w:numId w:val="11"/>
        </w:numPr>
        <w:ind w:left="1440" w:hanging="360"/>
        <w:rPr>
          <w:u w:val="none"/>
        </w:rPr>
      </w:pPr>
      <w:r w:rsidDel="00000000" w:rsidR="00000000" w:rsidRPr="00000000">
        <w:rPr>
          <w:rtl w:val="0"/>
        </w:rPr>
        <w:t xml:space="preserve">Disposición y orientación de cámaras.</w:t>
      </w:r>
    </w:p>
    <w:p w:rsidR="00000000" w:rsidDel="00000000" w:rsidP="00000000" w:rsidRDefault="00000000" w:rsidRPr="00000000" w14:paraId="00000276">
      <w:pPr>
        <w:numPr>
          <w:ilvl w:val="1"/>
          <w:numId w:val="11"/>
        </w:numPr>
        <w:ind w:left="1440" w:hanging="360"/>
        <w:rPr>
          <w:u w:val="none"/>
        </w:rPr>
      </w:pPr>
      <w:r w:rsidDel="00000000" w:rsidR="00000000" w:rsidRPr="00000000">
        <w:rPr>
          <w:rtl w:val="0"/>
        </w:rPr>
        <w:t xml:space="preserve">Sincronización de imágenes.</w:t>
      </w:r>
    </w:p>
    <w:p w:rsidR="00000000" w:rsidDel="00000000" w:rsidP="00000000" w:rsidRDefault="00000000" w:rsidRPr="00000000" w14:paraId="00000277">
      <w:pPr>
        <w:numPr>
          <w:ilvl w:val="1"/>
          <w:numId w:val="11"/>
        </w:numPr>
        <w:ind w:left="1440" w:hanging="360"/>
        <w:rPr>
          <w:u w:val="none"/>
        </w:rPr>
      </w:pPr>
      <w:r w:rsidDel="00000000" w:rsidR="00000000" w:rsidRPr="00000000">
        <w:rPr>
          <w:rtl w:val="0"/>
        </w:rPr>
        <w:t xml:space="preserve">Calibración radiométrica/geométrica.</w:t>
      </w:r>
    </w:p>
    <w:p w:rsidR="00000000" w:rsidDel="00000000" w:rsidP="00000000" w:rsidRDefault="00000000" w:rsidRPr="00000000" w14:paraId="00000278">
      <w:pPr>
        <w:numPr>
          <w:ilvl w:val="1"/>
          <w:numId w:val="11"/>
        </w:numPr>
        <w:ind w:left="1440" w:hanging="360"/>
        <w:rPr>
          <w:u w:val="none"/>
        </w:rPr>
      </w:pPr>
      <w:r w:rsidDel="00000000" w:rsidR="00000000" w:rsidRPr="00000000">
        <w:rPr>
          <w:rtl w:val="0"/>
        </w:rPr>
        <w:t xml:space="preserve">Corrección y alineación VIS–NIR.</w:t>
      </w:r>
    </w:p>
    <w:p w:rsidR="00000000" w:rsidDel="00000000" w:rsidP="00000000" w:rsidRDefault="00000000" w:rsidRPr="00000000" w14:paraId="00000279">
      <w:pPr>
        <w:numPr>
          <w:ilvl w:val="1"/>
          <w:numId w:val="11"/>
        </w:numPr>
        <w:ind w:left="1440" w:hanging="360"/>
        <w:rPr>
          <w:u w:val="none"/>
        </w:rPr>
      </w:pPr>
      <w:r w:rsidDel="00000000" w:rsidR="00000000" w:rsidRPr="00000000">
        <w:rPr>
          <w:rtl w:val="0"/>
        </w:rPr>
        <w:t xml:space="preserve">Índices o variables espectrales a calcular.</w:t>
      </w:r>
    </w:p>
    <w:p w:rsidR="00000000" w:rsidDel="00000000" w:rsidP="00000000" w:rsidRDefault="00000000" w:rsidRPr="00000000" w14:paraId="0000027A">
      <w:pPr>
        <w:numPr>
          <w:ilvl w:val="1"/>
          <w:numId w:val="11"/>
        </w:numPr>
        <w:ind w:left="1440" w:hanging="360"/>
        <w:rPr>
          <w:u w:val="none"/>
        </w:rPr>
      </w:pPr>
      <w:r w:rsidDel="00000000" w:rsidR="00000000" w:rsidRPr="00000000">
        <w:rPr>
          <w:rtl w:val="0"/>
        </w:rPr>
        <w:t xml:space="preserve">Clasificación de superficies.</w:t>
      </w:r>
    </w:p>
    <w:p w:rsidR="00000000" w:rsidDel="00000000" w:rsidP="00000000" w:rsidRDefault="00000000" w:rsidRPr="00000000" w14:paraId="0000027B">
      <w:pPr>
        <w:numPr>
          <w:ilvl w:val="0"/>
          <w:numId w:val="11"/>
        </w:numPr>
        <w:ind w:left="720" w:hanging="360"/>
        <w:rPr>
          <w:u w:val="none"/>
        </w:rPr>
      </w:pPr>
      <w:r w:rsidDel="00000000" w:rsidR="00000000" w:rsidRPr="00000000">
        <w:rPr>
          <w:rtl w:val="0"/>
        </w:rPr>
        <w:t xml:space="preserve">Sistema de detección de zonas de aterrizaje</w:t>
      </w:r>
    </w:p>
    <w:p w:rsidR="00000000" w:rsidDel="00000000" w:rsidP="00000000" w:rsidRDefault="00000000" w:rsidRPr="00000000" w14:paraId="0000027C">
      <w:pPr>
        <w:numPr>
          <w:ilvl w:val="1"/>
          <w:numId w:val="11"/>
        </w:numPr>
        <w:ind w:left="1440" w:hanging="360"/>
        <w:rPr>
          <w:u w:val="none"/>
        </w:rPr>
      </w:pPr>
      <w:r w:rsidDel="00000000" w:rsidR="00000000" w:rsidRPr="00000000">
        <w:rPr>
          <w:rtl w:val="0"/>
        </w:rPr>
        <w:t xml:space="preserve">Criterios de clasificación de terreno.</w:t>
      </w:r>
    </w:p>
    <w:p w:rsidR="00000000" w:rsidDel="00000000" w:rsidP="00000000" w:rsidRDefault="00000000" w:rsidRPr="00000000" w14:paraId="0000027D">
      <w:pPr>
        <w:numPr>
          <w:ilvl w:val="1"/>
          <w:numId w:val="11"/>
        </w:numPr>
        <w:ind w:left="1440" w:hanging="360"/>
        <w:rPr>
          <w:u w:val="none"/>
        </w:rPr>
      </w:pPr>
      <w:r w:rsidDel="00000000" w:rsidR="00000000" w:rsidRPr="00000000">
        <w:rPr>
          <w:rtl w:val="0"/>
        </w:rPr>
        <w:t xml:space="preserve">Variables consideradas.</w:t>
      </w:r>
    </w:p>
    <w:p w:rsidR="00000000" w:rsidDel="00000000" w:rsidP="00000000" w:rsidRDefault="00000000" w:rsidRPr="00000000" w14:paraId="0000027E">
      <w:pPr>
        <w:numPr>
          <w:ilvl w:val="1"/>
          <w:numId w:val="11"/>
        </w:numPr>
        <w:ind w:left="1440" w:hanging="360"/>
        <w:rPr>
          <w:u w:val="none"/>
        </w:rPr>
      </w:pPr>
      <w:r w:rsidDel="00000000" w:rsidR="00000000" w:rsidRPr="00000000">
        <w:rPr>
          <w:rtl w:val="0"/>
        </w:rPr>
        <w:t xml:space="preserve">Algoritmo de segmentación/clasificación.</w:t>
      </w:r>
    </w:p>
    <w:p w:rsidR="00000000" w:rsidDel="00000000" w:rsidP="00000000" w:rsidRDefault="00000000" w:rsidRPr="00000000" w14:paraId="0000027F">
      <w:pPr>
        <w:numPr>
          <w:ilvl w:val="1"/>
          <w:numId w:val="11"/>
        </w:numPr>
        <w:ind w:left="1440" w:hanging="360"/>
        <w:rPr>
          <w:u w:val="none"/>
        </w:rPr>
      </w:pPr>
      <w:r w:rsidDel="00000000" w:rsidR="00000000" w:rsidRPr="00000000">
        <w:rPr>
          <w:rtl w:val="0"/>
        </w:rPr>
        <w:t xml:space="preserve">Definición de zona apta/no apta.</w:t>
      </w:r>
    </w:p>
    <w:p w:rsidR="00000000" w:rsidDel="00000000" w:rsidP="00000000" w:rsidRDefault="00000000" w:rsidRPr="00000000" w14:paraId="00000280">
      <w:pPr>
        <w:numPr>
          <w:ilvl w:val="1"/>
          <w:numId w:val="11"/>
        </w:numPr>
        <w:ind w:left="1440" w:hanging="360"/>
        <w:rPr>
          <w:u w:val="none"/>
        </w:rPr>
      </w:pPr>
      <w:r w:rsidDel="00000000" w:rsidR="00000000" w:rsidRPr="00000000">
        <w:rPr>
          <w:rtl w:val="0"/>
        </w:rPr>
        <w:t xml:space="preserve">Generación de un índice o probabilidad de aptitud.</w:t>
      </w:r>
    </w:p>
    <w:p w:rsidR="00000000" w:rsidDel="00000000" w:rsidP="00000000" w:rsidRDefault="00000000" w:rsidRPr="00000000" w14:paraId="00000281">
      <w:pPr>
        <w:numPr>
          <w:ilvl w:val="1"/>
          <w:numId w:val="11"/>
        </w:numPr>
        <w:ind w:left="1440" w:hanging="360"/>
        <w:rPr>
          <w:u w:val="none"/>
        </w:rPr>
      </w:pPr>
      <w:r w:rsidDel="00000000" w:rsidR="00000000" w:rsidRPr="00000000">
        <w:rPr>
          <w:rtl w:val="0"/>
        </w:rPr>
        <w:t xml:space="preserve">Asociación con GPS, altura y actitud.</w:t>
      </w:r>
    </w:p>
    <w:p w:rsidR="00000000" w:rsidDel="00000000" w:rsidP="00000000" w:rsidRDefault="00000000" w:rsidRPr="00000000" w14:paraId="00000282">
      <w:pPr>
        <w:numPr>
          <w:ilvl w:val="1"/>
          <w:numId w:val="11"/>
        </w:numPr>
        <w:ind w:left="1440" w:hanging="360"/>
        <w:rPr>
          <w:u w:val="none"/>
        </w:rPr>
      </w:pPr>
      <w:r w:rsidDel="00000000" w:rsidR="00000000" w:rsidRPr="00000000">
        <w:rPr>
          <w:rtl w:val="0"/>
        </w:rPr>
        <w:t xml:space="preserve">Validación experimental del algoritmo.</w:t>
      </w:r>
    </w:p>
    <w:p w:rsidR="00000000" w:rsidDel="00000000" w:rsidP="00000000" w:rsidRDefault="00000000" w:rsidRPr="00000000" w14:paraId="00000283">
      <w:pPr>
        <w:numPr>
          <w:ilvl w:val="0"/>
          <w:numId w:val="11"/>
        </w:numPr>
        <w:spacing w:after="0" w:afterAutospacing="0"/>
        <w:ind w:left="720" w:hanging="360"/>
        <w:rPr>
          <w:u w:val="none"/>
        </w:rPr>
      </w:pPr>
      <w:r w:rsidDel="00000000" w:rsidR="00000000" w:rsidRPr="00000000">
        <w:rPr>
          <w:rtl w:val="0"/>
        </w:rPr>
        <w:t xml:space="preserve">Sistema de control y software de misión secundaria:</w:t>
      </w:r>
    </w:p>
    <w:p w:rsidR="00000000" w:rsidDel="00000000" w:rsidP="00000000" w:rsidRDefault="00000000" w:rsidRPr="00000000" w14:paraId="00000284">
      <w:pPr>
        <w:numPr>
          <w:ilvl w:val="1"/>
          <w:numId w:val="11"/>
        </w:numPr>
        <w:spacing w:after="0" w:afterAutospacing="0" w:before="0" w:beforeAutospacing="0" w:lineRule="auto"/>
        <w:ind w:left="1440" w:hanging="360"/>
        <w:jc w:val="left"/>
        <w:rPr>
          <w:u w:val="none"/>
        </w:rPr>
      </w:pPr>
      <w:r w:rsidDel="00000000" w:rsidR="00000000" w:rsidRPr="00000000">
        <w:rPr>
          <w:rtl w:val="0"/>
        </w:rPr>
        <w:t xml:space="preserve">Procesador adoptado.</w:t>
      </w:r>
    </w:p>
    <w:p w:rsidR="00000000" w:rsidDel="00000000" w:rsidP="00000000" w:rsidRDefault="00000000" w:rsidRPr="00000000" w14:paraId="00000285">
      <w:pPr>
        <w:numPr>
          <w:ilvl w:val="1"/>
          <w:numId w:val="11"/>
        </w:numPr>
        <w:spacing w:after="0" w:afterAutospacing="0" w:before="0" w:beforeAutospacing="0" w:lineRule="auto"/>
        <w:ind w:left="1440" w:hanging="360"/>
        <w:jc w:val="left"/>
        <w:rPr>
          <w:u w:val="none"/>
        </w:rPr>
      </w:pPr>
      <w:r w:rsidDel="00000000" w:rsidR="00000000" w:rsidRPr="00000000">
        <w:rPr>
          <w:rtl w:val="0"/>
        </w:rPr>
        <w:t xml:space="preserve">Arquitectura de hardware.</w:t>
      </w:r>
    </w:p>
    <w:p w:rsidR="00000000" w:rsidDel="00000000" w:rsidP="00000000" w:rsidRDefault="00000000" w:rsidRPr="00000000" w14:paraId="00000286">
      <w:pPr>
        <w:numPr>
          <w:ilvl w:val="1"/>
          <w:numId w:val="11"/>
        </w:numPr>
        <w:spacing w:after="0" w:afterAutospacing="0" w:before="0" w:beforeAutospacing="0" w:lineRule="auto"/>
        <w:ind w:left="1440" w:hanging="360"/>
        <w:jc w:val="left"/>
        <w:rPr>
          <w:u w:val="none"/>
        </w:rPr>
      </w:pPr>
      <w:r w:rsidDel="00000000" w:rsidR="00000000" w:rsidRPr="00000000">
        <w:rPr>
          <w:rtl w:val="0"/>
        </w:rPr>
        <w:t xml:space="preserve">Arquitectura de software.</w:t>
      </w:r>
    </w:p>
    <w:p w:rsidR="00000000" w:rsidDel="00000000" w:rsidP="00000000" w:rsidRDefault="00000000" w:rsidRPr="00000000" w14:paraId="00000287">
      <w:pPr>
        <w:numPr>
          <w:ilvl w:val="1"/>
          <w:numId w:val="11"/>
        </w:numPr>
        <w:spacing w:after="0" w:afterAutospacing="0" w:before="0" w:beforeAutospacing="0" w:lineRule="auto"/>
        <w:ind w:left="1440" w:hanging="360"/>
        <w:jc w:val="left"/>
        <w:rPr>
          <w:u w:val="none"/>
        </w:rPr>
      </w:pPr>
      <w:r w:rsidDel="00000000" w:rsidR="00000000" w:rsidRPr="00000000">
        <w:rPr>
          <w:rtl w:val="0"/>
        </w:rPr>
        <w:t xml:space="preserve">Gestión de tareas.</w:t>
      </w:r>
    </w:p>
    <w:p w:rsidR="00000000" w:rsidDel="00000000" w:rsidP="00000000" w:rsidRDefault="00000000" w:rsidRPr="00000000" w14:paraId="00000288">
      <w:pPr>
        <w:numPr>
          <w:ilvl w:val="1"/>
          <w:numId w:val="11"/>
        </w:numPr>
        <w:spacing w:after="0" w:afterAutospacing="0" w:before="0" w:beforeAutospacing="0" w:lineRule="auto"/>
        <w:ind w:left="1440" w:hanging="360"/>
        <w:jc w:val="left"/>
        <w:rPr>
          <w:u w:val="none"/>
        </w:rPr>
      </w:pPr>
      <w:r w:rsidDel="00000000" w:rsidR="00000000" w:rsidRPr="00000000">
        <w:rPr>
          <w:rtl w:val="0"/>
        </w:rPr>
        <w:t xml:space="preserve">Procesamiento de imágenes.</w:t>
      </w:r>
    </w:p>
    <w:p w:rsidR="00000000" w:rsidDel="00000000" w:rsidP="00000000" w:rsidRDefault="00000000" w:rsidRPr="00000000" w14:paraId="00000289">
      <w:pPr>
        <w:numPr>
          <w:ilvl w:val="1"/>
          <w:numId w:val="11"/>
        </w:numPr>
        <w:spacing w:after="0" w:afterAutospacing="0" w:before="0" w:beforeAutospacing="0" w:lineRule="auto"/>
        <w:ind w:left="1440" w:hanging="360"/>
        <w:jc w:val="left"/>
        <w:rPr>
          <w:u w:val="none"/>
        </w:rPr>
      </w:pPr>
      <w:r w:rsidDel="00000000" w:rsidR="00000000" w:rsidRPr="00000000">
        <w:rPr>
          <w:rtl w:val="0"/>
        </w:rPr>
        <w:t xml:space="preserve">Procesamiento de sensores.</w:t>
      </w:r>
    </w:p>
    <w:p w:rsidR="00000000" w:rsidDel="00000000" w:rsidP="00000000" w:rsidRDefault="00000000" w:rsidRPr="00000000" w14:paraId="0000028A">
      <w:pPr>
        <w:numPr>
          <w:ilvl w:val="1"/>
          <w:numId w:val="11"/>
        </w:numPr>
        <w:spacing w:after="0" w:afterAutospacing="0" w:before="0" w:beforeAutospacing="0" w:lineRule="auto"/>
        <w:ind w:left="1440" w:hanging="360"/>
        <w:jc w:val="left"/>
        <w:rPr>
          <w:u w:val="none"/>
        </w:rPr>
      </w:pPr>
      <w:r w:rsidDel="00000000" w:rsidR="00000000" w:rsidRPr="00000000">
        <w:rPr>
          <w:rtl w:val="0"/>
        </w:rPr>
        <w:t xml:space="preserve">Almacenamiento.</w:t>
      </w:r>
    </w:p>
    <w:p w:rsidR="00000000" w:rsidDel="00000000" w:rsidP="00000000" w:rsidRDefault="00000000" w:rsidRPr="00000000" w14:paraId="0000028B">
      <w:pPr>
        <w:numPr>
          <w:ilvl w:val="1"/>
          <w:numId w:val="11"/>
        </w:numPr>
        <w:spacing w:after="0" w:afterAutospacing="0" w:before="0" w:beforeAutospacing="0" w:lineRule="auto"/>
        <w:ind w:left="1440" w:hanging="360"/>
        <w:jc w:val="left"/>
        <w:rPr>
          <w:u w:val="none"/>
        </w:rPr>
      </w:pPr>
      <w:r w:rsidDel="00000000" w:rsidR="00000000" w:rsidRPr="00000000">
        <w:rPr>
          <w:rtl w:val="0"/>
        </w:rPr>
        <w:t xml:space="preserve">Manejo de errores y reinicios.</w:t>
      </w:r>
    </w:p>
    <w:p w:rsidR="00000000" w:rsidDel="00000000" w:rsidP="00000000" w:rsidRDefault="00000000" w:rsidRPr="00000000" w14:paraId="0000028C">
      <w:pPr>
        <w:numPr>
          <w:ilvl w:val="1"/>
          <w:numId w:val="11"/>
        </w:numPr>
        <w:spacing w:after="0" w:afterAutospacing="0" w:before="0" w:beforeAutospacing="0" w:lineRule="auto"/>
        <w:ind w:left="1440" w:hanging="360"/>
        <w:jc w:val="left"/>
        <w:rPr>
          <w:u w:val="none"/>
        </w:rPr>
      </w:pPr>
      <w:r w:rsidDel="00000000" w:rsidR="00000000" w:rsidRPr="00000000">
        <w:rPr>
          <w:rtl w:val="0"/>
        </w:rPr>
        <w:t xml:space="preserve">Integración con la computadora principal.</w:t>
      </w:r>
    </w:p>
    <w:p w:rsidR="00000000" w:rsidDel="00000000" w:rsidP="00000000" w:rsidRDefault="00000000" w:rsidRPr="00000000" w14:paraId="0000028D">
      <w:pPr>
        <w:numPr>
          <w:ilvl w:val="1"/>
          <w:numId w:val="11"/>
        </w:numPr>
        <w:ind w:left="1440" w:hanging="360"/>
      </w:pPr>
      <w:r w:rsidDel="00000000" w:rsidR="00000000" w:rsidRPr="00000000">
        <w:rPr>
          <w:rtl w:val="0"/>
        </w:rPr>
        <w:t xml:space="preserve">Pruebas de software e integración.</w:t>
      </w:r>
    </w:p>
    <w:p w:rsidR="00000000" w:rsidDel="00000000" w:rsidP="00000000" w:rsidRDefault="00000000" w:rsidRPr="00000000" w14:paraId="0000028E">
      <w:pPr>
        <w:numPr>
          <w:ilvl w:val="0"/>
          <w:numId w:val="11"/>
        </w:numPr>
        <w:ind w:left="720" w:hanging="360"/>
        <w:rPr>
          <w:u w:val="none"/>
        </w:rPr>
      </w:pPr>
      <w:r w:rsidDel="00000000" w:rsidR="00000000" w:rsidRPr="00000000">
        <w:rPr>
          <w:rtl w:val="0"/>
        </w:rPr>
        <w:t xml:space="preserve">Interfaz con sistemas comunes del CanSat:</w:t>
      </w:r>
    </w:p>
    <w:p w:rsidR="00000000" w:rsidDel="00000000" w:rsidP="00000000" w:rsidRDefault="00000000" w:rsidRPr="00000000" w14:paraId="0000028F">
      <w:pPr>
        <w:numPr>
          <w:ilvl w:val="1"/>
          <w:numId w:val="11"/>
        </w:numPr>
        <w:ind w:left="1440" w:hanging="360"/>
        <w:rPr>
          <w:u w:val="none"/>
        </w:rPr>
      </w:pPr>
      <w:r w:rsidDel="00000000" w:rsidR="00000000" w:rsidRPr="00000000">
        <w:rPr>
          <w:rtl w:val="0"/>
        </w:rPr>
        <w:t xml:space="preserve">Comunicación con computadora principal.</w:t>
      </w:r>
    </w:p>
    <w:p w:rsidR="00000000" w:rsidDel="00000000" w:rsidP="00000000" w:rsidRDefault="00000000" w:rsidRPr="00000000" w14:paraId="00000290">
      <w:pPr>
        <w:numPr>
          <w:ilvl w:val="1"/>
          <w:numId w:val="11"/>
        </w:numPr>
        <w:ind w:left="1440" w:hanging="360"/>
        <w:rPr>
          <w:u w:val="none"/>
        </w:rPr>
      </w:pPr>
      <w:r w:rsidDel="00000000" w:rsidR="00000000" w:rsidRPr="00000000">
        <w:rPr>
          <w:rtl w:val="0"/>
        </w:rPr>
        <w:t xml:space="preserve">Datos recibidos de misión principal.</w:t>
      </w:r>
    </w:p>
    <w:p w:rsidR="00000000" w:rsidDel="00000000" w:rsidP="00000000" w:rsidRDefault="00000000" w:rsidRPr="00000000" w14:paraId="00000291">
      <w:pPr>
        <w:numPr>
          <w:ilvl w:val="1"/>
          <w:numId w:val="11"/>
        </w:numPr>
        <w:ind w:left="1440" w:hanging="360"/>
        <w:rPr>
          <w:u w:val="none"/>
        </w:rPr>
      </w:pPr>
      <w:r w:rsidDel="00000000" w:rsidR="00000000" w:rsidRPr="00000000">
        <w:rPr>
          <w:rtl w:val="0"/>
        </w:rPr>
        <w:t xml:space="preserve">Datos enviados a telemetría.</w:t>
      </w:r>
    </w:p>
    <w:p w:rsidR="00000000" w:rsidDel="00000000" w:rsidP="00000000" w:rsidRDefault="00000000" w:rsidRPr="00000000" w14:paraId="00000292">
      <w:pPr>
        <w:numPr>
          <w:ilvl w:val="1"/>
          <w:numId w:val="11"/>
        </w:numPr>
        <w:ind w:left="1440" w:hanging="360"/>
        <w:rPr>
          <w:u w:val="none"/>
        </w:rPr>
      </w:pPr>
      <w:r w:rsidDel="00000000" w:rsidR="00000000" w:rsidRPr="00000000">
        <w:rPr>
          <w:rtl w:val="0"/>
        </w:rPr>
        <w:t xml:space="preserve">Formato de OPTIONAL_DATA.</w:t>
      </w:r>
    </w:p>
    <w:p w:rsidR="00000000" w:rsidDel="00000000" w:rsidP="00000000" w:rsidRDefault="00000000" w:rsidRPr="00000000" w14:paraId="00000293">
      <w:pPr>
        <w:numPr>
          <w:ilvl w:val="1"/>
          <w:numId w:val="11"/>
        </w:numPr>
        <w:ind w:left="1440" w:hanging="360"/>
        <w:rPr>
          <w:u w:val="none"/>
        </w:rPr>
      </w:pPr>
      <w:r w:rsidDel="00000000" w:rsidR="00000000" w:rsidRPr="00000000">
        <w:rPr>
          <w:rtl w:val="0"/>
        </w:rPr>
        <w:t xml:space="preserve">Acceso a GPS, altura, tiempo y estados de misión.</w:t>
      </w:r>
    </w:p>
    <w:p w:rsidR="00000000" w:rsidDel="00000000" w:rsidP="00000000" w:rsidRDefault="00000000" w:rsidRPr="00000000" w14:paraId="00000294">
      <w:pPr>
        <w:numPr>
          <w:ilvl w:val="1"/>
          <w:numId w:val="11"/>
        </w:numPr>
        <w:ind w:left="1440" w:hanging="360"/>
        <w:rPr>
          <w:u w:val="none"/>
        </w:rPr>
      </w:pPr>
      <w:r w:rsidDel="00000000" w:rsidR="00000000" w:rsidRPr="00000000">
        <w:rPr>
          <w:rtl w:val="0"/>
        </w:rPr>
        <w:t xml:space="preserve">Almacenamiento compartido o independiente.</w:t>
      </w:r>
    </w:p>
    <w:p w:rsidR="00000000" w:rsidDel="00000000" w:rsidP="00000000" w:rsidRDefault="00000000" w:rsidRPr="00000000" w14:paraId="00000295">
      <w:pPr>
        <w:numPr>
          <w:ilvl w:val="1"/>
          <w:numId w:val="11"/>
        </w:numPr>
        <w:ind w:left="1440" w:hanging="360"/>
        <w:rPr>
          <w:u w:val="none"/>
        </w:rPr>
      </w:pPr>
      <w:r w:rsidDel="00000000" w:rsidR="00000000" w:rsidRPr="00000000">
        <w:rPr>
          <w:rtl w:val="0"/>
        </w:rPr>
        <w:t xml:space="preserve">Requerimientos de alimentación.</w:t>
      </w:r>
    </w:p>
    <w:p w:rsidR="00000000" w:rsidDel="00000000" w:rsidP="00000000" w:rsidRDefault="00000000" w:rsidRPr="00000000" w14:paraId="00000296">
      <w:pPr>
        <w:numPr>
          <w:ilvl w:val="0"/>
          <w:numId w:val="11"/>
        </w:numPr>
        <w:ind w:left="720" w:hanging="360"/>
        <w:rPr>
          <w:u w:val="none"/>
        </w:rPr>
      </w:pPr>
      <w:r w:rsidDel="00000000" w:rsidR="00000000" w:rsidRPr="00000000">
        <w:rPr>
          <w:rtl w:val="0"/>
        </w:rPr>
        <w:t xml:space="preserve">Procesamiento y almacenamiento de resultados:</w:t>
      </w:r>
    </w:p>
    <w:p w:rsidR="00000000" w:rsidDel="00000000" w:rsidP="00000000" w:rsidRDefault="00000000" w:rsidRPr="00000000" w14:paraId="00000297">
      <w:pPr>
        <w:numPr>
          <w:ilvl w:val="1"/>
          <w:numId w:val="11"/>
        </w:numPr>
        <w:ind w:left="1440" w:hanging="360"/>
        <w:rPr>
          <w:u w:val="none"/>
        </w:rPr>
      </w:pPr>
      <w:r w:rsidDel="00000000" w:rsidR="00000000" w:rsidRPr="00000000">
        <w:rPr>
          <w:rtl w:val="0"/>
        </w:rPr>
        <w:t xml:space="preserve">Datos procesados a bordo.</w:t>
      </w:r>
    </w:p>
    <w:p w:rsidR="00000000" w:rsidDel="00000000" w:rsidP="00000000" w:rsidRDefault="00000000" w:rsidRPr="00000000" w14:paraId="00000298">
      <w:pPr>
        <w:numPr>
          <w:ilvl w:val="1"/>
          <w:numId w:val="11"/>
        </w:numPr>
        <w:ind w:left="1440" w:hanging="360"/>
        <w:rPr>
          <w:u w:val="none"/>
        </w:rPr>
      </w:pPr>
      <w:r w:rsidDel="00000000" w:rsidR="00000000" w:rsidRPr="00000000">
        <w:rPr>
          <w:rtl w:val="0"/>
        </w:rPr>
        <w:t xml:space="preserve">Datos almacenados para postprocesamiento.</w:t>
      </w:r>
    </w:p>
    <w:p w:rsidR="00000000" w:rsidDel="00000000" w:rsidP="00000000" w:rsidRDefault="00000000" w:rsidRPr="00000000" w14:paraId="00000299">
      <w:pPr>
        <w:numPr>
          <w:ilvl w:val="1"/>
          <w:numId w:val="11"/>
        </w:numPr>
        <w:ind w:left="1440" w:hanging="360"/>
        <w:rPr>
          <w:u w:val="none"/>
        </w:rPr>
      </w:pPr>
      <w:r w:rsidDel="00000000" w:rsidR="00000000" w:rsidRPr="00000000">
        <w:rPr>
          <w:rtl w:val="0"/>
        </w:rPr>
        <w:t xml:space="preserve">Imágenes VIS/NIR.</w:t>
      </w:r>
    </w:p>
    <w:p w:rsidR="00000000" w:rsidDel="00000000" w:rsidP="00000000" w:rsidRDefault="00000000" w:rsidRPr="00000000" w14:paraId="0000029A">
      <w:pPr>
        <w:numPr>
          <w:ilvl w:val="1"/>
          <w:numId w:val="11"/>
        </w:numPr>
        <w:ind w:left="1440" w:hanging="360"/>
        <w:rPr>
          <w:u w:val="none"/>
        </w:rPr>
      </w:pPr>
      <w:r w:rsidDel="00000000" w:rsidR="00000000" w:rsidRPr="00000000">
        <w:rPr>
          <w:rtl w:val="0"/>
        </w:rPr>
        <w:t xml:space="preserve">Actitud estimada.</w:t>
      </w:r>
    </w:p>
    <w:p w:rsidR="00000000" w:rsidDel="00000000" w:rsidP="00000000" w:rsidRDefault="00000000" w:rsidRPr="00000000" w14:paraId="0000029B">
      <w:pPr>
        <w:numPr>
          <w:ilvl w:val="1"/>
          <w:numId w:val="11"/>
        </w:numPr>
        <w:ind w:left="1440" w:hanging="360"/>
        <w:rPr>
          <w:u w:val="none"/>
        </w:rPr>
      </w:pPr>
      <w:r w:rsidDel="00000000" w:rsidR="00000000" w:rsidRPr="00000000">
        <w:rPr>
          <w:rtl w:val="0"/>
        </w:rPr>
        <w:t xml:space="preserve">Clasificación del terreno.</w:t>
      </w:r>
    </w:p>
    <w:p w:rsidR="00000000" w:rsidDel="00000000" w:rsidP="00000000" w:rsidRDefault="00000000" w:rsidRPr="00000000" w14:paraId="0000029C">
      <w:pPr>
        <w:numPr>
          <w:ilvl w:val="1"/>
          <w:numId w:val="11"/>
        </w:numPr>
        <w:ind w:left="1440" w:hanging="360"/>
        <w:rPr>
          <w:u w:val="none"/>
        </w:rPr>
      </w:pPr>
      <w:r w:rsidDel="00000000" w:rsidR="00000000" w:rsidRPr="00000000">
        <w:rPr>
          <w:rtl w:val="0"/>
        </w:rPr>
        <w:t xml:space="preserve">Formato de archivos.</w:t>
      </w:r>
    </w:p>
    <w:p w:rsidR="00000000" w:rsidDel="00000000" w:rsidP="00000000" w:rsidRDefault="00000000" w:rsidRPr="00000000" w14:paraId="0000029D">
      <w:pPr>
        <w:numPr>
          <w:ilvl w:val="1"/>
          <w:numId w:val="11"/>
        </w:numPr>
        <w:ind w:left="1440" w:hanging="360"/>
        <w:rPr>
          <w:u w:val="none"/>
        </w:rPr>
      </w:pPr>
      <w:r w:rsidDel="00000000" w:rsidR="00000000" w:rsidRPr="00000000">
        <w:rPr>
          <w:rtl w:val="0"/>
        </w:rPr>
        <w:t xml:space="preserve">Sincronización de cada registro mediante tiempo/GPS.</w:t>
      </w:r>
    </w:p>
    <w:p w:rsidR="00000000" w:rsidDel="00000000" w:rsidP="00000000" w:rsidRDefault="00000000" w:rsidRPr="00000000" w14:paraId="0000029E">
      <w:pPr>
        <w:numPr>
          <w:ilvl w:val="0"/>
          <w:numId w:val="11"/>
        </w:numPr>
        <w:ind w:left="720" w:hanging="360"/>
        <w:rPr>
          <w:u w:val="none"/>
        </w:rPr>
      </w:pPr>
      <w:r w:rsidDel="00000000" w:rsidR="00000000" w:rsidRPr="00000000">
        <w:rPr>
          <w:rtl w:val="0"/>
        </w:rPr>
        <w:t xml:space="preserve">Pruebas y validación de misión secundaria:</w:t>
      </w:r>
    </w:p>
    <w:p w:rsidR="00000000" w:rsidDel="00000000" w:rsidP="00000000" w:rsidRDefault="00000000" w:rsidRPr="00000000" w14:paraId="0000029F">
      <w:pPr>
        <w:numPr>
          <w:ilvl w:val="1"/>
          <w:numId w:val="11"/>
        </w:numPr>
        <w:ind w:left="1440" w:hanging="360"/>
      </w:pPr>
      <w:r w:rsidDel="00000000" w:rsidR="00000000" w:rsidRPr="00000000">
        <w:rPr>
          <w:rtl w:val="0"/>
        </w:rPr>
        <w:t xml:space="preserve">Calibración de magnetómetro.</w:t>
      </w:r>
    </w:p>
    <w:p w:rsidR="00000000" w:rsidDel="00000000" w:rsidP="00000000" w:rsidRDefault="00000000" w:rsidRPr="00000000" w14:paraId="000002A0">
      <w:pPr>
        <w:numPr>
          <w:ilvl w:val="1"/>
          <w:numId w:val="11"/>
        </w:numPr>
        <w:ind w:left="1440" w:hanging="360"/>
      </w:pPr>
      <w:r w:rsidDel="00000000" w:rsidR="00000000" w:rsidRPr="00000000">
        <w:rPr>
          <w:rtl w:val="0"/>
        </w:rPr>
        <w:t xml:space="preserve">Prueba de sensores solares.</w:t>
      </w:r>
    </w:p>
    <w:p w:rsidR="00000000" w:rsidDel="00000000" w:rsidP="00000000" w:rsidRDefault="00000000" w:rsidRPr="00000000" w14:paraId="000002A1">
      <w:pPr>
        <w:numPr>
          <w:ilvl w:val="1"/>
          <w:numId w:val="11"/>
        </w:numPr>
        <w:ind w:left="1440" w:hanging="360"/>
      </w:pPr>
      <w:r w:rsidDel="00000000" w:rsidR="00000000" w:rsidRPr="00000000">
        <w:rPr>
          <w:rtl w:val="0"/>
        </w:rPr>
        <w:t xml:space="preserve">Validación de actitud conocida.</w:t>
      </w:r>
    </w:p>
    <w:p w:rsidR="00000000" w:rsidDel="00000000" w:rsidP="00000000" w:rsidRDefault="00000000" w:rsidRPr="00000000" w14:paraId="000002A2">
      <w:pPr>
        <w:numPr>
          <w:ilvl w:val="1"/>
          <w:numId w:val="11"/>
        </w:numPr>
        <w:ind w:left="1440" w:hanging="360"/>
      </w:pPr>
      <w:r w:rsidDel="00000000" w:rsidR="00000000" w:rsidRPr="00000000">
        <w:rPr>
          <w:rtl w:val="0"/>
        </w:rPr>
        <w:t xml:space="preserve">Captura VIS/NIR sobre terrenos conocidos.</w:t>
      </w:r>
    </w:p>
    <w:p w:rsidR="00000000" w:rsidDel="00000000" w:rsidP="00000000" w:rsidRDefault="00000000" w:rsidRPr="00000000" w14:paraId="000002A3">
      <w:pPr>
        <w:numPr>
          <w:ilvl w:val="1"/>
          <w:numId w:val="11"/>
        </w:numPr>
        <w:ind w:left="1440" w:hanging="360"/>
      </w:pPr>
      <w:r w:rsidDel="00000000" w:rsidR="00000000" w:rsidRPr="00000000">
        <w:rPr>
          <w:rtl w:val="0"/>
        </w:rPr>
        <w:t xml:space="preserve">Prueba de clasificación.</w:t>
      </w:r>
    </w:p>
    <w:p w:rsidR="00000000" w:rsidDel="00000000" w:rsidP="00000000" w:rsidRDefault="00000000" w:rsidRPr="00000000" w14:paraId="000002A4">
      <w:pPr>
        <w:numPr>
          <w:ilvl w:val="1"/>
          <w:numId w:val="11"/>
        </w:numPr>
        <w:ind w:left="1440" w:hanging="360"/>
      </w:pPr>
      <w:r w:rsidDel="00000000" w:rsidR="00000000" w:rsidRPr="00000000">
        <w:rPr>
          <w:rtl w:val="0"/>
        </w:rPr>
        <w:t xml:space="preserve">Ensayo del algoritmo con movimiento.</w:t>
      </w:r>
    </w:p>
    <w:p w:rsidR="00000000" w:rsidDel="00000000" w:rsidP="00000000" w:rsidRDefault="00000000" w:rsidRPr="00000000" w14:paraId="000002A5">
      <w:pPr>
        <w:numPr>
          <w:ilvl w:val="1"/>
          <w:numId w:val="11"/>
        </w:numPr>
        <w:ind w:left="1440" w:hanging="360"/>
      </w:pPr>
      <w:r w:rsidDel="00000000" w:rsidR="00000000" w:rsidRPr="00000000">
        <w:rPr>
          <w:rtl w:val="0"/>
        </w:rPr>
        <w:t xml:space="preserve">Prueba de integración con el CanSat.</w:t>
      </w:r>
    </w:p>
    <w:p w:rsidR="00000000" w:rsidDel="00000000" w:rsidP="00000000" w:rsidRDefault="00000000" w:rsidRPr="00000000" w14:paraId="000002A6">
      <w:pPr>
        <w:numPr>
          <w:ilvl w:val="1"/>
          <w:numId w:val="11"/>
        </w:numPr>
        <w:ind w:left="1440" w:hanging="360"/>
      </w:pPr>
      <w:r w:rsidDel="00000000" w:rsidR="00000000" w:rsidRPr="00000000">
        <w:rPr>
          <w:rtl w:val="0"/>
        </w:rPr>
        <w:t xml:space="preserve">Comparación entre resultado esperado y obtenido.</w:t>
      </w:r>
    </w:p>
    <w:p w:rsidR="00000000" w:rsidDel="00000000" w:rsidP="00000000" w:rsidRDefault="00000000" w:rsidRPr="00000000" w14:paraId="000002A7">
      <w:pPr>
        <w:ind w:left="0" w:firstLine="0"/>
        <w:rPr/>
      </w:pPr>
      <w:r w:rsidDel="00000000" w:rsidR="00000000" w:rsidRPr="00000000">
        <w:rPr>
          <w:rtl w:val="0"/>
        </w:rPr>
      </w:r>
    </w:p>
    <w:p w:rsidR="00000000" w:rsidDel="00000000" w:rsidP="00000000" w:rsidRDefault="00000000" w:rsidRPr="00000000" w14:paraId="000002A8">
      <w:pPr>
        <w:pStyle w:val="Heading4"/>
        <w:rPr/>
      </w:pPr>
      <w:bookmarkStart w:colFirst="0" w:colLast="0" w:name="_adcfq01c238h" w:id="18"/>
      <w:bookmarkEnd w:id="18"/>
      <w:r w:rsidDel="00000000" w:rsidR="00000000" w:rsidRPr="00000000">
        <w:rPr>
          <w:rtl w:val="0"/>
        </w:rPr>
        <w:tab/>
        <w:t xml:space="preserve">2.2.1.1 Sistema de adquisición de datos.</w:t>
      </w:r>
    </w:p>
    <w:p w:rsidR="00000000" w:rsidDel="00000000" w:rsidP="00000000" w:rsidRDefault="00000000" w:rsidRPr="00000000" w14:paraId="000002A9">
      <w:pPr>
        <w:ind w:left="0" w:firstLine="0"/>
        <w:rPr/>
      </w:pPr>
      <w:r w:rsidDel="00000000" w:rsidR="00000000" w:rsidRPr="00000000">
        <w:rPr>
          <w:rtl w:val="0"/>
        </w:rPr>
      </w:r>
    </w:p>
    <w:p w:rsidR="00000000" w:rsidDel="00000000" w:rsidP="00000000" w:rsidRDefault="00000000" w:rsidRPr="00000000" w14:paraId="000002AA">
      <w:pPr>
        <w:ind w:left="0" w:firstLine="0"/>
        <w:rPr/>
      </w:pPr>
      <w:r w:rsidDel="00000000" w:rsidR="00000000" w:rsidRPr="00000000">
        <w:rPr>
          <w:rtl w:val="0"/>
        </w:rPr>
        <w:tab/>
      </w:r>
      <w:r w:rsidDel="00000000" w:rsidR="00000000" w:rsidRPr="00000000">
        <w:rPr>
          <w:b w:val="1"/>
          <w:bCs w:val="1"/>
          <w:u w:val="single"/>
          <w:rtl w:val="0"/>
        </w:rPr>
        <w:t xml:space="preserve">Sensores y cámaras a utilizar</w:t>
      </w:r>
      <w:r w:rsidDel="00000000" w:rsidR="00000000" w:rsidRPr="00000000">
        <w:rPr>
          <w:b w:val="1"/>
          <w:bCs w:val="1"/>
          <w:rtl w:val="0"/>
        </w:rPr>
        <w:t xml:space="preserve">:</w:t>
      </w:r>
      <w:r w:rsidDel="00000000" w:rsidR="00000000" w:rsidRPr="00000000">
        <w:rPr>
          <w:rtl w:val="0"/>
        </w:rPr>
        <w:t xml:space="preserve"> estos sensores se adicionan a los que ya se utilizarán para la misión principal, debido a que compartirán datos con estos.</w:t>
      </w:r>
    </w:p>
    <w:p w:rsidR="00000000" w:rsidDel="00000000" w:rsidP="00000000" w:rsidRDefault="00000000" w:rsidRPr="00000000" w14:paraId="000002AB">
      <w:pPr>
        <w:ind w:left="0" w:firstLine="0"/>
        <w:rPr/>
      </w:pPr>
      <w:r w:rsidDel="00000000" w:rsidR="00000000" w:rsidRPr="00000000">
        <w:rPr>
          <w:rtl w:val="0"/>
        </w:rPr>
      </w:r>
    </w:p>
    <w:p w:rsidR="00000000" w:rsidDel="00000000" w:rsidP="00000000" w:rsidRDefault="00000000" w:rsidRPr="00000000" w14:paraId="000002AC">
      <w:pPr>
        <w:ind w:left="0" w:firstLine="720"/>
        <w:rPr/>
      </w:pPr>
      <w:r w:rsidDel="00000000" w:rsidR="00000000" w:rsidRPr="00000000">
        <w:rPr>
          <w:u w:val="single"/>
          <w:rtl w:val="0"/>
        </w:rPr>
        <w:t xml:space="preserve">Magnetómetro</w:t>
      </w:r>
      <w:r w:rsidDel="00000000" w:rsidR="00000000" w:rsidRPr="00000000">
        <w:rPr>
          <w:rtl w:val="0"/>
        </w:rPr>
        <w:t xml:space="preserve">: como sensor complementario a utilizar se tiene el </w:t>
      </w:r>
      <w:r w:rsidDel="00000000" w:rsidR="00000000" w:rsidRPr="00000000">
        <w:rPr>
          <w:b w:val="1"/>
          <w:bCs w:val="1"/>
          <w:rtl w:val="0"/>
        </w:rPr>
        <w:t xml:space="preserve">magnetómetro LIS3MDL</w:t>
      </w:r>
      <w:r w:rsidDel="00000000" w:rsidR="00000000" w:rsidRPr="00000000">
        <w:rPr>
          <w:rtl w:val="0"/>
        </w:rPr>
        <w:t xml:space="preserve"> de tres ejes (ver Imagen x).</w:t>
      </w:r>
    </w:p>
    <w:p w:rsidR="00000000" w:rsidDel="00000000" w:rsidP="00000000" w:rsidRDefault="00000000" w:rsidRPr="00000000" w14:paraId="000002AD">
      <w:pPr>
        <w:ind w:left="0" w:firstLine="0"/>
        <w:rPr/>
      </w:pPr>
      <w:r w:rsidDel="00000000" w:rsidR="00000000" w:rsidRPr="00000000">
        <w:rPr>
          <w:rtl w:val="0"/>
        </w:rPr>
      </w:r>
    </w:p>
    <w:p w:rsidR="00000000" w:rsidDel="00000000" w:rsidP="00000000" w:rsidRDefault="00000000" w:rsidRPr="00000000" w14:paraId="000002AE">
      <w:pPr>
        <w:ind w:left="0" w:firstLine="0"/>
        <w:jc w:val="center"/>
        <w:rPr/>
      </w:pPr>
      <w:r w:rsidDel="00000000" w:rsidR="00000000" w:rsidRPr="00000000">
        <w:rPr/>
        <w:drawing>
          <wp:inline distB="114300" distT="114300" distL="114300" distR="114300">
            <wp:extent cx="2483156" cy="1891196"/>
            <wp:effectExtent b="0" l="0" r="0" t="0"/>
            <wp:docPr id="12"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2483156" cy="1891196"/>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ind w:left="0" w:firstLine="0"/>
        <w:jc w:val="center"/>
        <w:rPr/>
      </w:pPr>
      <w:r w:rsidDel="00000000" w:rsidR="00000000" w:rsidRPr="00000000">
        <w:rPr>
          <w:b w:val="1"/>
          <w:bCs w:val="1"/>
          <w:rtl w:val="0"/>
        </w:rPr>
        <w:t xml:space="preserve">Imagen x.</w:t>
      </w:r>
      <w:r w:rsidDel="00000000" w:rsidR="00000000" w:rsidRPr="00000000">
        <w:rPr>
          <w:rtl w:val="0"/>
        </w:rPr>
        <w:t xml:space="preserve"> Magnetómetro </w:t>
      </w:r>
      <w:r w:rsidDel="00000000" w:rsidR="00000000" w:rsidRPr="00000000">
        <w:rPr>
          <w:shd w:fill="93c47d" w:val="clear"/>
          <w:rtl w:val="0"/>
        </w:rPr>
        <w:t xml:space="preserve">LIS3MDL</w:t>
      </w:r>
      <w:r w:rsidDel="00000000" w:rsidR="00000000" w:rsidRPr="00000000">
        <w:rPr>
          <w:rtl w:val="0"/>
        </w:rPr>
        <w:t xml:space="preserve">.</w:t>
      </w:r>
    </w:p>
    <w:p w:rsidR="00000000" w:rsidDel="00000000" w:rsidP="00000000" w:rsidRDefault="00000000" w:rsidRPr="00000000" w14:paraId="000002B0">
      <w:pPr>
        <w:ind w:left="0" w:firstLine="0"/>
        <w:rPr/>
      </w:pPr>
      <w:r w:rsidDel="00000000" w:rsidR="00000000" w:rsidRPr="00000000">
        <w:rPr>
          <w:rtl w:val="0"/>
        </w:rPr>
      </w:r>
    </w:p>
    <w:p w:rsidR="00000000" w:rsidDel="00000000" w:rsidP="00000000" w:rsidRDefault="00000000" w:rsidRPr="00000000" w14:paraId="000002B1">
      <w:pPr>
        <w:ind w:left="0" w:firstLine="0"/>
        <w:rPr/>
      </w:pPr>
      <w:r w:rsidDel="00000000" w:rsidR="00000000" w:rsidRPr="00000000">
        <w:rPr>
          <w:rtl w:val="0"/>
        </w:rPr>
        <w:tab/>
      </w:r>
      <w:r w:rsidDel="00000000" w:rsidR="00000000" w:rsidRPr="00000000">
        <w:rPr>
          <w:u w:val="single"/>
          <w:rtl w:val="0"/>
        </w:rPr>
        <w:t xml:space="preserve">Sensores Solares</w:t>
      </w:r>
      <w:r w:rsidDel="00000000" w:rsidR="00000000" w:rsidRPr="00000000">
        <w:rPr>
          <w:rtl w:val="0"/>
        </w:rPr>
        <w:t xml:space="preserve">: estos sensores se adicionan a la celda solar debido a que se necesita conocer la dirección de la que proviene el sol. Esto significa que se deben colocar varios de estos sensores (aproximadamente 4) en ubicaciones estratégicas del CanSat. El sensor hasta ahora elegido es el </w:t>
      </w:r>
      <w:r w:rsidDel="00000000" w:rsidR="00000000" w:rsidRPr="00000000">
        <w:rPr>
          <w:b w:val="1"/>
          <w:bCs w:val="1"/>
          <w:rtl w:val="0"/>
        </w:rPr>
        <w:t xml:space="preserve">fotodiodo BPW34</w:t>
      </w:r>
      <w:r w:rsidDel="00000000" w:rsidR="00000000" w:rsidRPr="00000000">
        <w:rPr>
          <w:rtl w:val="0"/>
        </w:rPr>
        <w:t xml:space="preserve"> (ver Imagen x).</w:t>
      </w:r>
    </w:p>
    <w:p w:rsidR="00000000" w:rsidDel="00000000" w:rsidP="00000000" w:rsidRDefault="00000000" w:rsidRPr="00000000" w14:paraId="000002B2">
      <w:pPr>
        <w:ind w:left="0" w:firstLine="0"/>
        <w:rPr/>
      </w:pPr>
      <w:r w:rsidDel="00000000" w:rsidR="00000000" w:rsidRPr="00000000">
        <w:rPr>
          <w:rtl w:val="0"/>
        </w:rPr>
      </w:r>
    </w:p>
    <w:p w:rsidR="00000000" w:rsidDel="00000000" w:rsidP="00000000" w:rsidRDefault="00000000" w:rsidRPr="00000000" w14:paraId="000002B3">
      <w:pPr>
        <w:ind w:left="0" w:firstLine="0"/>
        <w:jc w:val="center"/>
        <w:rPr/>
      </w:pPr>
      <w:r w:rsidDel="00000000" w:rsidR="00000000" w:rsidRPr="00000000">
        <w:rPr/>
        <w:drawing>
          <wp:inline distB="114300" distT="114300" distL="114300" distR="114300">
            <wp:extent cx="2552808" cy="2369325"/>
            <wp:effectExtent b="0" l="0" r="0" t="0"/>
            <wp:docPr id="31"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2552808" cy="2369325"/>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ind w:left="0" w:firstLine="0"/>
        <w:jc w:val="center"/>
        <w:rPr/>
      </w:pPr>
      <w:r w:rsidDel="00000000" w:rsidR="00000000" w:rsidRPr="00000000">
        <w:rPr>
          <w:b w:val="1"/>
          <w:bCs w:val="1"/>
          <w:rtl w:val="0"/>
        </w:rPr>
        <w:t xml:space="preserve">Imagen x.</w:t>
      </w:r>
      <w:r w:rsidDel="00000000" w:rsidR="00000000" w:rsidRPr="00000000">
        <w:rPr>
          <w:rtl w:val="0"/>
        </w:rPr>
        <w:t xml:space="preserve"> Fotodiodo </w:t>
      </w:r>
      <w:r w:rsidDel="00000000" w:rsidR="00000000" w:rsidRPr="00000000">
        <w:rPr>
          <w:shd w:fill="93c47d" w:val="clear"/>
          <w:rtl w:val="0"/>
        </w:rPr>
        <w:t xml:space="preserve">BPW34</w:t>
      </w:r>
      <w:r w:rsidDel="00000000" w:rsidR="00000000" w:rsidRPr="00000000">
        <w:rPr>
          <w:rtl w:val="0"/>
        </w:rPr>
        <w:t xml:space="preserve">.</w:t>
      </w:r>
    </w:p>
    <w:p w:rsidR="00000000" w:rsidDel="00000000" w:rsidP="00000000" w:rsidRDefault="00000000" w:rsidRPr="00000000" w14:paraId="000002B5">
      <w:pPr>
        <w:ind w:left="0" w:firstLine="0"/>
        <w:rPr/>
      </w:pPr>
      <w:r w:rsidDel="00000000" w:rsidR="00000000" w:rsidRPr="00000000">
        <w:rPr>
          <w:rtl w:val="0"/>
        </w:rPr>
      </w:r>
    </w:p>
    <w:p w:rsidR="00000000" w:rsidDel="00000000" w:rsidP="00000000" w:rsidRDefault="00000000" w:rsidRPr="00000000" w14:paraId="000002B6">
      <w:pPr>
        <w:ind w:left="0" w:firstLine="0"/>
        <w:rPr/>
      </w:pPr>
      <w:r w:rsidDel="00000000" w:rsidR="00000000" w:rsidRPr="00000000">
        <w:rPr>
          <w:rtl w:val="0"/>
        </w:rPr>
        <w:tab/>
      </w:r>
      <w:r w:rsidDel="00000000" w:rsidR="00000000" w:rsidRPr="00000000">
        <w:rPr>
          <w:u w:val="single"/>
          <w:rtl w:val="0"/>
        </w:rPr>
        <w:t xml:space="preserve">Conversor Analógico a Digital</w:t>
      </w:r>
      <w:r w:rsidDel="00000000" w:rsidR="00000000" w:rsidRPr="00000000">
        <w:rPr>
          <w:rtl w:val="0"/>
        </w:rPr>
        <w:t xml:space="preserve">: este conversor será utilizado para convertir la señal analógica de los fotodiodos a señal digital para el microcontrolador. El elegido es el </w:t>
      </w:r>
      <w:r w:rsidDel="00000000" w:rsidR="00000000" w:rsidRPr="00000000">
        <w:rPr>
          <w:b w:val="1"/>
          <w:bCs w:val="1"/>
          <w:rtl w:val="0"/>
        </w:rPr>
        <w:t xml:space="preserve">ADS1115</w:t>
      </w:r>
      <w:r w:rsidDel="00000000" w:rsidR="00000000" w:rsidRPr="00000000">
        <w:rPr>
          <w:rtl w:val="0"/>
        </w:rPr>
        <w:t xml:space="preserve"> (ver Imagen x).</w:t>
      </w:r>
    </w:p>
    <w:p w:rsidR="00000000" w:rsidDel="00000000" w:rsidP="00000000" w:rsidRDefault="00000000" w:rsidRPr="00000000" w14:paraId="000002B7">
      <w:pPr>
        <w:ind w:left="0" w:firstLine="0"/>
        <w:rPr/>
      </w:pPr>
      <w:r w:rsidDel="00000000" w:rsidR="00000000" w:rsidRPr="00000000">
        <w:rPr>
          <w:rtl w:val="0"/>
        </w:rPr>
      </w:r>
    </w:p>
    <w:p w:rsidR="00000000" w:rsidDel="00000000" w:rsidP="00000000" w:rsidRDefault="00000000" w:rsidRPr="00000000" w14:paraId="000002B8">
      <w:pPr>
        <w:ind w:left="0" w:firstLine="0"/>
        <w:jc w:val="center"/>
        <w:rPr/>
      </w:pPr>
      <w:r w:rsidDel="00000000" w:rsidR="00000000" w:rsidRPr="00000000">
        <w:rPr/>
        <w:drawing>
          <wp:inline distB="114300" distT="114300" distL="114300" distR="114300">
            <wp:extent cx="2681603" cy="2405063"/>
            <wp:effectExtent b="0" l="0" r="0" t="0"/>
            <wp:docPr id="9"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2681603" cy="2405063"/>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ind w:left="0" w:firstLine="0"/>
        <w:jc w:val="center"/>
        <w:rPr/>
      </w:pPr>
      <w:r w:rsidDel="00000000" w:rsidR="00000000" w:rsidRPr="00000000">
        <w:rPr>
          <w:b w:val="1"/>
          <w:bCs w:val="1"/>
          <w:rtl w:val="0"/>
        </w:rPr>
        <w:t xml:space="preserve">Imagen x.</w:t>
      </w:r>
      <w:r w:rsidDel="00000000" w:rsidR="00000000" w:rsidRPr="00000000">
        <w:rPr>
          <w:rtl w:val="0"/>
        </w:rPr>
        <w:t xml:space="preserve"> Conversor analógico-digital </w:t>
      </w:r>
      <w:r w:rsidDel="00000000" w:rsidR="00000000" w:rsidRPr="00000000">
        <w:rPr>
          <w:shd w:fill="93c47d" w:val="clear"/>
          <w:rtl w:val="0"/>
        </w:rPr>
        <w:t xml:space="preserve">ADS1115</w:t>
      </w:r>
      <w:r w:rsidDel="00000000" w:rsidR="00000000" w:rsidRPr="00000000">
        <w:rPr>
          <w:rtl w:val="0"/>
        </w:rPr>
        <w:t xml:space="preserve">.</w:t>
      </w:r>
    </w:p>
    <w:p w:rsidR="00000000" w:rsidDel="00000000" w:rsidP="00000000" w:rsidRDefault="00000000" w:rsidRPr="00000000" w14:paraId="000002BA">
      <w:pPr>
        <w:ind w:left="0" w:firstLine="0"/>
        <w:rPr/>
      </w:pPr>
      <w:r w:rsidDel="00000000" w:rsidR="00000000" w:rsidRPr="00000000">
        <w:rPr>
          <w:rtl w:val="0"/>
        </w:rPr>
      </w:r>
    </w:p>
    <w:p w:rsidR="00000000" w:rsidDel="00000000" w:rsidP="00000000" w:rsidRDefault="00000000" w:rsidRPr="00000000" w14:paraId="000002BB">
      <w:pPr>
        <w:ind w:left="0" w:firstLine="0"/>
        <w:rPr/>
      </w:pPr>
      <w:r w:rsidDel="00000000" w:rsidR="00000000" w:rsidRPr="00000000">
        <w:rPr>
          <w:rtl w:val="0"/>
        </w:rPr>
        <w:tab/>
      </w:r>
      <w:r w:rsidDel="00000000" w:rsidR="00000000" w:rsidRPr="00000000">
        <w:rPr>
          <w:u w:val="single"/>
          <w:rtl w:val="0"/>
        </w:rPr>
        <w:t xml:space="preserve">Cámara NIR</w:t>
      </w:r>
      <w:r w:rsidDel="00000000" w:rsidR="00000000" w:rsidRPr="00000000">
        <w:rPr>
          <w:rtl w:val="0"/>
        </w:rPr>
        <w:t xml:space="preserve">: esta cámara se coloca junto a la cámara de Nadir para así obtener una doble imagen, una visible y otra infrarroja. Observar las mediciones de ubicaciones para permitir una correcta superposición entre imágenes. La elegida hasta ahora es la </w:t>
      </w:r>
      <w:r w:rsidDel="00000000" w:rsidR="00000000" w:rsidRPr="00000000">
        <w:rPr>
          <w:b w:val="1"/>
          <w:bCs w:val="1"/>
          <w:rtl w:val="0"/>
        </w:rPr>
        <w:t xml:space="preserve">Cámara IMX219 NoIR</w:t>
      </w:r>
      <w:r w:rsidDel="00000000" w:rsidR="00000000" w:rsidRPr="00000000">
        <w:rPr>
          <w:rtl w:val="0"/>
        </w:rPr>
        <w:t xml:space="preserve"> (ver Imagen x).</w:t>
      </w:r>
    </w:p>
    <w:p w:rsidR="00000000" w:rsidDel="00000000" w:rsidP="00000000" w:rsidRDefault="00000000" w:rsidRPr="00000000" w14:paraId="000002BC">
      <w:pPr>
        <w:ind w:left="0" w:firstLine="0"/>
        <w:rPr/>
      </w:pPr>
      <w:r w:rsidDel="00000000" w:rsidR="00000000" w:rsidRPr="00000000">
        <w:rPr>
          <w:rtl w:val="0"/>
        </w:rPr>
      </w:r>
    </w:p>
    <w:p w:rsidR="00000000" w:rsidDel="00000000" w:rsidP="00000000" w:rsidRDefault="00000000" w:rsidRPr="00000000" w14:paraId="000002BD">
      <w:pPr>
        <w:ind w:left="0" w:firstLine="0"/>
        <w:jc w:val="center"/>
        <w:rPr/>
      </w:pPr>
      <w:r w:rsidDel="00000000" w:rsidR="00000000" w:rsidRPr="00000000">
        <w:rPr/>
        <w:drawing>
          <wp:inline distB="114300" distT="114300" distL="114300" distR="114300">
            <wp:extent cx="2828383" cy="2052638"/>
            <wp:effectExtent b="0" l="0" r="0" t="0"/>
            <wp:docPr id="23"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2828383"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ind w:left="0" w:firstLine="0"/>
        <w:jc w:val="center"/>
        <w:rPr/>
      </w:pPr>
      <w:r w:rsidDel="00000000" w:rsidR="00000000" w:rsidRPr="00000000">
        <w:rPr>
          <w:b w:val="1"/>
          <w:bCs w:val="1"/>
          <w:rtl w:val="0"/>
        </w:rPr>
        <w:t xml:space="preserve">Imagen x.</w:t>
      </w:r>
      <w:r w:rsidDel="00000000" w:rsidR="00000000" w:rsidRPr="00000000">
        <w:rPr>
          <w:rtl w:val="0"/>
        </w:rPr>
        <w:t xml:space="preserve"> Cámara </w:t>
      </w:r>
      <w:r w:rsidDel="00000000" w:rsidR="00000000" w:rsidRPr="00000000">
        <w:rPr>
          <w:shd w:fill="93c47d" w:val="clear"/>
          <w:rtl w:val="0"/>
        </w:rPr>
        <w:t xml:space="preserve">IMX219 NoIR</w:t>
      </w:r>
      <w:r w:rsidDel="00000000" w:rsidR="00000000" w:rsidRPr="00000000">
        <w:rPr>
          <w:rtl w:val="0"/>
        </w:rPr>
        <w:t xml:space="preserve">.</w:t>
      </w:r>
    </w:p>
    <w:p w:rsidR="00000000" w:rsidDel="00000000" w:rsidP="00000000" w:rsidRDefault="00000000" w:rsidRPr="00000000" w14:paraId="000002BF">
      <w:pPr>
        <w:ind w:left="0" w:firstLine="0"/>
        <w:rPr/>
      </w:pPr>
      <w:r w:rsidDel="00000000" w:rsidR="00000000" w:rsidRPr="00000000">
        <w:rPr>
          <w:rtl w:val="0"/>
        </w:rPr>
      </w:r>
    </w:p>
    <w:p w:rsidR="00000000" w:rsidDel="00000000" w:rsidP="00000000" w:rsidRDefault="00000000" w:rsidRPr="00000000" w14:paraId="000002C0">
      <w:pPr>
        <w:ind w:left="0" w:firstLine="0"/>
        <w:rPr/>
      </w:pPr>
      <w:r w:rsidDel="00000000" w:rsidR="00000000" w:rsidRPr="00000000">
        <w:rPr>
          <w:rtl w:val="0"/>
        </w:rPr>
        <w:tab/>
        <w:t xml:space="preserve">Esta cámara debe adquirirse con el filtro óptico NIR, de la cual, una de las opciones es la Commonlands CBP850 BandPass Filtrer (ver Imagen x).</w:t>
      </w:r>
    </w:p>
    <w:p w:rsidR="00000000" w:rsidDel="00000000" w:rsidP="00000000" w:rsidRDefault="00000000" w:rsidRPr="00000000" w14:paraId="000002C1">
      <w:pPr>
        <w:ind w:left="0" w:firstLine="0"/>
        <w:rPr/>
      </w:pPr>
      <w:r w:rsidDel="00000000" w:rsidR="00000000" w:rsidRPr="00000000">
        <w:rPr>
          <w:rtl w:val="0"/>
        </w:rPr>
      </w:r>
    </w:p>
    <w:p w:rsidR="00000000" w:rsidDel="00000000" w:rsidP="00000000" w:rsidRDefault="00000000" w:rsidRPr="00000000" w14:paraId="000002C2">
      <w:pPr>
        <w:ind w:left="0" w:firstLine="0"/>
        <w:jc w:val="center"/>
        <w:rPr/>
      </w:pPr>
      <w:r w:rsidDel="00000000" w:rsidR="00000000" w:rsidRPr="00000000">
        <w:rPr/>
        <w:drawing>
          <wp:inline distB="114300" distT="114300" distL="114300" distR="114300">
            <wp:extent cx="2640794" cy="2098644"/>
            <wp:effectExtent b="0" l="0" r="0" t="0"/>
            <wp:docPr id="27"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2640794" cy="2098644"/>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ind w:left="0" w:firstLine="0"/>
        <w:jc w:val="center"/>
        <w:rPr/>
      </w:pPr>
      <w:r w:rsidDel="00000000" w:rsidR="00000000" w:rsidRPr="00000000">
        <w:rPr>
          <w:b w:val="1"/>
          <w:bCs w:val="1"/>
          <w:rtl w:val="0"/>
        </w:rPr>
        <w:t xml:space="preserve">Imagen x.</w:t>
      </w:r>
      <w:r w:rsidDel="00000000" w:rsidR="00000000" w:rsidRPr="00000000">
        <w:rPr>
          <w:rtl w:val="0"/>
        </w:rPr>
        <w:t xml:space="preserve"> Commonlands CBP850 BandPass Filtrer.</w:t>
      </w:r>
    </w:p>
    <w:p w:rsidR="00000000" w:rsidDel="00000000" w:rsidP="00000000" w:rsidRDefault="00000000" w:rsidRPr="00000000" w14:paraId="000002C4">
      <w:pPr>
        <w:ind w:left="0" w:firstLine="0"/>
        <w:rPr/>
      </w:pPr>
      <w:r w:rsidDel="00000000" w:rsidR="00000000" w:rsidRPr="00000000">
        <w:rPr>
          <w:rtl w:val="0"/>
        </w:rPr>
      </w:r>
    </w:p>
    <w:p w:rsidR="00000000" w:rsidDel="00000000" w:rsidP="00000000" w:rsidRDefault="00000000" w:rsidRPr="00000000" w14:paraId="000002C5">
      <w:pPr>
        <w:ind w:left="0" w:firstLine="0"/>
        <w:rPr/>
      </w:pPr>
      <w:r w:rsidDel="00000000" w:rsidR="00000000" w:rsidRPr="00000000">
        <w:rPr>
          <w:rtl w:val="0"/>
        </w:rPr>
        <w:tab/>
        <w:t xml:space="preserve">La cámara deberá ir conectada al </w:t>
      </w:r>
      <w:r w:rsidDel="00000000" w:rsidR="00000000" w:rsidRPr="00000000">
        <w:rPr>
          <w:b w:val="1"/>
          <w:bCs w:val="1"/>
          <w:rtl w:val="0"/>
        </w:rPr>
        <w:t xml:space="preserve">Raspberry Pi Zero 2 W</w:t>
      </w:r>
      <w:r w:rsidDel="00000000" w:rsidR="00000000" w:rsidRPr="00000000">
        <w:rPr>
          <w:rtl w:val="0"/>
        </w:rPr>
        <w:t xml:space="preserve"> que se tendrá como microcontrolador, mediante un </w:t>
      </w:r>
      <w:r w:rsidDel="00000000" w:rsidR="00000000" w:rsidRPr="00000000">
        <w:rPr>
          <w:b w:val="1"/>
          <w:bCs w:val="1"/>
          <w:rtl w:val="0"/>
        </w:rPr>
        <w:t xml:space="preserve">cable CSI/FCC</w:t>
      </w:r>
      <w:r w:rsidDel="00000000" w:rsidR="00000000" w:rsidRPr="00000000">
        <w:rPr>
          <w:rtl w:val="0"/>
        </w:rPr>
        <w:t xml:space="preserve"> compatible con este módulo de Raspberry (ver Imagen x).</w:t>
      </w:r>
    </w:p>
    <w:p w:rsidR="00000000" w:rsidDel="00000000" w:rsidP="00000000" w:rsidRDefault="00000000" w:rsidRPr="00000000" w14:paraId="000002C6">
      <w:pPr>
        <w:ind w:left="0" w:firstLine="0"/>
        <w:rPr/>
      </w:pPr>
      <w:r w:rsidDel="00000000" w:rsidR="00000000" w:rsidRPr="00000000">
        <w:rPr>
          <w:rtl w:val="0"/>
        </w:rPr>
      </w:r>
    </w:p>
    <w:p w:rsidR="00000000" w:rsidDel="00000000" w:rsidP="00000000" w:rsidRDefault="00000000" w:rsidRPr="00000000" w14:paraId="000002C7">
      <w:pPr>
        <w:ind w:left="0" w:firstLine="0"/>
        <w:jc w:val="center"/>
        <w:rPr/>
      </w:pPr>
      <w:r w:rsidDel="00000000" w:rsidR="00000000" w:rsidRPr="00000000">
        <w:rPr/>
        <w:drawing>
          <wp:inline distB="114300" distT="114300" distL="114300" distR="114300">
            <wp:extent cx="2976563" cy="1359725"/>
            <wp:effectExtent b="0" l="0" r="0" t="0"/>
            <wp:docPr id="29"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2976563" cy="1359725"/>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ind w:left="0" w:firstLine="0"/>
        <w:jc w:val="center"/>
        <w:rPr/>
      </w:pPr>
      <w:r w:rsidDel="00000000" w:rsidR="00000000" w:rsidRPr="00000000">
        <w:rPr>
          <w:b w:val="1"/>
          <w:bCs w:val="1"/>
          <w:rtl w:val="0"/>
        </w:rPr>
        <w:t xml:space="preserve">Imagen x.</w:t>
      </w:r>
      <w:r w:rsidDel="00000000" w:rsidR="00000000" w:rsidRPr="00000000">
        <w:rPr>
          <w:rtl w:val="0"/>
        </w:rPr>
        <w:t xml:space="preserve"> Cable CSI/FCC.</w:t>
      </w:r>
    </w:p>
    <w:p w:rsidR="00000000" w:rsidDel="00000000" w:rsidP="00000000" w:rsidRDefault="00000000" w:rsidRPr="00000000" w14:paraId="000002C9">
      <w:pPr>
        <w:ind w:left="0" w:firstLine="0"/>
        <w:rPr/>
      </w:pPr>
      <w:r w:rsidDel="00000000" w:rsidR="00000000" w:rsidRPr="00000000">
        <w:rPr>
          <w:rtl w:val="0"/>
        </w:rPr>
      </w:r>
    </w:p>
    <w:p w:rsidR="00000000" w:rsidDel="00000000" w:rsidP="00000000" w:rsidRDefault="00000000" w:rsidRPr="00000000" w14:paraId="000002CA">
      <w:pPr>
        <w:ind w:left="0" w:firstLine="0"/>
        <w:rPr/>
      </w:pPr>
      <w:r w:rsidDel="00000000" w:rsidR="00000000" w:rsidRPr="00000000">
        <w:rPr>
          <w:rtl w:val="0"/>
        </w:rPr>
        <w:tab/>
      </w:r>
      <w:r w:rsidDel="00000000" w:rsidR="00000000" w:rsidRPr="00000000">
        <w:rPr>
          <w:u w:val="single"/>
          <w:rtl w:val="0"/>
        </w:rPr>
        <w:t xml:space="preserve">Tarjeta de Memoria</w:t>
      </w:r>
      <w:r w:rsidDel="00000000" w:rsidR="00000000" w:rsidRPr="00000000">
        <w:rPr>
          <w:rtl w:val="0"/>
        </w:rPr>
        <w:t xml:space="preserve">: la tarjeta de memoria a utilizar sería una microSD formateada en FAT32 con una capacidad de almacenamiento suficiente para almacenar el video de la cámara NIR (2 GB y 4 GB) (ver Imagen x). Esta microSD es del mismo tipo que para las cámaras Nadir y Cenit.</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jc w:val="center"/>
        <w:rPr/>
      </w:pPr>
      <w:r w:rsidDel="00000000" w:rsidR="00000000" w:rsidRPr="00000000">
        <w:rPr/>
        <w:drawing>
          <wp:inline distB="114300" distT="114300" distL="114300" distR="114300">
            <wp:extent cx="1889256" cy="1760860"/>
            <wp:effectExtent b="0" l="0" r="0" t="0"/>
            <wp:docPr id="21"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1889256" cy="176086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jc w:val="center"/>
        <w:rPr/>
      </w:pPr>
      <w:r w:rsidDel="00000000" w:rsidR="00000000" w:rsidRPr="00000000">
        <w:rPr>
          <w:b w:val="1"/>
          <w:bCs w:val="1"/>
          <w:rtl w:val="0"/>
        </w:rPr>
        <w:t xml:space="preserve">Imagen x.</w:t>
      </w:r>
      <w:r w:rsidDel="00000000" w:rsidR="00000000" w:rsidRPr="00000000">
        <w:rPr>
          <w:rtl w:val="0"/>
        </w:rPr>
        <w:t xml:space="preserve"> Tarjeta de memoria microSD.</w:t>
      </w:r>
    </w:p>
    <w:p w:rsidR="00000000" w:rsidDel="00000000" w:rsidP="00000000" w:rsidRDefault="00000000" w:rsidRPr="00000000" w14:paraId="000002CE">
      <w:pPr>
        <w:ind w:left="0" w:firstLine="0"/>
        <w:rPr/>
      </w:pPr>
      <w:r w:rsidDel="00000000" w:rsidR="00000000" w:rsidRPr="00000000">
        <w:rPr>
          <w:rtl w:val="0"/>
        </w:rPr>
      </w:r>
    </w:p>
    <w:p w:rsidR="00000000" w:rsidDel="00000000" w:rsidP="00000000" w:rsidRDefault="00000000" w:rsidRPr="00000000" w14:paraId="000002CF">
      <w:pPr>
        <w:ind w:left="0" w:firstLine="0"/>
        <w:rPr/>
      </w:pPr>
      <w:r w:rsidDel="00000000" w:rsidR="00000000" w:rsidRPr="00000000">
        <w:rPr>
          <w:rtl w:val="0"/>
        </w:rPr>
      </w:r>
    </w:p>
    <w:p w:rsidR="00000000" w:rsidDel="00000000" w:rsidP="00000000" w:rsidRDefault="00000000" w:rsidRPr="00000000" w14:paraId="000002D0">
      <w:pPr>
        <w:ind w:left="0" w:firstLine="0"/>
        <w:rPr/>
      </w:pPr>
      <w:r w:rsidDel="00000000" w:rsidR="00000000" w:rsidRPr="00000000">
        <w:rPr>
          <w:rtl w:val="0"/>
        </w:rPr>
      </w:r>
    </w:p>
    <w:p w:rsidR="00000000" w:rsidDel="00000000" w:rsidP="00000000" w:rsidRDefault="00000000" w:rsidRPr="00000000" w14:paraId="000002D1">
      <w:pPr>
        <w:ind w:left="0" w:firstLine="0"/>
        <w:rPr/>
      </w:pPr>
      <w:r w:rsidDel="00000000" w:rsidR="00000000" w:rsidRPr="00000000">
        <w:rPr>
          <w:rtl w:val="0"/>
        </w:rPr>
      </w:r>
    </w:p>
    <w:p w:rsidR="00000000" w:rsidDel="00000000" w:rsidP="00000000" w:rsidRDefault="00000000" w:rsidRPr="00000000" w14:paraId="000002D2">
      <w:pPr>
        <w:pStyle w:val="Heading4"/>
        <w:ind w:firstLine="720"/>
        <w:rPr/>
      </w:pPr>
      <w:bookmarkStart w:colFirst="0" w:colLast="0" w:name="_st0rvgkvbs6d" w:id="19"/>
      <w:bookmarkEnd w:id="19"/>
      <w:r w:rsidDel="00000000" w:rsidR="00000000" w:rsidRPr="00000000">
        <w:rPr>
          <w:rtl w:val="0"/>
        </w:rPr>
        <w:t xml:space="preserve">2.2.1.5 Sistema de control y software de misión secundaria.</w:t>
      </w:r>
    </w:p>
    <w:p w:rsidR="00000000" w:rsidDel="00000000" w:rsidP="00000000" w:rsidRDefault="00000000" w:rsidRPr="00000000" w14:paraId="000002D3">
      <w:pPr>
        <w:ind w:left="0" w:firstLine="0"/>
        <w:rPr/>
      </w:pPr>
      <w:r w:rsidDel="00000000" w:rsidR="00000000" w:rsidRPr="00000000">
        <w:rPr>
          <w:rtl w:val="0"/>
        </w:rPr>
      </w:r>
    </w:p>
    <w:p w:rsidR="00000000" w:rsidDel="00000000" w:rsidP="00000000" w:rsidRDefault="00000000" w:rsidRPr="00000000" w14:paraId="000002D4">
      <w:pPr>
        <w:ind w:left="0" w:firstLine="0"/>
        <w:rPr/>
      </w:pPr>
      <w:r w:rsidDel="00000000" w:rsidR="00000000" w:rsidRPr="00000000">
        <w:rPr>
          <w:rtl w:val="0"/>
        </w:rPr>
        <w:tab/>
        <w:t xml:space="preserve">Procesador Adoptado: el procesador elegido hasta el momento para procesar los datos de la misión secundaria, considerando los requerimientos de flexibilidad para el procesamiento de visión artificial, es el </w:t>
      </w:r>
      <w:r w:rsidDel="00000000" w:rsidR="00000000" w:rsidRPr="00000000">
        <w:rPr>
          <w:b w:val="1"/>
          <w:bCs w:val="1"/>
          <w:rtl w:val="0"/>
        </w:rPr>
        <w:t xml:space="preserve">Raspberry Pi Zero 2 W</w:t>
      </w:r>
      <w:r w:rsidDel="00000000" w:rsidR="00000000" w:rsidRPr="00000000">
        <w:rPr>
          <w:rtl w:val="0"/>
        </w:rPr>
        <w:t xml:space="preserve"> (ver Imagen x).</w:t>
      </w:r>
    </w:p>
    <w:p w:rsidR="00000000" w:rsidDel="00000000" w:rsidP="00000000" w:rsidRDefault="00000000" w:rsidRPr="00000000" w14:paraId="000002D5">
      <w:pPr>
        <w:ind w:left="0" w:firstLine="0"/>
        <w:rPr/>
      </w:pPr>
      <w:r w:rsidDel="00000000" w:rsidR="00000000" w:rsidRPr="00000000">
        <w:rPr>
          <w:rtl w:val="0"/>
        </w:rPr>
      </w:r>
    </w:p>
    <w:p w:rsidR="00000000" w:rsidDel="00000000" w:rsidP="00000000" w:rsidRDefault="00000000" w:rsidRPr="00000000" w14:paraId="000002D6">
      <w:pPr>
        <w:ind w:left="0" w:firstLine="0"/>
        <w:jc w:val="center"/>
        <w:rPr/>
      </w:pPr>
      <w:r w:rsidDel="00000000" w:rsidR="00000000" w:rsidRPr="00000000">
        <w:rPr/>
        <w:drawing>
          <wp:inline distB="114300" distT="114300" distL="114300" distR="114300">
            <wp:extent cx="3201227" cy="2299264"/>
            <wp:effectExtent b="0" l="0" r="0" t="0"/>
            <wp:docPr id="13"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3201227" cy="2299264"/>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ind w:left="0" w:firstLine="0"/>
        <w:jc w:val="center"/>
        <w:rPr/>
      </w:pPr>
      <w:r w:rsidDel="00000000" w:rsidR="00000000" w:rsidRPr="00000000">
        <w:rPr>
          <w:b w:val="1"/>
          <w:bCs w:val="1"/>
          <w:rtl w:val="0"/>
        </w:rPr>
        <w:t xml:space="preserve">Imagen x.</w:t>
      </w:r>
      <w:r w:rsidDel="00000000" w:rsidR="00000000" w:rsidRPr="00000000">
        <w:rPr>
          <w:rtl w:val="0"/>
        </w:rPr>
        <w:t xml:space="preserve"> Procesador Raspberry Pi Zero 2 W.</w:t>
      </w:r>
    </w:p>
    <w:p w:rsidR="00000000" w:rsidDel="00000000" w:rsidP="00000000" w:rsidRDefault="00000000" w:rsidRPr="00000000" w14:paraId="000002D8">
      <w:pPr>
        <w:ind w:left="0" w:firstLine="0"/>
        <w:rPr/>
      </w:pPr>
      <w:r w:rsidDel="00000000" w:rsidR="00000000" w:rsidRPr="00000000">
        <w:rPr>
          <w:rtl w:val="0"/>
        </w:rPr>
      </w:r>
    </w:p>
    <w:p w:rsidR="00000000" w:rsidDel="00000000" w:rsidP="00000000" w:rsidRDefault="00000000" w:rsidRPr="00000000" w14:paraId="000002D9">
      <w:pPr>
        <w:pStyle w:val="Heading2"/>
        <w:spacing w:after="0" w:before="0" w:lineRule="auto"/>
        <w:ind w:firstLine="720"/>
        <w:rPr/>
      </w:pPr>
      <w:bookmarkStart w:colFirst="0" w:colLast="0" w:name="_4qujryt7f8nz" w:id="20"/>
      <w:bookmarkEnd w:id="20"/>
      <w:r w:rsidDel="00000000" w:rsidR="00000000" w:rsidRPr="00000000">
        <w:rPr>
          <w:rtl w:val="0"/>
        </w:rPr>
        <w:t xml:space="preserve">2.3 Sistemas comunes a ambas misiones.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3"/>
        <w:ind w:firstLine="720"/>
        <w:rPr/>
      </w:pPr>
      <w:bookmarkStart w:colFirst="0" w:colLast="0" w:name="_pp5epgf9tems" w:id="21"/>
      <w:bookmarkEnd w:id="21"/>
      <w:r w:rsidDel="00000000" w:rsidR="00000000" w:rsidRPr="00000000">
        <w:rPr>
          <w:rtl w:val="0"/>
        </w:rPr>
        <w:t xml:space="preserve">2.3.1 Sistema de energía:</w:t>
      </w:r>
    </w:p>
    <w:p w:rsidR="00000000" w:rsidDel="00000000" w:rsidP="00000000" w:rsidRDefault="00000000" w:rsidRPr="00000000" w14:paraId="000002DC">
      <w:pPr>
        <w:numPr>
          <w:ilvl w:val="0"/>
          <w:numId w:val="1"/>
        </w:numPr>
        <w:spacing w:after="0" w:before="0" w:lineRule="auto"/>
        <w:ind w:left="1440" w:hanging="360"/>
        <w:jc w:val="left"/>
        <w:rPr>
          <w:u w:val="none"/>
        </w:rPr>
      </w:pPr>
      <w:r w:rsidDel="00000000" w:rsidR="00000000" w:rsidRPr="00000000">
        <w:rPr>
          <w:rtl w:val="0"/>
        </w:rPr>
        <w:t xml:space="preserve">Presupuesto energético (power budget): consumo estimado por subsistema (sensores, MCU, radio en TX/RX/reposo) en mA, y consumo total integrado por fase de misión (pre-lanzamiento, ascenso, descenso, post-aterrizaje);</w:t>
      </w:r>
    </w:p>
    <w:p w:rsidR="00000000" w:rsidDel="00000000" w:rsidP="00000000" w:rsidRDefault="00000000" w:rsidRPr="00000000" w14:paraId="000002DD">
      <w:pPr>
        <w:numPr>
          <w:ilvl w:val="0"/>
          <w:numId w:val="1"/>
        </w:numPr>
        <w:spacing w:after="0" w:before="0" w:lineRule="auto"/>
        <w:ind w:left="1440" w:hanging="360"/>
        <w:jc w:val="left"/>
        <w:rPr>
          <w:u w:val="none"/>
        </w:rPr>
      </w:pPr>
      <w:r w:rsidDel="00000000" w:rsidR="00000000" w:rsidRPr="00000000">
        <w:rPr>
          <w:rtl w:val="0"/>
        </w:rPr>
        <w:t xml:space="preserve">Definición de arquitectura de alimentación (bus único vs buses regulados independientes por subsistema);</w:t>
      </w:r>
    </w:p>
    <w:p w:rsidR="00000000" w:rsidDel="00000000" w:rsidP="00000000" w:rsidRDefault="00000000" w:rsidRPr="00000000" w14:paraId="000002DE">
      <w:pPr>
        <w:numPr>
          <w:ilvl w:val="0"/>
          <w:numId w:val="1"/>
        </w:numPr>
        <w:spacing w:after="0" w:before="0" w:lineRule="auto"/>
        <w:ind w:left="1440" w:hanging="360"/>
        <w:jc w:val="left"/>
        <w:rPr>
          <w:u w:val="none"/>
        </w:rPr>
      </w:pPr>
      <w:r w:rsidDel="00000000" w:rsidR="00000000" w:rsidRPr="00000000">
        <w:rPr>
          <w:rtl w:val="0"/>
        </w:rPr>
        <w:t xml:space="preserve">Selección de fuente de energía: química, tensión nominal, capacidad (mAh) y justificación según el presupuesto energético calculado;</w:t>
      </w:r>
    </w:p>
    <w:p w:rsidR="00000000" w:rsidDel="00000000" w:rsidP="00000000" w:rsidRDefault="00000000" w:rsidRPr="00000000" w14:paraId="000002DF">
      <w:pPr>
        <w:numPr>
          <w:ilvl w:val="0"/>
          <w:numId w:val="1"/>
        </w:numPr>
        <w:spacing w:after="0" w:before="0" w:lineRule="auto"/>
        <w:ind w:left="1440" w:hanging="360"/>
        <w:jc w:val="left"/>
        <w:rPr>
          <w:u w:val="none"/>
        </w:rPr>
      </w:pPr>
      <w:r w:rsidDel="00000000" w:rsidR="00000000" w:rsidRPr="00000000">
        <w:rPr>
          <w:rtl w:val="0"/>
        </w:rPr>
        <w:t xml:space="preserve">Cálculo de autonomía total y margen de seguridad respecto a la duración estimada de la misión;</w:t>
      </w:r>
    </w:p>
    <w:p w:rsidR="00000000" w:rsidDel="00000000" w:rsidP="00000000" w:rsidRDefault="00000000" w:rsidRPr="00000000" w14:paraId="000002E0">
      <w:pPr>
        <w:numPr>
          <w:ilvl w:val="0"/>
          <w:numId w:val="1"/>
        </w:numPr>
        <w:spacing w:after="0" w:before="0" w:lineRule="auto"/>
        <w:ind w:left="1440" w:hanging="360"/>
        <w:jc w:val="left"/>
        <w:rPr>
          <w:u w:val="none"/>
        </w:rPr>
      </w:pPr>
      <w:r w:rsidDel="00000000" w:rsidR="00000000" w:rsidRPr="00000000">
        <w:rPr>
          <w:rtl w:val="0"/>
        </w:rPr>
        <w:t xml:space="preserve">Selección y dimensionamiento de reguladores de tensión (lineales vs conmutados), con eficiencia y caída de tensión considerada por carga;</w:t>
      </w:r>
    </w:p>
    <w:p w:rsidR="00000000" w:rsidDel="00000000" w:rsidP="00000000" w:rsidRDefault="00000000" w:rsidRPr="00000000" w14:paraId="000002E1">
      <w:pPr>
        <w:numPr>
          <w:ilvl w:val="0"/>
          <w:numId w:val="1"/>
        </w:numPr>
        <w:spacing w:after="0" w:before="0" w:lineRule="auto"/>
        <w:ind w:left="1440" w:hanging="360"/>
        <w:jc w:val="left"/>
        <w:rPr>
          <w:u w:val="none"/>
        </w:rPr>
      </w:pPr>
      <w:r w:rsidDel="00000000" w:rsidR="00000000" w:rsidRPr="00000000">
        <w:rPr>
          <w:rtl w:val="0"/>
        </w:rPr>
        <w:t xml:space="preserve">Distribución de tensiones: qué subsistema se alimenta a qué nivel (3,3 V / 5 V) y con qué regulador;</w:t>
      </w:r>
    </w:p>
    <w:p w:rsidR="00000000" w:rsidDel="00000000" w:rsidP="00000000" w:rsidRDefault="00000000" w:rsidRPr="00000000" w14:paraId="000002E2">
      <w:pPr>
        <w:numPr>
          <w:ilvl w:val="0"/>
          <w:numId w:val="1"/>
        </w:numPr>
        <w:spacing w:after="0" w:before="0" w:lineRule="auto"/>
        <w:ind w:left="1440" w:hanging="360"/>
        <w:jc w:val="left"/>
        <w:rPr>
          <w:u w:val="none"/>
        </w:rPr>
      </w:pPr>
      <w:r w:rsidDel="00000000" w:rsidR="00000000" w:rsidRPr="00000000">
        <w:rPr>
          <w:rtl w:val="0"/>
        </w:rPr>
        <w:t xml:space="preserve">Sistema de protecciones: contra sobrecorriente, cortocircuito, descarga profunda y polaridad inversa;</w:t>
      </w:r>
    </w:p>
    <w:p w:rsidR="00000000" w:rsidDel="00000000" w:rsidP="00000000" w:rsidRDefault="00000000" w:rsidRPr="00000000" w14:paraId="000002E3">
      <w:pPr>
        <w:numPr>
          <w:ilvl w:val="0"/>
          <w:numId w:val="1"/>
        </w:numPr>
        <w:spacing w:after="0" w:before="0" w:lineRule="auto"/>
        <w:ind w:left="1440" w:hanging="360"/>
        <w:jc w:val="left"/>
        <w:rPr>
          <w:u w:val="none"/>
        </w:rPr>
      </w:pPr>
      <w:r w:rsidDel="00000000" w:rsidR="00000000" w:rsidRPr="00000000">
        <w:rPr>
          <w:rtl w:val="0"/>
        </w:rPr>
        <w:t xml:space="preserve">Circuito de carga de batería y protección asociada (corte por sobrecarga/sobredescarga);</w:t>
      </w:r>
    </w:p>
    <w:p w:rsidR="00000000" w:rsidDel="00000000" w:rsidP="00000000" w:rsidRDefault="00000000" w:rsidRPr="00000000" w14:paraId="000002E4">
      <w:pPr>
        <w:numPr>
          <w:ilvl w:val="0"/>
          <w:numId w:val="1"/>
        </w:numPr>
        <w:spacing w:after="0" w:before="0" w:lineRule="auto"/>
        <w:ind w:left="1440" w:hanging="360"/>
        <w:jc w:val="left"/>
        <w:rPr>
          <w:u w:val="none"/>
        </w:rPr>
      </w:pPr>
      <w:r w:rsidDel="00000000" w:rsidR="00000000" w:rsidRPr="00000000">
        <w:rPr>
          <w:rtl w:val="0"/>
        </w:rPr>
        <w:t xml:space="preserve">Monitoreo de tensión de batería en vuelo (lectura por ADC) y su inclusión como variable de telemetría;</w:t>
      </w:r>
    </w:p>
    <w:p w:rsidR="00000000" w:rsidDel="00000000" w:rsidP="00000000" w:rsidRDefault="00000000" w:rsidRPr="00000000" w14:paraId="000002E5">
      <w:pPr>
        <w:numPr>
          <w:ilvl w:val="0"/>
          <w:numId w:val="1"/>
        </w:numPr>
        <w:spacing w:after="0" w:before="0" w:lineRule="auto"/>
        <w:ind w:left="1440" w:hanging="360"/>
        <w:jc w:val="left"/>
        <w:rPr>
          <w:u w:val="none"/>
        </w:rPr>
      </w:pPr>
      <w:r w:rsidDel="00000000" w:rsidR="00000000" w:rsidRPr="00000000">
        <w:rPr>
          <w:rtl w:val="0"/>
        </w:rPr>
        <w:t xml:space="preserve">Interruptor de encendido accesible externamente e indicador visual (LED) de energización, según requisito reglamentario;</w:t>
      </w:r>
    </w:p>
    <w:p w:rsidR="00000000" w:rsidDel="00000000" w:rsidP="00000000" w:rsidRDefault="00000000" w:rsidRPr="00000000" w14:paraId="000002E6">
      <w:pPr>
        <w:numPr>
          <w:ilvl w:val="0"/>
          <w:numId w:val="1"/>
        </w:numPr>
        <w:spacing w:after="0" w:before="0" w:lineRule="auto"/>
        <w:ind w:left="1440" w:hanging="360"/>
        <w:jc w:val="left"/>
        <w:rPr>
          <w:u w:val="none"/>
        </w:rPr>
      </w:pPr>
      <w:r w:rsidDel="00000000" w:rsidR="00000000" w:rsidRPr="00000000">
        <w:rPr>
          <w:rtl w:val="0"/>
        </w:rPr>
        <w:t xml:space="preserve">Conexionado: tipo de conectores, cableado y previsión ante vibración/aceleración durante el lanzamiento;</w:t>
      </w:r>
    </w:p>
    <w:p w:rsidR="00000000" w:rsidDel="00000000" w:rsidP="00000000" w:rsidRDefault="00000000" w:rsidRPr="00000000" w14:paraId="000002E7">
      <w:pPr>
        <w:numPr>
          <w:ilvl w:val="0"/>
          <w:numId w:val="1"/>
        </w:numPr>
        <w:spacing w:after="0" w:before="0" w:lineRule="auto"/>
        <w:ind w:left="1440" w:hanging="360"/>
        <w:jc w:val="left"/>
        <w:rPr>
          <w:u w:val="none"/>
        </w:rPr>
      </w:pPr>
      <w:r w:rsidDel="00000000" w:rsidR="00000000" w:rsidRPr="00000000">
        <w:rPr>
          <w:rtl w:val="0"/>
        </w:rPr>
        <w:t xml:space="preserve">Pruebas a realizar: medición de consumo real por subsistema, ensayo de autonomía bajo carga continua, verificación de caída de tensión bajo demanda pico (transmisión), y comportamiento térmico de reguladores en operación prolongada.</w:t>
      </w:r>
    </w:p>
    <w:p w:rsidR="00000000" w:rsidDel="00000000" w:rsidP="00000000" w:rsidRDefault="00000000" w:rsidRPr="00000000" w14:paraId="000002E8">
      <w:pPr>
        <w:spacing w:after="0" w:before="0" w:lineRule="auto"/>
        <w:jc w:val="left"/>
        <w:rPr/>
      </w:pPr>
      <w:r w:rsidDel="00000000" w:rsidR="00000000" w:rsidRPr="00000000">
        <w:rPr>
          <w:rtl w:val="0"/>
        </w:rPr>
      </w:r>
    </w:p>
    <w:p w:rsidR="00000000" w:rsidDel="00000000" w:rsidP="00000000" w:rsidRDefault="00000000" w:rsidRPr="00000000" w14:paraId="000002E9">
      <w:pPr>
        <w:ind w:firstLine="720"/>
        <w:rPr/>
      </w:pPr>
      <w:r w:rsidDel="00000000" w:rsidR="00000000" w:rsidRPr="00000000">
        <w:rPr>
          <w:u w:val="single"/>
          <w:rtl w:val="0"/>
        </w:rPr>
        <w:t xml:space="preserve">Elemento de Interrupción</w:t>
      </w:r>
      <w:r w:rsidDel="00000000" w:rsidR="00000000" w:rsidRPr="00000000">
        <w:rPr>
          <w:rtl w:val="0"/>
        </w:rPr>
        <w:t xml:space="preserve">: como interruptor de encendido y apagado del sistema, es conveniente utilizar un interruptor de palanca de tres posiciones. Una de esas posiciones puede incluir la posición de carga de la batería a la vez que se da la desconexión del circuito de la fuente de energía (como un conmutador) (ver Imagen x).</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jc w:val="center"/>
        <w:rPr/>
      </w:pPr>
      <w:r w:rsidDel="00000000" w:rsidR="00000000" w:rsidRPr="00000000">
        <w:rPr/>
        <w:drawing>
          <wp:inline distB="114300" distT="114300" distL="114300" distR="114300">
            <wp:extent cx="1689395" cy="2159775"/>
            <wp:effectExtent b="0" l="0" r="0" t="0"/>
            <wp:docPr id="25"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1689395" cy="2159775"/>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jc w:val="center"/>
        <w:rPr/>
      </w:pPr>
      <w:r w:rsidDel="00000000" w:rsidR="00000000" w:rsidRPr="00000000">
        <w:rPr>
          <w:b w:val="1"/>
          <w:bCs w:val="1"/>
          <w:rtl w:val="0"/>
        </w:rPr>
        <w:t xml:space="preserve">Imagen x.</w:t>
      </w:r>
      <w:r w:rsidDel="00000000" w:rsidR="00000000" w:rsidRPr="00000000">
        <w:rPr>
          <w:rtl w:val="0"/>
        </w:rPr>
        <w:t xml:space="preserve"> Interruptor de palanca de tres posiciones (no usar este, sino uno adecuado a la tensión que maneja).</w:t>
      </w:r>
    </w:p>
    <w:p w:rsidR="00000000" w:rsidDel="00000000" w:rsidP="00000000" w:rsidRDefault="00000000" w:rsidRPr="00000000" w14:paraId="000002ED">
      <w:pPr>
        <w:spacing w:after="0" w:before="0" w:lineRule="auto"/>
        <w:jc w:val="left"/>
        <w:rPr/>
      </w:pPr>
      <w:r w:rsidDel="00000000" w:rsidR="00000000" w:rsidRPr="00000000">
        <w:rPr>
          <w:rtl w:val="0"/>
        </w:rPr>
      </w:r>
    </w:p>
    <w:p w:rsidR="00000000" w:rsidDel="00000000" w:rsidP="00000000" w:rsidRDefault="00000000" w:rsidRPr="00000000" w14:paraId="000002EE">
      <w:pPr>
        <w:spacing w:after="0" w:before="0" w:lineRule="auto"/>
        <w:jc w:val="left"/>
        <w:rPr/>
      </w:pPr>
      <w:r w:rsidDel="00000000" w:rsidR="00000000" w:rsidRPr="00000000">
        <w:rPr>
          <w:rtl w:val="0"/>
        </w:rPr>
      </w:r>
    </w:p>
    <w:p w:rsidR="00000000" w:rsidDel="00000000" w:rsidP="00000000" w:rsidRDefault="00000000" w:rsidRPr="00000000" w14:paraId="000002EF">
      <w:pPr>
        <w:spacing w:after="0" w:before="0" w:lineRule="auto"/>
        <w:jc w:val="left"/>
        <w:rPr/>
      </w:pPr>
      <w:r w:rsidDel="00000000" w:rsidR="00000000" w:rsidRPr="00000000">
        <w:rPr>
          <w:rtl w:val="0"/>
        </w:rPr>
      </w:r>
    </w:p>
    <w:p w:rsidR="00000000" w:rsidDel="00000000" w:rsidP="00000000" w:rsidRDefault="00000000" w:rsidRPr="00000000" w14:paraId="000002F0">
      <w:pPr>
        <w:spacing w:after="0" w:before="0" w:lineRule="auto"/>
        <w:jc w:val="left"/>
        <w:rPr/>
      </w:pPr>
      <w:r w:rsidDel="00000000" w:rsidR="00000000" w:rsidRPr="00000000">
        <w:rPr/>
        <w:drawing>
          <wp:inline distB="114300" distT="114300" distL="114300" distR="114300">
            <wp:extent cx="2977259" cy="2586038"/>
            <wp:effectExtent b="0" l="0" r="0" t="0"/>
            <wp:docPr id="3"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2977259" cy="2586038"/>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spacing w:after="0" w:before="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4050"/>
        <w:gridCol w:w="1194.9999999999995"/>
        <w:gridCol w:w="1190.0000000000005"/>
        <w:tblGridChange w:id="0">
          <w:tblGrid>
            <w:gridCol w:w="2595"/>
            <w:gridCol w:w="4050"/>
            <w:gridCol w:w="1194.9999999999995"/>
            <w:gridCol w:w="1190.0000000000005"/>
          </w:tblGrid>
        </w:tblGridChange>
      </w:tblGrid>
      <w:tr>
        <w:trPr>
          <w:cantSplit w:val="0"/>
          <w:trHeight w:val="952.119140625"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F3">
            <w:pPr>
              <w:jc w:val="center"/>
              <w:rPr/>
            </w:pPr>
            <w:r w:rsidDel="00000000" w:rsidR="00000000" w:rsidRPr="00000000">
              <w:rPr>
                <w:b w:val="1"/>
                <w:bCs w:val="1"/>
                <w:rtl w:val="0"/>
              </w:rPr>
              <w:t xml:space="preserve">Propuesta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F4">
            <w:pPr>
              <w:jc w:val="center"/>
              <w:rPr/>
            </w:pPr>
            <w:r w:rsidDel="00000000" w:rsidR="00000000" w:rsidRPr="00000000">
              <w:rPr>
                <w:b w:val="1"/>
                <w:bCs w:val="1"/>
                <w:rtl w:val="0"/>
              </w:rPr>
              <w:t xml:space="preserve">Qué demostraría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F5">
            <w:pPr>
              <w:jc w:val="center"/>
              <w:rPr/>
            </w:pPr>
            <w:r w:rsidDel="00000000" w:rsidR="00000000" w:rsidRPr="00000000">
              <w:rPr>
                <w:b w:val="1"/>
                <w:bCs w:val="1"/>
                <w:rtl w:val="0"/>
              </w:rPr>
              <w:t xml:space="preserve">Masa adicional aprox.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F6">
            <w:pPr>
              <w:jc w:val="center"/>
              <w:rPr/>
            </w:pPr>
            <w:r w:rsidDel="00000000" w:rsidR="00000000" w:rsidRPr="00000000">
              <w:rPr>
                <w:b w:val="1"/>
                <w:bCs w:val="1"/>
                <w:rtl w:val="0"/>
              </w:rPr>
              <w:t xml:space="preserve">Valor técnico</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b w:val="1"/>
                <w:bCs w:val="1"/>
                <w:rtl w:val="0"/>
              </w:rPr>
              <w:t xml:space="preserve">Navegación visual autónoma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Estimar desplazamiento y velocidad mediante la cámara nadir y compararlos con GPS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0–15 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Muy alto</w:t>
            </w:r>
          </w:p>
        </w:tc>
      </w:tr>
      <w:tr>
        <w:trPr>
          <w:cantSplit w:val="0"/>
          <w:trHeight w:val="972.1191406249818"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b w:val="1"/>
                <w:bCs w:val="1"/>
                <w:rtl w:val="0"/>
              </w:rPr>
              <w:t xml:space="preserve">Determinación de actitud magneto-solar-inercial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Fusionar magnetómetro + sensores solares + IMU para obtener orientación 3D</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5–15 g</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Muy alto</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b w:val="1"/>
                <w:bCs w:val="1"/>
                <w:rtl w:val="0"/>
              </w:rPr>
              <w:t xml:space="preserve">Detección de zonas de aterrizaje mediante visión artificial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Clasificar terreno en seguro/no seguro durante el descenso</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0–15 g</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Muy alto</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b w:val="1"/>
                <w:bCs w:val="1"/>
                <w:rtl w:val="0"/>
              </w:rPr>
              <w:t xml:space="preserve">Registrador de cargas estructurales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Medir deformaciones/cargas durante expulsión, apertura de paracaídas e impacto.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5–15 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Alto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b w:val="1"/>
                <w:bCs w:val="1"/>
                <w:rtl w:val="0"/>
              </w:rPr>
              <w:t xml:space="preserve">Caracterización del enlace RF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RSSI, SNR y pérdida de paquetes vs. distancia, orientación y atmósfera.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0–10 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Alto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b w:val="1"/>
                <w:bCs w:val="1"/>
                <w:rtl w:val="0"/>
              </w:rPr>
              <w:t xml:space="preserve">Comparación 915 MHz vs. 2,4 GHz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Evaluar experimentalmente dos bandas de comunicación durante un mismo vuelo.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10–30 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Muy alto</w:t>
            </w:r>
          </w:p>
        </w:tc>
      </w:tr>
      <w:tr>
        <w:trPr>
          <w:cantSplit w:val="0"/>
          <w:trHeight w:val="1132.119140625" w:hRule="atLeast"/>
          <w:tblHeader w:val="0"/>
        </w:trPr>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b w:val="1"/>
                <w:bCs w:val="1"/>
                <w:rtl w:val="0"/>
              </w:rPr>
              <w:t xml:space="preserve">Sistema solar de determinación de orientación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Determinar dirección del Sol con varios fotodiodos y relacionarla con actitud.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5–15 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Alto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b w:val="1"/>
                <w:bCs w:val="1"/>
                <w:rtl w:val="0"/>
              </w:rPr>
              <w:t xml:space="preserve">Teledetección multiespectral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Diferenciar vegetación, suelo y otras superficies mediante visible + NIR</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15–40 g</w:t>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Muy alto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b w:val="1"/>
                <w:bCs w:val="1"/>
                <w:rtl w:val="0"/>
              </w:rPr>
              <w:t xml:space="preserve">Perfil de calidad del aire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PM/VOC/humedad/temperatura respecto de la altura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15–40 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Medio-alto</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b w:val="1"/>
                <w:bCs w:val="1"/>
                <w:rtl w:val="0"/>
              </w:rPr>
              <w:t xml:space="preserve">Paracaídas direccionable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Intentar corregir la trayectoria hacia una zona objetivo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40–100 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Muy alto, pero alto riesgo</w:t>
            </w:r>
          </w:p>
        </w:tc>
      </w:tr>
    </w:tbl>
    <w:p w:rsidR="00000000" w:rsidDel="00000000" w:rsidP="00000000" w:rsidRDefault="00000000" w:rsidRPr="00000000" w14:paraId="0000031F">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triel Paz" w:id="2" w:date="2026-09-26T22:25:28Z">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una consideración útil para el desarrollo y pruebas del software ante reinicios y esas cosas. Pero no aporta nada a la misión en sí, más que confirmar que el sistema es robusto en esos casos</w:t>
      </w:r>
    </w:p>
  </w:comment>
  <w:comment w:author="Catriel Paz" w:id="4" w:date="2026-09-26T22:33:46Z">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Otra consideración a tener en cuenta</w:t>
      </w:r>
    </w:p>
  </w:comment>
  <w:comment w:author="Catriel Paz" w:id="1" w:date="2026-09-22T21:04:26Z">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diagrama de conexión y analizar frecuencia de muestro junto al protocolo de comunicación.</w:t>
      </w:r>
    </w:p>
  </w:comment>
  <w:comment w:author="Catriel Paz" w:id="0" w:date="2026-09-22T20:47:25Z">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Tabla Técnica</w:t>
      </w:r>
    </w:p>
  </w:comment>
  <w:comment w:author="Catriel Paz" w:id="3" w:date="2026-09-26T22:22:49Z">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Consideración del Chat para tener en cuenta</w:t>
      </w:r>
    </w:p>
  </w:comment>
  <w:comment w:author="Catriel Paz" w:id="5" w:date="2026-09-27T02:33:12Z">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Fijarse de optar por las compatibles o recomendadas de los módulos de com. elegidos.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20" w15:done="0"/>
  <w15:commentEx w15:paraId="00000321" w15:done="0"/>
  <w15:commentEx w15:paraId="00000322" w15:done="0"/>
  <w15:commentEx w15:paraId="00000323" w15:done="0"/>
  <w15:commentEx w15:paraId="00000324" w15:done="0"/>
  <w15:commentEx w15:paraId="00000325"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26T22:25:28Z"/>
  <w16cex:commentExtensible w16cex:durableId="00000002" w16cex:dateUtc="2026-09-26T22:33:46Z"/>
  <w16cex:commentExtensible w16cex:durableId="00000003" w16cex:dateUtc="2026-09-22T21:04:26Z"/>
  <w16cex:commentExtensible w16cex:durableId="00000004" w16cex:dateUtc="2026-09-22T20:47:25Z"/>
  <w16cex:commentExtensible w16cex:durableId="00000005" w16cex:dateUtc="2026-09-26T22:22:49Z"/>
  <w16cex:commentExtensible w16cex:durableId="00000006" w16cex:dateUtc="2026-09-27T02:33:12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320" w16cid:durableId="00000001"/>
  <w16cid:commentId w16cid:paraId="00000321" w16cid:durableId="00000002"/>
  <w16cid:commentId w16cid:paraId="00000322" w16cid:durableId="00000003"/>
  <w16cid:commentId w16cid:paraId="00000323" w16cid:durableId="00000004"/>
  <w16cid:commentId w16cid:paraId="00000324" w16cid:durableId="00000005"/>
  <w16cid:commentId w16cid:paraId="00000325" w16cid:durableId="00000006"/>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22" Type="http://schemas.openxmlformats.org/officeDocument/2006/relationships/image" Target="media/image23.png"/><Relationship Id="rId21" Type="http://schemas.openxmlformats.org/officeDocument/2006/relationships/image" Target="media/image15.png"/><Relationship Id="rId24" Type="http://schemas.openxmlformats.org/officeDocument/2006/relationships/image" Target="media/image30.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26" Type="http://schemas.openxmlformats.org/officeDocument/2006/relationships/image" Target="media/image5.png"/><Relationship Id="rId25" Type="http://schemas.openxmlformats.org/officeDocument/2006/relationships/image" Target="media/image19.png"/><Relationship Id="rId28" Type="http://schemas.openxmlformats.org/officeDocument/2006/relationships/image" Target="media/image13.png"/><Relationship Id="rId27" Type="http://schemas.openxmlformats.org/officeDocument/2006/relationships/image" Target="media/image8.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1.png"/><Relationship Id="rId7" Type="http://schemas.microsoft.com/office/2011/relationships/commentsExtended" Target="commentsExtended.xml"/><Relationship Id="rId8" Type="http://schemas.microsoft.com/office/2018/08/relationships/commentsExtensible" Target="commentsExtensible.xml"/><Relationship Id="rId31" Type="http://schemas.openxmlformats.org/officeDocument/2006/relationships/image" Target="media/image2.png"/><Relationship Id="rId30" Type="http://schemas.openxmlformats.org/officeDocument/2006/relationships/image" Target="media/image22.png"/><Relationship Id="rId11" Type="http://schemas.openxmlformats.org/officeDocument/2006/relationships/image" Target="media/image3.png"/><Relationship Id="rId33" Type="http://schemas.openxmlformats.org/officeDocument/2006/relationships/image" Target="media/image7.png"/><Relationship Id="rId10" Type="http://schemas.openxmlformats.org/officeDocument/2006/relationships/image" Target="media/image16.png"/><Relationship Id="rId32" Type="http://schemas.openxmlformats.org/officeDocument/2006/relationships/image" Target="media/image20.png"/><Relationship Id="rId13" Type="http://schemas.openxmlformats.org/officeDocument/2006/relationships/image" Target="media/image9.png"/><Relationship Id="rId35" Type="http://schemas.openxmlformats.org/officeDocument/2006/relationships/image" Target="media/image25.png"/><Relationship Id="rId12" Type="http://schemas.openxmlformats.org/officeDocument/2006/relationships/image" Target="media/image21.png"/><Relationship Id="rId34" Type="http://schemas.openxmlformats.org/officeDocument/2006/relationships/image" Target="media/image14.png"/><Relationship Id="rId15" Type="http://schemas.openxmlformats.org/officeDocument/2006/relationships/image" Target="media/image4.png"/><Relationship Id="rId37" Type="http://schemas.openxmlformats.org/officeDocument/2006/relationships/image" Target="media/image24.png"/><Relationship Id="rId14" Type="http://schemas.openxmlformats.org/officeDocument/2006/relationships/image" Target="media/image27.png"/><Relationship Id="rId36" Type="http://schemas.openxmlformats.org/officeDocument/2006/relationships/image" Target="media/image17.png"/><Relationship Id="rId17" Type="http://schemas.openxmlformats.org/officeDocument/2006/relationships/image" Target="media/image6.png"/><Relationship Id="rId39" Type="http://schemas.openxmlformats.org/officeDocument/2006/relationships/image" Target="media/image12.png"/><Relationship Id="rId16" Type="http://schemas.openxmlformats.org/officeDocument/2006/relationships/image" Target="media/image10.png"/><Relationship Id="rId38" Type="http://schemas.openxmlformats.org/officeDocument/2006/relationships/image" Target="media/image18.png"/><Relationship Id="rId19" Type="http://schemas.openxmlformats.org/officeDocument/2006/relationships/image" Target="media/image29.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