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CD8" w:rsidRDefault="00D74CD8" w:rsidP="00D74CD8">
      <w:r>
        <w:t>##</w:t>
      </w:r>
      <w:r w:rsidR="004F7A08">
        <w:t xml:space="preserve"> </w:t>
      </w:r>
      <w:r>
        <w:t>Étape 7. Choix de l'analyse</w:t>
      </w:r>
    </w:p>
    <w:p w:rsidR="004F7A08" w:rsidRPr="00665209" w:rsidRDefault="004F7A08" w:rsidP="004F7A08">
      <w:pPr>
        <w:rPr>
          <w:rFonts w:asciiTheme="majorHAnsi" w:hAnsiTheme="majorHAnsi" w:cstheme="majorHAnsi"/>
          <w:b/>
          <w:bCs/>
          <w:color w:val="000000"/>
          <w:shd w:val="clear" w:color="auto" w:fill="FFFFFF"/>
        </w:rPr>
      </w:pPr>
      <w:r>
        <w:rPr>
          <w:rFonts w:asciiTheme="majorHAnsi" w:hAnsiTheme="majorHAnsi" w:cstheme="majorHAnsi"/>
          <w:b/>
          <w:bCs/>
          <w:color w:val="000000"/>
          <w:shd w:val="clear" w:color="auto" w:fill="FFFFFF"/>
        </w:rPr>
        <w:t>P</w:t>
      </w:r>
      <w:r w:rsidRPr="00665209">
        <w:rPr>
          <w:rFonts w:asciiTheme="majorHAnsi" w:hAnsiTheme="majorHAnsi" w:cstheme="majorHAnsi"/>
          <w:b/>
          <w:bCs/>
          <w:color w:val="000000"/>
          <w:shd w:val="clear" w:color="auto" w:fill="FFFFFF"/>
        </w:rPr>
        <w:t xml:space="preserve">ourquoi notre problème requiert des analyses multivariées et non </w:t>
      </w:r>
      <w:proofErr w:type="spellStart"/>
      <w:proofErr w:type="gramStart"/>
      <w:r w:rsidRPr="00665209">
        <w:rPr>
          <w:rFonts w:asciiTheme="majorHAnsi" w:hAnsiTheme="majorHAnsi" w:cstheme="majorHAnsi"/>
          <w:b/>
          <w:bCs/>
          <w:color w:val="000000"/>
          <w:shd w:val="clear" w:color="auto" w:fill="FFFFFF"/>
        </w:rPr>
        <w:t>univariées</w:t>
      </w:r>
      <w:proofErr w:type="spellEnd"/>
      <w:r w:rsidRPr="00665209">
        <w:rPr>
          <w:rFonts w:asciiTheme="majorHAnsi" w:hAnsiTheme="majorHAnsi" w:cstheme="majorHAnsi"/>
          <w:b/>
          <w:bCs/>
          <w:color w:val="000000"/>
          <w:shd w:val="clear" w:color="auto" w:fill="FFFFFF"/>
        </w:rPr>
        <w:t>?</w:t>
      </w:r>
      <w:proofErr w:type="gramEnd"/>
    </w:p>
    <w:p w:rsidR="004F7A08" w:rsidRDefault="004F7A08" w:rsidP="004F7A08">
      <w:pPr>
        <w:rPr>
          <w:rFonts w:asciiTheme="majorHAnsi" w:hAnsiTheme="majorHAnsi" w:cstheme="majorHAnsi"/>
          <w:color w:val="000000"/>
          <w:shd w:val="clear" w:color="auto" w:fill="FFFFFF"/>
        </w:rPr>
      </w:pPr>
      <w:r w:rsidRPr="00827946">
        <w:rPr>
          <w:rFonts w:asciiTheme="majorHAnsi" w:hAnsiTheme="majorHAnsi" w:cstheme="majorHAnsi"/>
          <w:color w:val="000000"/>
          <w:shd w:val="clear" w:color="auto" w:fill="FFFFFF"/>
        </w:rPr>
        <w:t xml:space="preserve">Les analyses multivariées portent sur l'analyse de données complexes en termes de </w:t>
      </w:r>
      <w:proofErr w:type="spellStart"/>
      <w:r w:rsidRPr="00827946">
        <w:rPr>
          <w:rFonts w:asciiTheme="majorHAnsi" w:hAnsiTheme="majorHAnsi" w:cstheme="majorHAnsi"/>
          <w:color w:val="000000"/>
          <w:shd w:val="clear" w:color="auto" w:fill="FFFFFF"/>
        </w:rPr>
        <w:t>dimensionalité</w:t>
      </w:r>
      <w:proofErr w:type="spellEnd"/>
      <w:r w:rsidRPr="00827946">
        <w:rPr>
          <w:rFonts w:asciiTheme="majorHAnsi" w:hAnsiTheme="majorHAnsi" w:cstheme="majorHAnsi"/>
          <w:color w:val="000000"/>
          <w:shd w:val="clear" w:color="auto" w:fill="FFFFFF"/>
        </w:rPr>
        <w:t>,</w:t>
      </w:r>
      <w:r>
        <w:rPr>
          <w:rFonts w:asciiTheme="majorHAnsi" w:hAnsiTheme="majorHAnsi" w:cstheme="majorHAnsi"/>
          <w:color w:val="000000"/>
          <w:shd w:val="clear" w:color="auto" w:fill="FFFFFF"/>
        </w:rPr>
        <w:t xml:space="preserve"> donc</w:t>
      </w:r>
      <w:r w:rsidRPr="00827946">
        <w:rPr>
          <w:rFonts w:asciiTheme="majorHAnsi" w:hAnsiTheme="majorHAnsi" w:cstheme="majorHAnsi"/>
          <w:color w:val="000000"/>
          <w:shd w:val="clear" w:color="auto" w:fill="FFFFFF"/>
        </w:rPr>
        <w:t xml:space="preserve"> plusieurs variables avec plusieurs dimensions</w:t>
      </w:r>
      <w:r>
        <w:rPr>
          <w:rFonts w:asciiTheme="majorHAnsi" w:hAnsiTheme="majorHAnsi" w:cstheme="majorHAnsi"/>
          <w:color w:val="000000"/>
          <w:shd w:val="clear" w:color="auto" w:fill="FFFFFF"/>
        </w:rPr>
        <w:t xml:space="preserve"> et de manière simultanée. Dans notre exemple : </w:t>
      </w:r>
    </w:p>
    <w:p w:rsidR="004F7A08" w:rsidRDefault="004F7A08" w:rsidP="004F7A08">
      <w:pPr>
        <w:pStyle w:val="Paragraphedeliste"/>
        <w:numPr>
          <w:ilvl w:val="0"/>
          <w:numId w:val="1"/>
        </w:numPr>
        <w:rPr>
          <w:rFonts w:asciiTheme="majorHAnsi" w:hAnsiTheme="majorHAnsi" w:cstheme="majorHAnsi"/>
          <w:color w:val="000000"/>
          <w:sz w:val="22"/>
          <w:szCs w:val="22"/>
          <w:shd w:val="clear" w:color="auto" w:fill="FFFFFF"/>
        </w:rPr>
      </w:pPr>
      <w:proofErr w:type="gramStart"/>
      <w:r w:rsidRPr="00665209">
        <w:rPr>
          <w:rFonts w:asciiTheme="majorHAnsi" w:hAnsiTheme="majorHAnsi" w:cstheme="majorHAnsi"/>
          <w:color w:val="000000"/>
          <w:sz w:val="22"/>
          <w:szCs w:val="22"/>
          <w:shd w:val="clear" w:color="auto" w:fill="FFFFFF"/>
        </w:rPr>
        <w:t>conditions</w:t>
      </w:r>
      <w:proofErr w:type="gramEnd"/>
      <w:r w:rsidRPr="00665209">
        <w:rPr>
          <w:rFonts w:asciiTheme="majorHAnsi" w:hAnsiTheme="majorHAnsi" w:cstheme="majorHAnsi"/>
          <w:color w:val="000000"/>
          <w:sz w:val="22"/>
          <w:szCs w:val="22"/>
          <w:shd w:val="clear" w:color="auto" w:fill="FFFFFF"/>
        </w:rPr>
        <w:t xml:space="preserve"> physico-chimiques, présence-absence d’espèces, topologie des étangs</w:t>
      </w:r>
      <w:r>
        <w:rPr>
          <w:rFonts w:asciiTheme="majorHAnsi" w:hAnsiTheme="majorHAnsi" w:cstheme="majorHAnsi"/>
          <w:color w:val="000000"/>
          <w:sz w:val="22"/>
          <w:szCs w:val="22"/>
          <w:shd w:val="clear" w:color="auto" w:fill="FFFFFF"/>
        </w:rPr>
        <w:t xml:space="preserve"> sont de dimensions différentes et mesurées dans chacun de nos étangs</w:t>
      </w:r>
    </w:p>
    <w:p w:rsidR="004F7A08" w:rsidRDefault="004F7A08" w:rsidP="004F7A08">
      <w:pPr>
        <w:pStyle w:val="Paragraphedeliste"/>
        <w:numPr>
          <w:ilvl w:val="0"/>
          <w:numId w:val="1"/>
        </w:numPr>
        <w:rPr>
          <w:rFonts w:asciiTheme="majorHAnsi" w:hAnsiTheme="majorHAnsi" w:cstheme="majorHAnsi"/>
          <w:color w:val="000000"/>
          <w:sz w:val="22"/>
          <w:szCs w:val="22"/>
          <w:shd w:val="clear" w:color="auto" w:fill="FFFFFF"/>
        </w:rPr>
      </w:pPr>
      <w:proofErr w:type="gramStart"/>
      <w:r w:rsidRPr="00665209">
        <w:rPr>
          <w:rFonts w:asciiTheme="majorHAnsi" w:hAnsiTheme="majorHAnsi" w:cstheme="majorHAnsi"/>
          <w:color w:val="000000"/>
          <w:sz w:val="22"/>
          <w:szCs w:val="22"/>
          <w:shd w:val="clear" w:color="auto" w:fill="FFFFFF"/>
        </w:rPr>
        <w:t>une</w:t>
      </w:r>
      <w:proofErr w:type="gramEnd"/>
      <w:r w:rsidRPr="00665209">
        <w:rPr>
          <w:rFonts w:asciiTheme="majorHAnsi" w:hAnsiTheme="majorHAnsi" w:cstheme="majorHAnsi"/>
          <w:color w:val="000000"/>
          <w:sz w:val="22"/>
          <w:szCs w:val="22"/>
          <w:shd w:val="clear" w:color="auto" w:fill="FFFFFF"/>
        </w:rPr>
        <w:t xml:space="preserve"> analyse simultanée de plus de 2 variables est une analyse multivariée.</w:t>
      </w:r>
    </w:p>
    <w:p w:rsidR="004F7A08" w:rsidRDefault="004F7A08" w:rsidP="004F7A08">
      <w:pPr>
        <w:pStyle w:val="Paragraphedeliste"/>
        <w:numPr>
          <w:ilvl w:val="0"/>
          <w:numId w:val="1"/>
        </w:numPr>
        <w:rPr>
          <w:rFonts w:asciiTheme="majorHAnsi" w:hAnsiTheme="majorHAnsi" w:cstheme="majorHAnsi"/>
          <w:color w:val="000000"/>
          <w:sz w:val="22"/>
          <w:szCs w:val="22"/>
          <w:shd w:val="clear" w:color="auto" w:fill="FFFFFF"/>
        </w:rPr>
      </w:pPr>
      <w:r>
        <w:rPr>
          <w:rFonts w:asciiTheme="majorHAnsi" w:hAnsiTheme="majorHAnsi" w:cstheme="majorHAnsi"/>
          <w:color w:val="000000"/>
          <w:sz w:val="22"/>
          <w:szCs w:val="22"/>
          <w:shd w:val="clear" w:color="auto" w:fill="FFFFFF"/>
        </w:rPr>
        <w:t xml:space="preserve">On veut analyser la réponse de plusieurs espèces à différents facteurs </w:t>
      </w:r>
      <w:r w:rsidRPr="00665209">
        <w:rPr>
          <w:rFonts w:asciiTheme="majorHAnsi" w:hAnsiTheme="majorHAnsi" w:cstheme="majorHAnsi"/>
          <w:color w:val="000000"/>
          <w:sz w:val="22"/>
          <w:szCs w:val="22"/>
          <w:shd w:val="clear" w:color="auto" w:fill="FFFFFF"/>
        </w:rPr>
        <w:sym w:font="Wingdings" w:char="F0E0"/>
      </w:r>
      <w:r>
        <w:rPr>
          <w:rFonts w:asciiTheme="majorHAnsi" w:hAnsiTheme="majorHAnsi" w:cstheme="majorHAnsi"/>
          <w:color w:val="000000"/>
          <w:sz w:val="22"/>
          <w:szCs w:val="22"/>
          <w:shd w:val="clear" w:color="auto" w:fill="FFFFFF"/>
        </w:rPr>
        <w:t xml:space="preserve"> analyse </w:t>
      </w:r>
      <w:proofErr w:type="spellStart"/>
      <w:r>
        <w:rPr>
          <w:rFonts w:asciiTheme="majorHAnsi" w:hAnsiTheme="majorHAnsi" w:cstheme="majorHAnsi"/>
          <w:color w:val="000000"/>
          <w:sz w:val="22"/>
          <w:szCs w:val="22"/>
          <w:shd w:val="clear" w:color="auto" w:fill="FFFFFF"/>
        </w:rPr>
        <w:t>multiV</w:t>
      </w:r>
      <w:proofErr w:type="spellEnd"/>
    </w:p>
    <w:p w:rsidR="004F7A08" w:rsidRDefault="004F7A08" w:rsidP="004F7A08">
      <w:pPr>
        <w:pStyle w:val="Paragraphedeliste"/>
        <w:rPr>
          <w:rFonts w:asciiTheme="majorHAnsi" w:hAnsiTheme="majorHAnsi" w:cstheme="majorHAnsi"/>
          <w:color w:val="000000"/>
          <w:sz w:val="22"/>
          <w:szCs w:val="22"/>
          <w:shd w:val="clear" w:color="auto" w:fill="FFFFFF"/>
        </w:rPr>
      </w:pPr>
    </w:p>
    <w:p w:rsidR="004F7A08" w:rsidRDefault="004F7A08" w:rsidP="004F7A08">
      <w:pPr>
        <w:rPr>
          <w:rFonts w:asciiTheme="majorHAnsi" w:hAnsiTheme="majorHAnsi" w:cstheme="majorHAnsi"/>
          <w:color w:val="000000"/>
          <w:shd w:val="clear" w:color="auto" w:fill="FFFFFF"/>
        </w:rPr>
      </w:pPr>
      <w:r w:rsidRPr="00665209">
        <w:rPr>
          <w:rFonts w:asciiTheme="majorHAnsi" w:hAnsiTheme="majorHAnsi" w:cstheme="majorHAnsi"/>
          <w:b/>
          <w:bCs/>
          <w:color w:val="000000"/>
          <w:shd w:val="clear" w:color="auto" w:fill="FFFFFF"/>
        </w:rPr>
        <w:t xml:space="preserve">Quelle analyse multivariée est appropriée et </w:t>
      </w:r>
      <w:proofErr w:type="gramStart"/>
      <w:r w:rsidRPr="00665209">
        <w:rPr>
          <w:rFonts w:asciiTheme="majorHAnsi" w:hAnsiTheme="majorHAnsi" w:cstheme="majorHAnsi"/>
          <w:b/>
          <w:bCs/>
          <w:color w:val="000000"/>
          <w:shd w:val="clear" w:color="auto" w:fill="FFFFFF"/>
        </w:rPr>
        <w:t>pourquoi?</w:t>
      </w:r>
      <w:proofErr w:type="gramEnd"/>
      <w:r>
        <w:rPr>
          <w:rFonts w:asciiTheme="majorHAnsi" w:hAnsiTheme="majorHAnsi" w:cstheme="majorHAnsi"/>
          <w:color w:val="000000"/>
          <w:shd w:val="clear" w:color="auto" w:fill="FFFFFF"/>
        </w:rPr>
        <w:t xml:space="preserve"> </w:t>
      </w:r>
    </w:p>
    <w:p w:rsidR="004F7A08" w:rsidRDefault="004F7A08" w:rsidP="004F7A08">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Dans notre cas : RDA partielle</w:t>
      </w:r>
    </w:p>
    <w:p w:rsidR="004F7A08" w:rsidRDefault="004F7A08" w:rsidP="004F7A08">
      <w:pPr>
        <w:rPr>
          <w:rFonts w:asciiTheme="majorHAnsi" w:hAnsiTheme="majorHAnsi" w:cstheme="majorHAnsi"/>
          <w:color w:val="000000"/>
          <w:shd w:val="clear" w:color="auto" w:fill="FFFFFF"/>
        </w:rPr>
      </w:pPr>
      <w:r w:rsidRPr="004F7A08">
        <w:rPr>
          <w:rFonts w:asciiTheme="majorHAnsi" w:hAnsiTheme="majorHAnsi" w:cstheme="majorHAnsi"/>
          <w:color w:val="000000"/>
          <w:shd w:val="clear" w:color="auto" w:fill="FFFFFF"/>
        </w:rPr>
        <w:t>Nous avons décidé d'utiliser une analyse de redondance (RDA) partielle pour analyser comment la présence de clôture, l'</w:t>
      </w:r>
      <w:proofErr w:type="spellStart"/>
      <w:r w:rsidRPr="004F7A08">
        <w:rPr>
          <w:rFonts w:asciiTheme="majorHAnsi" w:hAnsiTheme="majorHAnsi" w:cstheme="majorHAnsi"/>
          <w:color w:val="000000"/>
          <w:shd w:val="clear" w:color="auto" w:fill="FFFFFF"/>
        </w:rPr>
        <w:t>utlisation</w:t>
      </w:r>
      <w:proofErr w:type="spellEnd"/>
      <w:r w:rsidRPr="004F7A08">
        <w:rPr>
          <w:rFonts w:asciiTheme="majorHAnsi" w:hAnsiTheme="majorHAnsi" w:cstheme="majorHAnsi"/>
          <w:color w:val="000000"/>
          <w:shd w:val="clear" w:color="auto" w:fill="FFFFFF"/>
        </w:rPr>
        <w:t xml:space="preserve"> des étangs par les vaches et les variables physico-chimiques en plus des facteurs biotiques font varier la communauté d'amphibiens, en </w:t>
      </w:r>
      <w:proofErr w:type="spellStart"/>
      <w:r w:rsidRPr="004F7A08">
        <w:rPr>
          <w:rFonts w:asciiTheme="majorHAnsi" w:hAnsiTheme="majorHAnsi" w:cstheme="majorHAnsi"/>
          <w:color w:val="000000"/>
          <w:shd w:val="clear" w:color="auto" w:fill="FFFFFF"/>
        </w:rPr>
        <w:t>prennant</w:t>
      </w:r>
      <w:proofErr w:type="spellEnd"/>
      <w:r w:rsidRPr="004F7A08">
        <w:rPr>
          <w:rFonts w:asciiTheme="majorHAnsi" w:hAnsiTheme="majorHAnsi" w:cstheme="majorHAnsi"/>
          <w:color w:val="000000"/>
          <w:shd w:val="clear" w:color="auto" w:fill="FFFFFF"/>
        </w:rPr>
        <w:t xml:space="preserve"> en compte l'effet de l'aire et de la profondeur des étangs comme </w:t>
      </w:r>
      <w:proofErr w:type="spellStart"/>
      <w:r w:rsidRPr="004F7A08">
        <w:rPr>
          <w:rFonts w:asciiTheme="majorHAnsi" w:hAnsiTheme="majorHAnsi" w:cstheme="majorHAnsi"/>
          <w:color w:val="000000"/>
          <w:shd w:val="clear" w:color="auto" w:fill="FFFFFF"/>
        </w:rPr>
        <w:t>co</w:t>
      </w:r>
      <w:proofErr w:type="spellEnd"/>
      <w:r w:rsidRPr="004F7A08">
        <w:rPr>
          <w:rFonts w:asciiTheme="majorHAnsi" w:hAnsiTheme="majorHAnsi" w:cstheme="majorHAnsi"/>
          <w:color w:val="000000"/>
          <w:shd w:val="clear" w:color="auto" w:fill="FFFFFF"/>
        </w:rPr>
        <w:t>-variables.</w:t>
      </w:r>
    </w:p>
    <w:p w:rsidR="004F7A08" w:rsidRDefault="004F7A08" w:rsidP="004F7A08">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Pourquoi ? </w:t>
      </w:r>
    </w:p>
    <w:p w:rsidR="004F7A08" w:rsidRDefault="004F7A08" w:rsidP="004F7A08">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Approprié pour mettre en lien des variables liées aux espèces (matrice Y) et des variables environnementales (matrice X) comme dans notre cas.</w:t>
      </w:r>
    </w:p>
    <w:p w:rsidR="004F7A08" w:rsidRPr="004F7A08" w:rsidRDefault="004F7A08" w:rsidP="004F7A08">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C’est un test non paramétrique donc pas besoin de supposer une distribution normale multivariée </w:t>
      </w:r>
      <w:r w:rsidRPr="00184A4D">
        <w:rPr>
          <w:rFonts w:asciiTheme="majorHAnsi" w:hAnsiTheme="majorHAnsi" w:cstheme="majorHAnsi"/>
          <w:color w:val="000000"/>
          <w:shd w:val="clear" w:color="auto" w:fill="FFFFFF"/>
        </w:rPr>
        <w:sym w:font="Wingdings" w:char="F0E0"/>
      </w:r>
      <w:r>
        <w:rPr>
          <w:rFonts w:asciiTheme="majorHAnsi" w:hAnsiTheme="majorHAnsi" w:cstheme="majorHAnsi"/>
          <w:color w:val="000000"/>
          <w:shd w:val="clear" w:color="auto" w:fill="FFFFFF"/>
        </w:rPr>
        <w:t xml:space="preserve"> la majorité de nos </w:t>
      </w:r>
      <w:r>
        <w:rPr>
          <w:rFonts w:asciiTheme="majorHAnsi" w:hAnsiTheme="majorHAnsi" w:cstheme="majorHAnsi"/>
          <w:color w:val="000000"/>
          <w:shd w:val="clear" w:color="auto" w:fill="FFFFFF"/>
        </w:rPr>
        <w:t>variables</w:t>
      </w:r>
      <w:r>
        <w:rPr>
          <w:rFonts w:asciiTheme="majorHAnsi" w:hAnsiTheme="majorHAnsi" w:cstheme="majorHAnsi"/>
          <w:color w:val="000000"/>
          <w:shd w:val="clear" w:color="auto" w:fill="FFFFFF"/>
        </w:rPr>
        <w:t xml:space="preserve"> dans la RDA partielle ne sont pas distribués de manière normale.</w:t>
      </w:r>
      <w:r>
        <w:rPr>
          <w:rFonts w:asciiTheme="majorHAnsi" w:hAnsiTheme="majorHAnsi" w:cstheme="majorHAnsi"/>
          <w:color w:val="000000"/>
          <w:shd w:val="clear" w:color="auto" w:fill="FFFFFF"/>
        </w:rPr>
        <w:t xml:space="preserve"> </w:t>
      </w:r>
      <w:r w:rsidRPr="004F7A08">
        <w:rPr>
          <w:rFonts w:asciiTheme="majorHAnsi" w:hAnsiTheme="majorHAnsi" w:cstheme="majorHAnsi"/>
          <w:color w:val="000000"/>
          <w:shd w:val="clear" w:color="auto" w:fill="FFFFFF"/>
        </w:rPr>
        <w:t xml:space="preserve">Les données d'abondances sont </w:t>
      </w:r>
      <w:proofErr w:type="spellStart"/>
      <w:r w:rsidRPr="004F7A08">
        <w:rPr>
          <w:rFonts w:asciiTheme="majorHAnsi" w:hAnsiTheme="majorHAnsi" w:cstheme="majorHAnsi"/>
          <w:color w:val="000000"/>
          <w:shd w:val="clear" w:color="auto" w:fill="FFFFFF"/>
        </w:rPr>
        <w:t>loins</w:t>
      </w:r>
      <w:proofErr w:type="spellEnd"/>
      <w:r w:rsidRPr="004F7A08">
        <w:rPr>
          <w:rFonts w:asciiTheme="majorHAnsi" w:hAnsiTheme="majorHAnsi" w:cstheme="majorHAnsi"/>
          <w:color w:val="000000"/>
          <w:shd w:val="clear" w:color="auto" w:fill="FFFFFF"/>
        </w:rPr>
        <w:t xml:space="preserve"> d'être *Gaussienne*. Les </w:t>
      </w:r>
      <w:proofErr w:type="spellStart"/>
      <w:r w:rsidRPr="004F7A08">
        <w:rPr>
          <w:rFonts w:asciiTheme="majorHAnsi" w:hAnsiTheme="majorHAnsi" w:cstheme="majorHAnsi"/>
          <w:color w:val="000000"/>
          <w:shd w:val="clear" w:color="auto" w:fill="FFFFFF"/>
        </w:rPr>
        <w:t>RDAs</w:t>
      </w:r>
      <w:proofErr w:type="spellEnd"/>
      <w:r w:rsidRPr="004F7A08">
        <w:rPr>
          <w:rFonts w:asciiTheme="majorHAnsi" w:hAnsiTheme="majorHAnsi" w:cstheme="majorHAnsi"/>
          <w:color w:val="000000"/>
          <w:shd w:val="clear" w:color="auto" w:fill="FFFFFF"/>
        </w:rPr>
        <w:t xml:space="preserve"> sont des tests non-paramétriques, donc elles conviennent très bien aux données d'abondance que nous avons.</w:t>
      </w:r>
    </w:p>
    <w:p w:rsidR="004F7A08" w:rsidRDefault="004F7A08" w:rsidP="004F7A08">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RDA partielle parce qu’on a des </w:t>
      </w:r>
      <w:proofErr w:type="spellStart"/>
      <w:r>
        <w:rPr>
          <w:rFonts w:asciiTheme="majorHAnsi" w:hAnsiTheme="majorHAnsi" w:cstheme="majorHAnsi"/>
          <w:color w:val="000000"/>
          <w:shd w:val="clear" w:color="auto" w:fill="FFFFFF"/>
        </w:rPr>
        <w:t>covariables</w:t>
      </w:r>
      <w:proofErr w:type="spellEnd"/>
      <w:r>
        <w:rPr>
          <w:rFonts w:asciiTheme="majorHAnsi" w:hAnsiTheme="majorHAnsi" w:cstheme="majorHAnsi"/>
          <w:color w:val="000000"/>
          <w:shd w:val="clear" w:color="auto" w:fill="FFFFFF"/>
        </w:rPr>
        <w:t xml:space="preserve"> </w:t>
      </w:r>
      <w:r w:rsidRPr="004F7A08">
        <w:rPr>
          <w:rFonts w:asciiTheme="majorHAnsi" w:hAnsiTheme="majorHAnsi" w:cstheme="majorHAnsi"/>
          <w:color w:val="000000"/>
          <w:shd w:val="clear" w:color="auto" w:fill="FFFFFF"/>
        </w:rPr>
        <w:t xml:space="preserve">(profondeur et </w:t>
      </w:r>
      <w:proofErr w:type="gramStart"/>
      <w:r w:rsidRPr="004F7A08">
        <w:rPr>
          <w:rFonts w:asciiTheme="majorHAnsi" w:hAnsiTheme="majorHAnsi" w:cstheme="majorHAnsi"/>
          <w:color w:val="000000"/>
          <w:shd w:val="clear" w:color="auto" w:fill="FFFFFF"/>
        </w:rPr>
        <w:t xml:space="preserve">aire) </w:t>
      </w:r>
      <w:r>
        <w:rPr>
          <w:rFonts w:asciiTheme="majorHAnsi" w:hAnsiTheme="majorHAnsi" w:cstheme="majorHAnsi"/>
          <w:color w:val="000000"/>
          <w:shd w:val="clear" w:color="auto" w:fill="FFFFFF"/>
        </w:rPr>
        <w:t xml:space="preserve"> qui</w:t>
      </w:r>
      <w:proofErr w:type="gramEnd"/>
      <w:r>
        <w:rPr>
          <w:rFonts w:asciiTheme="majorHAnsi" w:hAnsiTheme="majorHAnsi" w:cstheme="majorHAnsi"/>
          <w:color w:val="000000"/>
          <w:shd w:val="clear" w:color="auto" w:fill="FFFFFF"/>
        </w:rPr>
        <w:t xml:space="preserve"> ne nous intéressent pas mais qui vont influencer les relations entre les autres variables.</w:t>
      </w:r>
    </w:p>
    <w:p w:rsidR="004F7A08" w:rsidRDefault="004F7A08" w:rsidP="004F7A08">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Combine une régression linéaire multiple à une ordination classique (PCA).</w:t>
      </w:r>
    </w:p>
    <w:p w:rsidR="004F7A08" w:rsidRDefault="004F7A08" w:rsidP="004F7A08">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Pourquoi pas une </w:t>
      </w:r>
      <w:proofErr w:type="gramStart"/>
      <w:r>
        <w:rPr>
          <w:rFonts w:asciiTheme="majorHAnsi" w:hAnsiTheme="majorHAnsi" w:cstheme="majorHAnsi"/>
          <w:color w:val="000000"/>
          <w:shd w:val="clear" w:color="auto" w:fill="FFFFFF"/>
        </w:rPr>
        <w:t>MANOVA?</w:t>
      </w:r>
      <w:proofErr w:type="gramEnd"/>
    </w:p>
    <w:p w:rsidR="004F7A08" w:rsidRDefault="004F7A08" w:rsidP="004F7A08">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Test paramétrique donc requiert une distribution normale multivariée dans les abondances d’espèces, ce qui est rarement le cas en pratique. Elle utilise les distances euclidiennes qui ne sont pas appropriées pour les abondances d’espèces et aussi il y a souvent plus d’espèces que de degrés de libertés dans le système.</w:t>
      </w:r>
    </w:p>
    <w:p w:rsidR="004F7A08" w:rsidRDefault="004F7A08" w:rsidP="004F7A08">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Pourquoi pas une PCA/analyse non </w:t>
      </w:r>
      <w:proofErr w:type="gramStart"/>
      <w:r>
        <w:rPr>
          <w:rFonts w:asciiTheme="majorHAnsi" w:hAnsiTheme="majorHAnsi" w:cstheme="majorHAnsi"/>
          <w:color w:val="000000"/>
          <w:shd w:val="clear" w:color="auto" w:fill="FFFFFF"/>
        </w:rPr>
        <w:t>contrainte?</w:t>
      </w:r>
      <w:proofErr w:type="gramEnd"/>
    </w:p>
    <w:p w:rsidR="004F7A08" w:rsidRDefault="004F7A08" w:rsidP="004F7A08">
      <w:pPr>
        <w:rPr>
          <w:rFonts w:asciiTheme="majorHAnsi" w:hAnsiTheme="majorHAnsi" w:cstheme="majorHAnsi"/>
          <w:color w:val="000000"/>
          <w:shd w:val="clear" w:color="auto" w:fill="FFFFFF"/>
        </w:rPr>
      </w:pPr>
      <w:r w:rsidRPr="004F7A08">
        <w:rPr>
          <w:rFonts w:asciiTheme="majorHAnsi" w:hAnsiTheme="majorHAnsi" w:cstheme="majorHAnsi"/>
          <w:color w:val="000000"/>
          <w:shd w:val="clear" w:color="auto" w:fill="FFFFFF"/>
        </w:rPr>
        <w:t xml:space="preserve">La RDA est un test statistique basé sur des permutations, ce qui nous permet d'étudier le lien entre une matrice de variables réponse et une matrice de variables explicative. Les analyses non-contraintes (p. ex. une PCA) sont seulement </w:t>
      </w:r>
      <w:proofErr w:type="gramStart"/>
      <w:r w:rsidRPr="004F7A08">
        <w:rPr>
          <w:rFonts w:asciiTheme="majorHAnsi" w:hAnsiTheme="majorHAnsi" w:cstheme="majorHAnsi"/>
          <w:color w:val="000000"/>
          <w:shd w:val="clear" w:color="auto" w:fill="FFFFFF"/>
        </w:rPr>
        <w:t>descriptives:</w:t>
      </w:r>
      <w:proofErr w:type="gramEnd"/>
      <w:r w:rsidRPr="004F7A08">
        <w:rPr>
          <w:rFonts w:asciiTheme="majorHAnsi" w:hAnsiTheme="majorHAnsi" w:cstheme="majorHAnsi"/>
          <w:color w:val="000000"/>
          <w:shd w:val="clear" w:color="auto" w:fill="FFFFFF"/>
        </w:rPr>
        <w:t xml:space="preserve"> on ne test</w:t>
      </w:r>
      <w:r>
        <w:rPr>
          <w:rFonts w:asciiTheme="majorHAnsi" w:hAnsiTheme="majorHAnsi" w:cstheme="majorHAnsi"/>
          <w:color w:val="000000"/>
          <w:shd w:val="clear" w:color="auto" w:fill="FFFFFF"/>
        </w:rPr>
        <w:t>e pas de</w:t>
      </w:r>
      <w:r w:rsidRPr="004F7A08">
        <w:rPr>
          <w:rFonts w:asciiTheme="majorHAnsi" w:hAnsiTheme="majorHAnsi" w:cstheme="majorHAnsi"/>
          <w:color w:val="000000"/>
          <w:shd w:val="clear" w:color="auto" w:fill="FFFFFF"/>
        </w:rPr>
        <w:t xml:space="preserve"> liens de cause à effet.</w:t>
      </w:r>
      <w:r>
        <w:rPr>
          <w:rFonts w:asciiTheme="majorHAnsi" w:hAnsiTheme="majorHAnsi" w:cstheme="majorHAnsi"/>
          <w:color w:val="000000"/>
          <w:shd w:val="clear" w:color="auto" w:fill="FFFFFF"/>
        </w:rPr>
        <w:t xml:space="preserve"> L’analyse non-</w:t>
      </w:r>
      <w:proofErr w:type="spellStart"/>
      <w:r>
        <w:rPr>
          <w:rFonts w:asciiTheme="majorHAnsi" w:hAnsiTheme="majorHAnsi" w:cstheme="majorHAnsi"/>
          <w:color w:val="000000"/>
          <w:shd w:val="clear" w:color="auto" w:fill="FFFFFF"/>
        </w:rPr>
        <w:t>contrainbte</w:t>
      </w:r>
      <w:proofErr w:type="spellEnd"/>
      <w:r>
        <w:rPr>
          <w:rFonts w:asciiTheme="majorHAnsi" w:hAnsiTheme="majorHAnsi" w:cstheme="majorHAnsi"/>
          <w:color w:val="000000"/>
          <w:shd w:val="clear" w:color="auto" w:fill="FFFFFF"/>
        </w:rPr>
        <w:t xml:space="preserve"> est purement descriptive. </w:t>
      </w:r>
    </w:p>
    <w:p w:rsidR="004F7A08" w:rsidRDefault="004F7A08" w:rsidP="00D74CD8"/>
    <w:p w:rsidR="004F7A08" w:rsidRDefault="004F7A08" w:rsidP="00D74CD8"/>
    <w:p w:rsidR="00D74CD8" w:rsidRDefault="004F7A08" w:rsidP="00D74CD8">
      <w:r>
        <w:lastRenderedPageBreak/>
        <w:t>##</w:t>
      </w:r>
      <w:bookmarkStart w:id="0" w:name="_GoBack"/>
      <w:bookmarkEnd w:id="0"/>
      <w:r w:rsidR="00D74CD8">
        <w:t xml:space="preserve"> Étape 7. Choix de transformation de la matrice </w:t>
      </w:r>
      <w:proofErr w:type="gramStart"/>
      <w:r w:rsidR="00D74CD8">
        <w:t>d'abondance:</w:t>
      </w:r>
      <w:proofErr w:type="gramEnd"/>
      <w:r w:rsidR="00D74CD8">
        <w:t xml:space="preserve"> </w:t>
      </w:r>
    </w:p>
    <w:p w:rsidR="00D74CD8" w:rsidRDefault="00D74CD8" w:rsidP="00D74CD8">
      <w:r>
        <w:t xml:space="preserve">Lorsque plusieurs sites partagent la présence d'une espèce, nous savons que ces sites se ressemblent entre eux, (ils partagent les conditions nécessaires à la présence de cette espèce). Par contre, lorsque que plusieurs sites partagent l'absence d'une espèce, nous ne pouvons pas savoir si ces zéros sont dus aux même facteurs (absence réelle ou simplement pas été échantillonnée. Par conséquent, nous ne pouvons pas conclure qu'ils sont aussi ressemblants que s'ils partageaient la présence d'une espèce. </w:t>
      </w:r>
    </w:p>
    <w:p w:rsidR="00D74CD8" w:rsidRDefault="00D74CD8" w:rsidP="00D74CD8">
      <w:r>
        <w:t>Il est donc nécessaire de transformer les données à l'aide d'une mesure de **</w:t>
      </w:r>
      <w:proofErr w:type="spellStart"/>
      <w:r>
        <w:t>dissimilarité</w:t>
      </w:r>
      <w:proofErr w:type="spellEnd"/>
      <w:r>
        <w:t xml:space="preserve"> asymétrique** (pour donner davantage de poids à la présence qu'à l'absence de l'espèce). </w:t>
      </w:r>
    </w:p>
    <w:p w:rsidR="00D74CD8" w:rsidRDefault="00D74CD8" w:rsidP="00D74CD8">
      <w:r>
        <w:t>En standardisant les données par abondance totale d'espèce, les investigateurs ont donné davantage de poids aux espèces rares, ce qui est questionnable lorsqu'on veut établir les similarités dans une communauté. En effet, les espèces dominantes et bien-représentées pourraient être plus informatives quant aux ressemblances entre sites que les espèces rares qui tendent à être moins bien représentées dans les échantillons (Legendre et Legendre, 2012).</w:t>
      </w:r>
    </w:p>
    <w:p w:rsidR="00D74CD8" w:rsidRDefault="00D74CD8" w:rsidP="00D74CD8">
      <w:r>
        <w:t xml:space="preserve">Nous avons 2 options : </w:t>
      </w:r>
    </w:p>
    <w:p w:rsidR="00D74CD8" w:rsidRDefault="00D74CD8" w:rsidP="00D74CD8">
      <w:r>
        <w:t xml:space="preserve">1- </w:t>
      </w:r>
      <w:r w:rsidR="004F7A08" w:rsidRPr="004F7A08">
        <w:t>1- Utiliser les données d'abondance standardisées et les transformer</w:t>
      </w:r>
    </w:p>
    <w:p w:rsidR="00D74CD8" w:rsidRDefault="00D74CD8" w:rsidP="00D74CD8">
      <w:r>
        <w:t>Les transformations les plus recommandées pour un usage général sont les transformations de "</w:t>
      </w:r>
      <w:proofErr w:type="spellStart"/>
      <w:r>
        <w:t>Chord</w:t>
      </w:r>
      <w:proofErr w:type="spellEnd"/>
      <w:r>
        <w:t>" et "</w:t>
      </w:r>
      <w:proofErr w:type="spellStart"/>
      <w:r>
        <w:t>Hellinger</w:t>
      </w:r>
      <w:proofErr w:type="spellEnd"/>
      <w:r>
        <w:t xml:space="preserve">" (Legendre et Legendre, 2012). Nous choisissons la transformation de </w:t>
      </w:r>
      <w:proofErr w:type="spellStart"/>
      <w:r>
        <w:t>Hellinger</w:t>
      </w:r>
      <w:proofErr w:type="spellEnd"/>
      <w:r>
        <w:t xml:space="preserve">, recommandée par de nombreux auteurs pour l'ordination des données d'abondance d'espèces (Legendre et Legendre, 2012), et qui obtient le meilleur R^2 pour représenter la distance géographique réelle (Legendre et </w:t>
      </w:r>
      <w:proofErr w:type="spellStart"/>
      <w:r>
        <w:t>Gallagher</w:t>
      </w:r>
      <w:proofErr w:type="spellEnd"/>
      <w:r>
        <w:t xml:space="preserve">, 2001). La transformation de </w:t>
      </w:r>
      <w:proofErr w:type="spellStart"/>
      <w:r>
        <w:t>Hellinger</w:t>
      </w:r>
      <w:proofErr w:type="spellEnd"/>
      <w:r>
        <w:t xml:space="preserve"> peut être utilisé sur les données standardisées par abondance totale d'espèce (Legendre et Legendre, 2012), ce qui a pour effet de donner une mesure de distance réduite entre les sites qui partagent une espèce rare par rapport aux sites partageant une espèce commune (</w:t>
      </w:r>
      <w:proofErr w:type="spellStart"/>
      <w:r>
        <w:t>Noy</w:t>
      </w:r>
      <w:proofErr w:type="spellEnd"/>
      <w:r>
        <w:t>-Meir et al., 1975). Dans une communauté mature, il peut être judicieux de donner davantage de poids aux espèces rares (Legendre et Legendre, 2012).</w:t>
      </w:r>
    </w:p>
    <w:p w:rsidR="004F7A08" w:rsidRDefault="004F7A08" w:rsidP="00D74CD8">
      <w:r w:rsidRPr="004F7A08">
        <w:t>2- Utiliser les données de présence-absence (binaire) et les transformer</w:t>
      </w:r>
    </w:p>
    <w:p w:rsidR="00D74CD8" w:rsidRDefault="00D74CD8" w:rsidP="00D74CD8">
      <w:r>
        <w:t xml:space="preserve">En transformant les données en présence-absence, l’analyse de la communauté </w:t>
      </w:r>
      <w:proofErr w:type="spellStart"/>
      <w:r>
        <w:t>amphibienne</w:t>
      </w:r>
      <w:proofErr w:type="spellEnd"/>
      <w:r>
        <w:t xml:space="preserve"> se ferait en fonction de la </w:t>
      </w:r>
      <w:proofErr w:type="spellStart"/>
      <w:r>
        <w:t>co-occurrence</w:t>
      </w:r>
      <w:proofErr w:type="spellEnd"/>
      <w:r>
        <w:t xml:space="preserve"> des espèces, plutôt que de la </w:t>
      </w:r>
      <w:proofErr w:type="spellStart"/>
      <w:r>
        <w:t>co</w:t>
      </w:r>
      <w:proofErr w:type="spellEnd"/>
      <w:r>
        <w:t xml:space="preserve">-fluctuations de leurs abondances (Legendre et </w:t>
      </w:r>
      <w:proofErr w:type="spellStart"/>
      <w:r>
        <w:t>Lengendre</w:t>
      </w:r>
      <w:proofErr w:type="spellEnd"/>
      <w:r>
        <w:t>, 2012). Il est recommandé d'utiliser les données de présence-absence lorsque c'est la seule chose disponible ou lorsque nos variables quantitatives sont de qualité inégale ou incertaine (</w:t>
      </w:r>
      <w:proofErr w:type="spellStart"/>
      <w:r>
        <w:t>Borcard</w:t>
      </w:r>
      <w:proofErr w:type="spellEnd"/>
      <w:r>
        <w:t xml:space="preserve"> et al. 2011). Une seconde transformation à l'aide d'un coefficient binaire </w:t>
      </w:r>
      <w:proofErr w:type="spellStart"/>
      <w:r>
        <w:t>assymétrique</w:t>
      </w:r>
      <w:proofErr w:type="spellEnd"/>
      <w:r>
        <w:t xml:space="preserve"> est nécessaire afin de régler le problème des doubles zéros et donner plus de poids à la présence qu’à l’absence des espèces. </w:t>
      </w:r>
    </w:p>
    <w:p w:rsidR="00D74CD8" w:rsidRDefault="00D74CD8" w:rsidP="00D74CD8">
      <w:r>
        <w:t xml:space="preserve">Nous choisissons la première option, qui permet de conserver davantage d’information sur la </w:t>
      </w:r>
      <w:proofErr w:type="spellStart"/>
      <w:r>
        <w:t>co</w:t>
      </w:r>
      <w:proofErr w:type="spellEnd"/>
      <w:r>
        <w:t xml:space="preserve">-fluctuations des abondances et qui respecte l’idée des investigateurs de donner davantage de poids aux espèces rares dans l’analyse de la communauté </w:t>
      </w:r>
      <w:proofErr w:type="spellStart"/>
      <w:r>
        <w:t>amphibienne</w:t>
      </w:r>
      <w:proofErr w:type="spellEnd"/>
      <w:r>
        <w:t xml:space="preserve"> de ces étangs.  </w:t>
      </w:r>
    </w:p>
    <w:p w:rsidR="002F2752" w:rsidRDefault="002F2752" w:rsidP="00D74CD8"/>
    <w:sectPr w:rsidR="002F275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92F12"/>
    <w:multiLevelType w:val="hybridMultilevel"/>
    <w:tmpl w:val="B692AAC6"/>
    <w:lvl w:ilvl="0" w:tplc="423EB274">
      <w:start w:val="2"/>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CD8"/>
    <w:rsid w:val="002F2752"/>
    <w:rsid w:val="004F7A08"/>
    <w:rsid w:val="005B4D68"/>
    <w:rsid w:val="00D74C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D3DE"/>
  <w15:chartTrackingRefBased/>
  <w15:docId w15:val="{CA7D470E-8984-4ACB-9E7F-C724D0FF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7A08"/>
    <w:pPr>
      <w:spacing w:after="0" w:line="240"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877</Words>
  <Characters>4826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myriam.tipi@gmail.com</dc:creator>
  <cp:keywords/>
  <dc:description/>
  <cp:lastModifiedBy>myriam.tipi@gmail.com</cp:lastModifiedBy>
  <cp:revision>1</cp:revision>
  <dcterms:created xsi:type="dcterms:W3CDTF">2023-04-25T18:13:00Z</dcterms:created>
  <dcterms:modified xsi:type="dcterms:W3CDTF">2023-04-25T19:20:00Z</dcterms:modified>
</cp:coreProperties>
</file>