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9511" w14:textId="77777777" w:rsidR="008F2B28" w:rsidRDefault="008F2B28" w:rsidP="008F2B28">
      <w:pPr>
        <w:pStyle w:val="Heading1"/>
        <w:rPr>
          <w:szCs w:val="24"/>
        </w:rPr>
      </w:pPr>
    </w:p>
    <w:p w14:paraId="4C7A595D" w14:textId="77777777" w:rsidR="008F2B28" w:rsidRDefault="008F2B28" w:rsidP="008F2B28">
      <w:pPr>
        <w:pStyle w:val="Heading1"/>
        <w:rPr>
          <w:szCs w:val="24"/>
        </w:rPr>
      </w:pPr>
    </w:p>
    <w:p w14:paraId="331361F7" w14:textId="77777777" w:rsidR="008F2B28" w:rsidRDefault="008F2B28" w:rsidP="008F2B28">
      <w:pPr>
        <w:pStyle w:val="Heading1"/>
        <w:rPr>
          <w:szCs w:val="24"/>
        </w:rPr>
      </w:pPr>
    </w:p>
    <w:p w14:paraId="2786AB62" w14:textId="77777777" w:rsidR="008F2B28" w:rsidRDefault="008F2B28" w:rsidP="008F2B28">
      <w:pPr>
        <w:pStyle w:val="Heading1"/>
        <w:rPr>
          <w:szCs w:val="24"/>
        </w:rPr>
      </w:pPr>
    </w:p>
    <w:p w14:paraId="0F4E23D4" w14:textId="77777777" w:rsidR="008F2B28" w:rsidRDefault="008F2B28" w:rsidP="008F2B28">
      <w:pPr>
        <w:pStyle w:val="Heading1"/>
        <w:rPr>
          <w:szCs w:val="24"/>
        </w:rPr>
      </w:pPr>
    </w:p>
    <w:p w14:paraId="65C08103" w14:textId="77777777" w:rsidR="008F2B28" w:rsidRDefault="008F2B28" w:rsidP="008F2B28">
      <w:pPr>
        <w:pStyle w:val="Heading1"/>
        <w:rPr>
          <w:szCs w:val="24"/>
        </w:rPr>
      </w:pPr>
    </w:p>
    <w:p w14:paraId="2D6CC194" w14:textId="77777777" w:rsidR="008F2B28" w:rsidRDefault="008F2B28" w:rsidP="008F2B28">
      <w:pPr>
        <w:pStyle w:val="Heading1"/>
        <w:rPr>
          <w:szCs w:val="24"/>
        </w:rPr>
      </w:pPr>
    </w:p>
    <w:p w14:paraId="0210E006" w14:textId="77777777" w:rsidR="00626A02" w:rsidRDefault="008F2B28" w:rsidP="008F2B28">
      <w:pPr>
        <w:pStyle w:val="Heading1"/>
        <w:rPr>
          <w:szCs w:val="24"/>
        </w:rPr>
      </w:pPr>
      <w:r w:rsidRPr="008F2B28">
        <w:rPr>
          <w:szCs w:val="24"/>
        </w:rPr>
        <w:t xml:space="preserve">Scholarly Response </w:t>
      </w:r>
      <w:r w:rsidR="00626A02" w:rsidRPr="00626A02">
        <w:rPr>
          <w:szCs w:val="24"/>
        </w:rPr>
        <w:t>3 - Big Data and Data Warehouse Integration</w:t>
      </w:r>
    </w:p>
    <w:p w14:paraId="059589C2" w14:textId="79566295" w:rsidR="008F2B28" w:rsidRPr="00F7615E" w:rsidRDefault="00B67330" w:rsidP="008F2B28">
      <w:pPr>
        <w:pStyle w:val="Heading1"/>
      </w:pPr>
      <w:r>
        <w:t>Eddie</w:t>
      </w:r>
      <w:r w:rsidR="008F2B28" w:rsidRPr="00F7615E">
        <w:t xml:space="preserve"> Flores</w:t>
      </w:r>
    </w:p>
    <w:p w14:paraId="54D28435" w14:textId="109EE12B" w:rsidR="008F2B28" w:rsidRPr="00F7615E" w:rsidRDefault="008F2B28" w:rsidP="008F2B28">
      <w:pPr>
        <w:pStyle w:val="Heading1"/>
      </w:pPr>
      <w:r>
        <w:t>Regis</w:t>
      </w:r>
      <w:r w:rsidRPr="00F7615E">
        <w:t xml:space="preserve"> University</w:t>
      </w:r>
    </w:p>
    <w:p w14:paraId="2B26CFF4" w14:textId="79EAB642" w:rsidR="008F2B28" w:rsidRPr="00F7615E" w:rsidRDefault="008F2B28" w:rsidP="008F2B28">
      <w:pPr>
        <w:pStyle w:val="Heading1"/>
      </w:pPr>
      <w:bookmarkStart w:id="0" w:name="bkAuthorAffil"/>
      <w:bookmarkEnd w:id="0"/>
      <w:r>
        <w:t>MSDS 655</w:t>
      </w:r>
    </w:p>
    <w:p w14:paraId="0B04904C" w14:textId="7E994EE0" w:rsidR="008F2B28" w:rsidRPr="00F7615E" w:rsidRDefault="008F2B28" w:rsidP="008F2B28">
      <w:pPr>
        <w:pStyle w:val="Heading1"/>
      </w:pPr>
      <w:r w:rsidRPr="00F7615E">
        <w:t xml:space="preserve">Dr. </w:t>
      </w:r>
      <w:r>
        <w:t>Jelena Vucetic</w:t>
      </w:r>
    </w:p>
    <w:p w14:paraId="4920601E" w14:textId="70A84D12" w:rsidR="008F2B28" w:rsidRDefault="008F2B28" w:rsidP="008F2B28">
      <w:pPr>
        <w:pStyle w:val="Heading1"/>
      </w:pPr>
      <w:r w:rsidRPr="00F7615E">
        <w:fldChar w:fldCharType="begin"/>
      </w:r>
      <w:r w:rsidRPr="00F7615E">
        <w:instrText xml:space="preserve"> DATE \@ "MMMM d, yyyy" </w:instrText>
      </w:r>
      <w:r w:rsidRPr="00F7615E">
        <w:fldChar w:fldCharType="separate"/>
      </w:r>
      <w:r w:rsidR="000D00FE">
        <w:rPr>
          <w:noProof/>
        </w:rPr>
        <w:t>September 29, 2024</w:t>
      </w:r>
      <w:r w:rsidRPr="00F7615E">
        <w:fldChar w:fldCharType="end"/>
      </w:r>
    </w:p>
    <w:p w14:paraId="78390936" w14:textId="77777777" w:rsidR="008F2B28" w:rsidRDefault="008F2B28">
      <w:pPr>
        <w:rPr>
          <w:rFonts w:ascii="Times New Roman" w:eastAsia="Times New Roman" w:hAnsi="Times New Roman" w:cs="Times New Roman"/>
          <w:kern w:val="0"/>
          <w:sz w:val="24"/>
          <w:szCs w:val="20"/>
        </w:rPr>
      </w:pPr>
      <w:r>
        <w:br w:type="page"/>
      </w:r>
    </w:p>
    <w:p w14:paraId="46FBDDD0" w14:textId="3882A7A0" w:rsidR="00626A02" w:rsidRDefault="00626A02" w:rsidP="00626A02">
      <w:pPr>
        <w:pStyle w:val="Heading1"/>
        <w:ind w:firstLine="720"/>
        <w:jc w:val="left"/>
      </w:pPr>
      <w:r>
        <w:lastRenderedPageBreak/>
        <w:t>In today’s rapidly evolving data landscape, the integration of big data solutions with traditional data warehouse systems has become a central focus for organizations aiming to enhance their analytics capabilities. The question is no longer whether big data will replace traditional enterprise data warehouses, but rather how these two powerful tools can be combined for maximum impact.</w:t>
      </w:r>
    </w:p>
    <w:p w14:paraId="1473CF13" w14:textId="076573BB" w:rsidR="00626A02" w:rsidRDefault="00626A02" w:rsidP="00626A02">
      <w:pPr>
        <w:pStyle w:val="Heading1"/>
        <w:ind w:firstLine="720"/>
        <w:jc w:val="left"/>
      </w:pPr>
      <w:r>
        <w:t>Will big data replace the need for traditional enterprise data warehouse development? The short answer is no. Big data solutions and traditional enterprise data warehouses (EDWs) serve distinct purposes, and each brings unique strengths to the table. While big data solutions excel at handling massive volumes of unstructured and semi-structured data, EDWs remain the gold standard for structured, historical data that supports business decision-making.</w:t>
      </w:r>
    </w:p>
    <w:p w14:paraId="402CA82F" w14:textId="5A156ECD" w:rsidR="00626A02" w:rsidRDefault="00626A02" w:rsidP="00626A02">
      <w:pPr>
        <w:pStyle w:val="Heading1"/>
        <w:ind w:firstLine="720"/>
        <w:jc w:val="left"/>
      </w:pPr>
      <w:r>
        <w:t>Recent trends show that big data technologies like Hadoop, Apache Spark, and others are revolutionizing data processing by offering faster, more scalable solutions. However, they do not render EDWs obsolete. Instead, these technologies complement EDWs by handling data formats and volumes that were previously unimaginable in the enterprise world. Big data’s ability to store and process real-time or semi-structured data, like social media streams or sensor outputs, positions it as a necessary counterpart to EDWs, not a replacement. Traditional data warehouses are still essential for high-speed, accurate querying of historical and transactional data that organizations have relied on for decades. These systems are optimized for structured data, and they excel in scenarios requiring a consistent schema, such as financial reporting or compliance.</w:t>
      </w:r>
    </w:p>
    <w:p w14:paraId="18036290" w14:textId="03488C36" w:rsidR="00626A02" w:rsidRDefault="00626A02" w:rsidP="00626A02">
      <w:pPr>
        <w:pStyle w:val="Heading1"/>
        <w:ind w:firstLine="720"/>
        <w:jc w:val="left"/>
      </w:pPr>
      <w:r>
        <w:t xml:space="preserve">Each solution offers distinct strengths. Big data excels in scalability, allowing organizations to store and process massive amounts of unstructured and semi-structured data. It provides flexibility by handling various data formats, including raw or real-time data streams, and can be more cost-efficient, especially when deployed in the cloud. Furthermore, it excels in </w:t>
      </w:r>
      <w:r>
        <w:lastRenderedPageBreak/>
        <w:t>real-time data processing, enabling more responsive business insights. On the other hand, traditional data warehouses shine when it comes to structured data handling. EDWs ensure data quality, consistency, and governance, making them ideal for use cases like financial reporting, where accuracy is critical. These systems are optimized for fast querying and reporting, supporting business intelligence platforms with highly efficient data access.</w:t>
      </w:r>
    </w:p>
    <w:p w14:paraId="06614617" w14:textId="1137B003" w:rsidR="00626A02" w:rsidRDefault="00626A02" w:rsidP="00626A02">
      <w:pPr>
        <w:pStyle w:val="Heading1"/>
        <w:ind w:firstLine="720"/>
        <w:jc w:val="left"/>
      </w:pPr>
      <w:r>
        <w:t>While big data offers agility and scalability, traditional data warehouses remain the backbone of structured, mission-critical analytics. Therefore, the future likely involves these systems working together rather than big data replacing EDWs entirely.</w:t>
      </w:r>
    </w:p>
    <w:p w14:paraId="64CF4A71" w14:textId="20682601" w:rsidR="00626A02" w:rsidRDefault="00626A02" w:rsidP="00626A02">
      <w:pPr>
        <w:pStyle w:val="Heading1"/>
        <w:ind w:firstLine="720"/>
        <w:jc w:val="left"/>
      </w:pPr>
      <w:r>
        <w:t>The most effective strategy for modern organizations is to integrate big data systems with traditional EDWs, creating a hybrid approach that maximizes the strengths of both solutions. One common method of integration is to use a data lake in conjunction with an EDW. A data lake stores raw, unstructured, or semi-structured data, while the EDW stores cleansed, structured data ready for analytics. In practice, a data lake can act as a landing zone for incoming data, including real-time streams or large-scale unstructured data from sources like IoT devices or social media. This data can be stored and processed using big data platforms, such as Hadoop or Spark, and once cleaned and structured, relevant data can be transferred into the EDW for high-performance querying. This approach is particularly beneficial when organizations need to handle both large-scale raw data and fast, reliable insights from structured data.</w:t>
      </w:r>
    </w:p>
    <w:p w14:paraId="4B358EE8" w14:textId="5686C6B5" w:rsidR="00626A02" w:rsidRDefault="00626A02" w:rsidP="00626A02">
      <w:pPr>
        <w:pStyle w:val="Heading1"/>
        <w:ind w:firstLine="720"/>
        <w:jc w:val="left"/>
      </w:pPr>
      <w:r>
        <w:t xml:space="preserve">Another popular method of integrating these systems is through the use of ETL (Extract, Transform, Load) tools. Modern ETL tools can process data from both big data systems and traditional EDWs, transforming unstructured data into structured formats where necessary. For example, an organization might use Apache NiFi to pull in large-scale data from IoT devices, transform it using Spark, and then load relevant data into a data warehouse like Snowflake for </w:t>
      </w:r>
      <w:r>
        <w:lastRenderedPageBreak/>
        <w:t>business intelligence applications. In this integrated model, the key is to use the right tool for the right job. Big data solutions are ideal for capturing and processing diverse, high-velocity data, while EDWs offer the accuracy and reliability needed for decision-making at scale. Combining the two ensures that organizations can be both agile and accurate in their data analytics efforts.</w:t>
      </w:r>
    </w:p>
    <w:p w14:paraId="185ABC6A" w14:textId="0B81FF80" w:rsidR="00626A02" w:rsidRDefault="00626A02" w:rsidP="00626A02">
      <w:pPr>
        <w:pStyle w:val="Heading1"/>
        <w:ind w:firstLine="720"/>
        <w:jc w:val="left"/>
      </w:pPr>
      <w:r>
        <w:t>Here are some actionable insights for organizations looking to integrate big data and data warehousing. First, embrace a hybrid approach. Big data and traditional data warehouses don’t need to compete. Instead, integrate these systems to leverage the strengths of each. Use big data platforms for large-scale data processing, while keeping structured data in the EDW for accurate querying. Second, use ETL tools to bridge the gap. Modern ETL processes can handle both big data and structured data, enabling seamless integration between data lakes and EDWs. Consider using tools like Apache NiFi, Spark, or Kafka to move data efficiently between systems. Third, ensure strong data governance. Whether using big data solutions or traditional EDWs, maintaining data quality and governance is essential. Ensure that data moving from your data lake to your EDW is properly cleaned, structured, and secured. Finally, leverage cloud solutions for scalability. Many cloud providers offer scalable solutions for both big data processing and traditional data warehousing. Consider using services like AWS S3 for data lakes and Snowflake or Redshift for data warehousing to take advantage of cloud scalability.</w:t>
      </w:r>
    </w:p>
    <w:p w14:paraId="0F9B2712" w14:textId="2B057241" w:rsidR="000D00FE" w:rsidRDefault="00626A02" w:rsidP="00626A02">
      <w:pPr>
        <w:pStyle w:val="Heading1"/>
        <w:ind w:firstLine="720"/>
        <w:jc w:val="left"/>
      </w:pPr>
      <w:r>
        <w:t>Big data is not a replacement for traditional data warehousing; it is a complement. By integrating these two powerful tools, organizations can unlock the full potential of their data. A hybrid approach allows for the flexibility and scalability of big data while maintaining the accuracy and reliability of traditional EDWs. The future of data analytics lies in the seamless integration of these technologies, offering organizations the best of both worlds. Let's leverage them wisely!</w:t>
      </w:r>
    </w:p>
    <w:p w14:paraId="23733BC0" w14:textId="77777777" w:rsidR="00626A02" w:rsidRDefault="00626A02">
      <w:pPr>
        <w:rPr>
          <w:rFonts w:ascii="Times New Roman" w:hAnsi="Times New Roman" w:cs="Times New Roman"/>
        </w:rPr>
      </w:pPr>
      <w:r>
        <w:rPr>
          <w:rFonts w:ascii="Times New Roman" w:hAnsi="Times New Roman" w:cs="Times New Roman"/>
        </w:rPr>
        <w:br w:type="page"/>
      </w:r>
    </w:p>
    <w:p w14:paraId="2E7BF618" w14:textId="0AFCE894" w:rsidR="008F2B28" w:rsidRPr="008F2B28" w:rsidRDefault="008F2B28" w:rsidP="008F2B28">
      <w:pPr>
        <w:spacing w:after="0" w:line="480" w:lineRule="auto"/>
        <w:ind w:left="720" w:hanging="720"/>
        <w:jc w:val="center"/>
        <w:rPr>
          <w:rFonts w:ascii="Times New Roman" w:hAnsi="Times New Roman" w:cs="Times New Roman"/>
        </w:rPr>
      </w:pPr>
      <w:r w:rsidRPr="008F2B28">
        <w:rPr>
          <w:rFonts w:ascii="Times New Roman" w:hAnsi="Times New Roman" w:cs="Times New Roman"/>
        </w:rPr>
        <w:lastRenderedPageBreak/>
        <w:t>References</w:t>
      </w:r>
    </w:p>
    <w:p w14:paraId="6B3ECB1C" w14:textId="763F4EBD" w:rsidR="00626A02" w:rsidRDefault="00626A02" w:rsidP="008F2B28">
      <w:pPr>
        <w:spacing w:after="0" w:line="480" w:lineRule="auto"/>
        <w:ind w:left="720" w:hanging="720"/>
        <w:rPr>
          <w:rFonts w:ascii="Times New Roman" w:hAnsi="Times New Roman" w:cs="Times New Roman"/>
        </w:rPr>
      </w:pPr>
      <w:r w:rsidRPr="00626A02">
        <w:rPr>
          <w:rFonts w:ascii="Times New Roman" w:hAnsi="Times New Roman" w:cs="Times New Roman"/>
        </w:rPr>
        <w:t xml:space="preserve">Ikegwu, A. C., Nweke, H. F., Anikwe, C. V., Alo, U. R., &amp; Okonkwo, O. R. (2022). Big Data Analytics for data-driven industry: A review of data sources, tools, challenges, solutions, and Research Directions. Cluster Computing, 25(5), 3343–3387. https://doi.org/10.1007/s10586-022-03568-5 </w:t>
      </w:r>
    </w:p>
    <w:p w14:paraId="6D839799" w14:textId="47D2561F" w:rsidR="000D00FE" w:rsidRDefault="00626A02" w:rsidP="008F2B28">
      <w:pPr>
        <w:spacing w:after="0" w:line="480" w:lineRule="auto"/>
        <w:ind w:left="720" w:hanging="720"/>
        <w:rPr>
          <w:rFonts w:ascii="Times New Roman" w:hAnsi="Times New Roman" w:cs="Times New Roman"/>
        </w:rPr>
      </w:pPr>
      <w:r w:rsidRPr="00626A02">
        <w:rPr>
          <w:rFonts w:ascii="Times New Roman" w:hAnsi="Times New Roman" w:cs="Times New Roman"/>
        </w:rPr>
        <w:t>Nambiar, A., &amp; Mundra, D. (2022). An overview of data warehouse and Data Lake in Modern Enterprise Data Management. Big Data and Cognitive Computing, 6(4), 132. https://doi.org/10.3390/bdcc6040132</w:t>
      </w:r>
    </w:p>
    <w:p w14:paraId="52FB6F00" w14:textId="77777777" w:rsidR="00626A02" w:rsidRPr="008F2B28" w:rsidRDefault="00626A02" w:rsidP="008F2B28">
      <w:pPr>
        <w:spacing w:after="0" w:line="480" w:lineRule="auto"/>
        <w:ind w:left="720" w:hanging="720"/>
        <w:rPr>
          <w:rFonts w:ascii="Times New Roman" w:hAnsi="Times New Roman" w:cs="Times New Roman"/>
        </w:rPr>
      </w:pPr>
    </w:p>
    <w:sectPr w:rsidR="00626A02" w:rsidRPr="008F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0tDAyNzM2MzY1NjJQ0lEKTi0uzszPAykwrAUAvKv6UywAAAA="/>
  </w:docVars>
  <w:rsids>
    <w:rsidRoot w:val="008F2B28"/>
    <w:rsid w:val="000D00FE"/>
    <w:rsid w:val="0010738D"/>
    <w:rsid w:val="001F21B2"/>
    <w:rsid w:val="00236D62"/>
    <w:rsid w:val="002C17D1"/>
    <w:rsid w:val="002C3DB1"/>
    <w:rsid w:val="00626A02"/>
    <w:rsid w:val="006D3A89"/>
    <w:rsid w:val="007F6F4D"/>
    <w:rsid w:val="00875F9F"/>
    <w:rsid w:val="008F2B28"/>
    <w:rsid w:val="00A06A50"/>
    <w:rsid w:val="00A5372A"/>
    <w:rsid w:val="00A96FE7"/>
    <w:rsid w:val="00B67330"/>
    <w:rsid w:val="00E537AD"/>
    <w:rsid w:val="00F2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64FA7"/>
  <w15:chartTrackingRefBased/>
  <w15:docId w15:val="{21E0B6AA-443B-4371-AB75-0637242B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8F2B28"/>
    <w:pPr>
      <w:spacing w:after="0" w:line="480" w:lineRule="auto"/>
      <w:jc w:val="center"/>
      <w:outlineLvl w:val="0"/>
    </w:pPr>
    <w:rPr>
      <w:rFonts w:ascii="Times New Roman" w:eastAsia="Times New Roman" w:hAnsi="Times New Roman" w:cs="Times New Roman"/>
      <w:kern w:val="0"/>
      <w:sz w:val="24"/>
      <w:szCs w:val="20"/>
    </w:rPr>
  </w:style>
  <w:style w:type="paragraph" w:styleId="Heading3">
    <w:name w:val="heading 3"/>
    <w:basedOn w:val="Normal"/>
    <w:next w:val="Normal"/>
    <w:link w:val="Heading3Char"/>
    <w:uiPriority w:val="9"/>
    <w:semiHidden/>
    <w:unhideWhenUsed/>
    <w:qFormat/>
    <w:rsid w:val="000D00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2B28"/>
    <w:rPr>
      <w:rFonts w:ascii="Times New Roman" w:eastAsia="Times New Roman" w:hAnsi="Times New Roman" w:cs="Times New Roman"/>
      <w:kern w:val="0"/>
      <w:sz w:val="24"/>
      <w:szCs w:val="20"/>
    </w:rPr>
  </w:style>
  <w:style w:type="paragraph" w:styleId="BodyText">
    <w:name w:val="Body Text"/>
    <w:basedOn w:val="Normal"/>
    <w:link w:val="BodyTextChar"/>
    <w:uiPriority w:val="99"/>
    <w:unhideWhenUsed/>
    <w:rsid w:val="008F2B28"/>
    <w:pPr>
      <w:spacing w:after="120"/>
    </w:pPr>
  </w:style>
  <w:style w:type="character" w:customStyle="1" w:styleId="BodyTextChar">
    <w:name w:val="Body Text Char"/>
    <w:basedOn w:val="DefaultParagraphFont"/>
    <w:link w:val="BodyText"/>
    <w:uiPriority w:val="99"/>
    <w:rsid w:val="008F2B28"/>
  </w:style>
  <w:style w:type="character" w:styleId="Hyperlink">
    <w:name w:val="Hyperlink"/>
    <w:basedOn w:val="DefaultParagraphFont"/>
    <w:uiPriority w:val="99"/>
    <w:unhideWhenUsed/>
    <w:rsid w:val="00A96FE7"/>
    <w:rPr>
      <w:color w:val="0563C1" w:themeColor="hyperlink"/>
      <w:u w:val="single"/>
    </w:rPr>
  </w:style>
  <w:style w:type="character" w:styleId="UnresolvedMention">
    <w:name w:val="Unresolved Mention"/>
    <w:basedOn w:val="DefaultParagraphFont"/>
    <w:uiPriority w:val="99"/>
    <w:semiHidden/>
    <w:unhideWhenUsed/>
    <w:rsid w:val="00A96FE7"/>
    <w:rPr>
      <w:color w:val="605E5C"/>
      <w:shd w:val="clear" w:color="auto" w:fill="E1DFDD"/>
    </w:rPr>
  </w:style>
  <w:style w:type="character" w:customStyle="1" w:styleId="Heading3Char">
    <w:name w:val="Heading 3 Char"/>
    <w:basedOn w:val="DefaultParagraphFont"/>
    <w:link w:val="Heading3"/>
    <w:uiPriority w:val="9"/>
    <w:semiHidden/>
    <w:rsid w:val="000D00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00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00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1008</Words>
  <Characters>5896</Characters>
  <Application>Microsoft Office Word</Application>
  <DocSecurity>0</DocSecurity>
  <Lines>107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Flores</dc:creator>
  <cp:keywords/>
  <dc:description/>
  <cp:lastModifiedBy>Eddie Flores</cp:lastModifiedBy>
  <cp:revision>3</cp:revision>
  <dcterms:created xsi:type="dcterms:W3CDTF">2024-09-30T00:23:00Z</dcterms:created>
  <dcterms:modified xsi:type="dcterms:W3CDTF">2024-09-30T00:33:00Z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b55a8d98-8a24-4154-a638-28b8ca21adb6</vt:lpwstr>
  </property>
</Properties>
</file>