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CC" w:rsidRDefault="00530DCC" w:rsidP="00211920">
      <w:pPr>
        <w:jc w:val="center"/>
      </w:pPr>
    </w:p>
    <w:p w:rsidR="00530DCC" w:rsidRDefault="00530DCC" w:rsidP="00211920">
      <w:pPr>
        <w:jc w:val="center"/>
      </w:pPr>
    </w:p>
    <w:p w:rsidR="00530DCC" w:rsidRDefault="00530DCC" w:rsidP="00211920">
      <w:pPr>
        <w:jc w:val="center"/>
      </w:pPr>
    </w:p>
    <w:p w:rsidR="00530DCC" w:rsidRDefault="00530DCC" w:rsidP="00211920">
      <w:pPr>
        <w:jc w:val="center"/>
      </w:pPr>
    </w:p>
    <w:p w:rsidR="00530DCC" w:rsidRDefault="00530DCC" w:rsidP="00211920">
      <w:pPr>
        <w:jc w:val="center"/>
      </w:pPr>
    </w:p>
    <w:p w:rsidR="00530DCC" w:rsidRDefault="00530DCC" w:rsidP="00211920">
      <w:pPr>
        <w:jc w:val="center"/>
      </w:pPr>
    </w:p>
    <w:p w:rsidR="00530DCC" w:rsidRDefault="00530DCC" w:rsidP="00211920">
      <w:pPr>
        <w:jc w:val="center"/>
      </w:pPr>
    </w:p>
    <w:p w:rsidR="00530DCC" w:rsidRDefault="00530DCC" w:rsidP="00211920">
      <w:pPr>
        <w:jc w:val="center"/>
      </w:pPr>
    </w:p>
    <w:p w:rsidR="00530DCC" w:rsidRDefault="00530DCC" w:rsidP="00211920">
      <w:pPr>
        <w:jc w:val="center"/>
      </w:pPr>
    </w:p>
    <w:p w:rsidR="007F0970" w:rsidRDefault="00211920" w:rsidP="00211920">
      <w:pPr>
        <w:jc w:val="center"/>
      </w:pPr>
      <w:r>
        <w:rPr>
          <w:noProof/>
          <w:lang w:eastAsia="fr-FR"/>
        </w:rPr>
        <w:drawing>
          <wp:inline distT="0" distB="0" distL="0" distR="0">
            <wp:extent cx="1323975" cy="1323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inline>
        </w:drawing>
      </w:r>
    </w:p>
    <w:p w:rsidR="008828E8" w:rsidRDefault="008828E8" w:rsidP="00211920">
      <w:pPr>
        <w:pStyle w:val="Titre"/>
        <w:jc w:val="center"/>
        <w:rPr>
          <w:sz w:val="96"/>
        </w:rPr>
      </w:pPr>
      <w:r w:rsidRPr="00211920">
        <w:rPr>
          <w:sz w:val="96"/>
        </w:rPr>
        <w:t>Manuel Logiciel Loto</w:t>
      </w:r>
    </w:p>
    <w:p w:rsidR="00DA42C0" w:rsidRDefault="008B1E3C" w:rsidP="00530DCC">
      <w:pPr>
        <w:jc w:val="center"/>
      </w:pPr>
      <w:hyperlink r:id="rId9" w:history="1">
        <w:r w:rsidR="00865E93" w:rsidRPr="00F26138">
          <w:rPr>
            <w:rStyle w:val="Lienhypertexte"/>
          </w:rPr>
          <w:t>http://www.logiciel-loto.fr/</w:t>
        </w:r>
      </w:hyperlink>
    </w:p>
    <w:p w:rsidR="00DA42C0" w:rsidRDefault="00DA42C0">
      <w:r>
        <w:br w:type="page"/>
      </w:r>
      <w:bookmarkStart w:id="0" w:name="_GoBack"/>
      <w:bookmarkEnd w:id="0"/>
    </w:p>
    <w:sdt>
      <w:sdtPr>
        <w:rPr>
          <w:rFonts w:asciiTheme="minorHAnsi" w:eastAsiaTheme="minorHAnsi" w:hAnsiTheme="minorHAnsi" w:cstheme="minorBidi"/>
          <w:color w:val="auto"/>
          <w:sz w:val="22"/>
          <w:szCs w:val="22"/>
          <w:lang w:eastAsia="en-US"/>
        </w:rPr>
        <w:id w:val="-148361701"/>
        <w:docPartObj>
          <w:docPartGallery w:val="Table of Contents"/>
          <w:docPartUnique/>
        </w:docPartObj>
      </w:sdtPr>
      <w:sdtEndPr>
        <w:rPr>
          <w:b/>
          <w:bCs/>
          <w:sz w:val="24"/>
        </w:rPr>
      </w:sdtEndPr>
      <w:sdtContent>
        <w:p w:rsidR="001025EC" w:rsidRDefault="00296227">
          <w:pPr>
            <w:pStyle w:val="En-ttedetabledesmatires"/>
          </w:pPr>
          <w:r>
            <w:t>Sommaire</w:t>
          </w:r>
        </w:p>
        <w:p w:rsidR="0041716B" w:rsidRDefault="001025EC">
          <w:pPr>
            <w:pStyle w:val="TM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6825054" w:history="1">
            <w:r w:rsidR="0041716B" w:rsidRPr="00905CAF">
              <w:rPr>
                <w:rStyle w:val="Lienhypertexte"/>
                <w:noProof/>
              </w:rPr>
              <w:t>1</w:t>
            </w:r>
            <w:r w:rsidR="0041716B">
              <w:rPr>
                <w:rFonts w:eastAsiaTheme="minorEastAsia"/>
                <w:noProof/>
                <w:sz w:val="22"/>
                <w:lang w:eastAsia="fr-FR"/>
              </w:rPr>
              <w:tab/>
            </w:r>
            <w:r w:rsidR="0041716B" w:rsidRPr="00905CAF">
              <w:rPr>
                <w:rStyle w:val="Lienhypertexte"/>
                <w:noProof/>
              </w:rPr>
              <w:t>Introduction</w:t>
            </w:r>
            <w:r w:rsidR="0041716B">
              <w:rPr>
                <w:noProof/>
                <w:webHidden/>
              </w:rPr>
              <w:tab/>
            </w:r>
            <w:r w:rsidR="0041716B">
              <w:rPr>
                <w:noProof/>
                <w:webHidden/>
              </w:rPr>
              <w:fldChar w:fldCharType="begin"/>
            </w:r>
            <w:r w:rsidR="0041716B">
              <w:rPr>
                <w:noProof/>
                <w:webHidden/>
              </w:rPr>
              <w:instrText xml:space="preserve"> PAGEREF _Toc466825054 \h </w:instrText>
            </w:r>
            <w:r w:rsidR="0041716B">
              <w:rPr>
                <w:noProof/>
                <w:webHidden/>
              </w:rPr>
            </w:r>
            <w:r w:rsidR="0041716B">
              <w:rPr>
                <w:noProof/>
                <w:webHidden/>
              </w:rPr>
              <w:fldChar w:fldCharType="separate"/>
            </w:r>
            <w:r w:rsidR="0041596F">
              <w:rPr>
                <w:noProof/>
                <w:webHidden/>
              </w:rPr>
              <w:t>2</w:t>
            </w:r>
            <w:r w:rsidR="0041716B">
              <w:rPr>
                <w:noProof/>
                <w:webHidden/>
              </w:rPr>
              <w:fldChar w:fldCharType="end"/>
            </w:r>
          </w:hyperlink>
        </w:p>
        <w:p w:rsidR="0041716B" w:rsidRDefault="0041716B">
          <w:pPr>
            <w:pStyle w:val="TM1"/>
            <w:tabs>
              <w:tab w:val="left" w:pos="480"/>
              <w:tab w:val="right" w:leader="dot" w:pos="9062"/>
            </w:tabs>
            <w:rPr>
              <w:rFonts w:eastAsiaTheme="minorEastAsia"/>
              <w:noProof/>
              <w:sz w:val="22"/>
              <w:lang w:eastAsia="fr-FR"/>
            </w:rPr>
          </w:pPr>
          <w:hyperlink w:anchor="_Toc466825055" w:history="1">
            <w:r w:rsidRPr="00905CAF">
              <w:rPr>
                <w:rStyle w:val="Lienhypertexte"/>
                <w:noProof/>
              </w:rPr>
              <w:t>2</w:t>
            </w:r>
            <w:r>
              <w:rPr>
                <w:rFonts w:eastAsiaTheme="minorEastAsia"/>
                <w:noProof/>
                <w:sz w:val="22"/>
                <w:lang w:eastAsia="fr-FR"/>
              </w:rPr>
              <w:tab/>
            </w:r>
            <w:r w:rsidRPr="00905CAF">
              <w:rPr>
                <w:rStyle w:val="Lienhypertexte"/>
                <w:noProof/>
              </w:rPr>
              <w:t>Profils</w:t>
            </w:r>
            <w:r>
              <w:rPr>
                <w:noProof/>
                <w:webHidden/>
              </w:rPr>
              <w:tab/>
            </w:r>
            <w:r>
              <w:rPr>
                <w:noProof/>
                <w:webHidden/>
              </w:rPr>
              <w:fldChar w:fldCharType="begin"/>
            </w:r>
            <w:r>
              <w:rPr>
                <w:noProof/>
                <w:webHidden/>
              </w:rPr>
              <w:instrText xml:space="preserve"> PAGEREF _Toc466825055 \h </w:instrText>
            </w:r>
            <w:r>
              <w:rPr>
                <w:noProof/>
                <w:webHidden/>
              </w:rPr>
            </w:r>
            <w:r>
              <w:rPr>
                <w:noProof/>
                <w:webHidden/>
              </w:rPr>
              <w:fldChar w:fldCharType="separate"/>
            </w:r>
            <w:r w:rsidR="0041596F">
              <w:rPr>
                <w:noProof/>
                <w:webHidden/>
              </w:rPr>
              <w:t>2</w:t>
            </w:r>
            <w:r>
              <w:rPr>
                <w:noProof/>
                <w:webHidden/>
              </w:rPr>
              <w:fldChar w:fldCharType="end"/>
            </w:r>
          </w:hyperlink>
        </w:p>
        <w:p w:rsidR="0041716B" w:rsidRDefault="0041716B">
          <w:pPr>
            <w:pStyle w:val="TM2"/>
            <w:tabs>
              <w:tab w:val="left" w:pos="880"/>
              <w:tab w:val="right" w:leader="dot" w:pos="9062"/>
            </w:tabs>
            <w:rPr>
              <w:rFonts w:eastAsiaTheme="minorEastAsia"/>
              <w:noProof/>
              <w:sz w:val="22"/>
              <w:lang w:eastAsia="fr-FR"/>
            </w:rPr>
          </w:pPr>
          <w:hyperlink w:anchor="_Toc466825056" w:history="1">
            <w:r w:rsidRPr="00905CAF">
              <w:rPr>
                <w:rStyle w:val="Lienhypertexte"/>
                <w:noProof/>
              </w:rPr>
              <w:t>2.1</w:t>
            </w:r>
            <w:r>
              <w:rPr>
                <w:rFonts w:eastAsiaTheme="minorEastAsia"/>
                <w:noProof/>
                <w:sz w:val="22"/>
                <w:lang w:eastAsia="fr-FR"/>
              </w:rPr>
              <w:tab/>
            </w:r>
            <w:r w:rsidRPr="00905CAF">
              <w:rPr>
                <w:rStyle w:val="Lienhypertexte"/>
                <w:noProof/>
              </w:rPr>
              <w:t>Configuration d’un profil (création / modification)</w:t>
            </w:r>
            <w:r>
              <w:rPr>
                <w:noProof/>
                <w:webHidden/>
              </w:rPr>
              <w:tab/>
            </w:r>
            <w:r>
              <w:rPr>
                <w:noProof/>
                <w:webHidden/>
              </w:rPr>
              <w:fldChar w:fldCharType="begin"/>
            </w:r>
            <w:r>
              <w:rPr>
                <w:noProof/>
                <w:webHidden/>
              </w:rPr>
              <w:instrText xml:space="preserve"> PAGEREF _Toc466825056 \h </w:instrText>
            </w:r>
            <w:r>
              <w:rPr>
                <w:noProof/>
                <w:webHidden/>
              </w:rPr>
            </w:r>
            <w:r>
              <w:rPr>
                <w:noProof/>
                <w:webHidden/>
              </w:rPr>
              <w:fldChar w:fldCharType="separate"/>
            </w:r>
            <w:r w:rsidR="0041596F">
              <w:rPr>
                <w:noProof/>
                <w:webHidden/>
              </w:rPr>
              <w:t>2</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57" w:history="1">
            <w:r w:rsidRPr="00905CAF">
              <w:rPr>
                <w:rStyle w:val="Lienhypertexte"/>
                <w:noProof/>
              </w:rPr>
              <w:t>2.1.1</w:t>
            </w:r>
            <w:r>
              <w:rPr>
                <w:rFonts w:eastAsiaTheme="minorEastAsia"/>
                <w:noProof/>
                <w:sz w:val="22"/>
                <w:lang w:eastAsia="fr-FR"/>
              </w:rPr>
              <w:tab/>
            </w:r>
            <w:r w:rsidRPr="00905CAF">
              <w:rPr>
                <w:rStyle w:val="Lienhypertexte"/>
                <w:noProof/>
              </w:rPr>
              <w:t>Actions</w:t>
            </w:r>
            <w:r>
              <w:rPr>
                <w:noProof/>
                <w:webHidden/>
              </w:rPr>
              <w:tab/>
            </w:r>
            <w:r>
              <w:rPr>
                <w:noProof/>
                <w:webHidden/>
              </w:rPr>
              <w:fldChar w:fldCharType="begin"/>
            </w:r>
            <w:r>
              <w:rPr>
                <w:noProof/>
                <w:webHidden/>
              </w:rPr>
              <w:instrText xml:space="preserve"> PAGEREF _Toc466825057 \h </w:instrText>
            </w:r>
            <w:r>
              <w:rPr>
                <w:noProof/>
                <w:webHidden/>
              </w:rPr>
            </w:r>
            <w:r>
              <w:rPr>
                <w:noProof/>
                <w:webHidden/>
              </w:rPr>
              <w:fldChar w:fldCharType="separate"/>
            </w:r>
            <w:r w:rsidR="0041596F">
              <w:rPr>
                <w:noProof/>
                <w:webHidden/>
              </w:rPr>
              <w:t>2</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58" w:history="1">
            <w:r w:rsidRPr="00905CAF">
              <w:rPr>
                <w:rStyle w:val="Lienhypertexte"/>
                <w:noProof/>
              </w:rPr>
              <w:t>2.1.2</w:t>
            </w:r>
            <w:r>
              <w:rPr>
                <w:rFonts w:eastAsiaTheme="minorEastAsia"/>
                <w:noProof/>
                <w:sz w:val="22"/>
                <w:lang w:eastAsia="fr-FR"/>
              </w:rPr>
              <w:tab/>
            </w:r>
            <w:r w:rsidRPr="00905CAF">
              <w:rPr>
                <w:rStyle w:val="Lienhypertexte"/>
                <w:noProof/>
              </w:rPr>
              <w:t>Configuration</w:t>
            </w:r>
            <w:r>
              <w:rPr>
                <w:noProof/>
                <w:webHidden/>
              </w:rPr>
              <w:tab/>
            </w:r>
            <w:r>
              <w:rPr>
                <w:noProof/>
                <w:webHidden/>
              </w:rPr>
              <w:fldChar w:fldCharType="begin"/>
            </w:r>
            <w:r>
              <w:rPr>
                <w:noProof/>
                <w:webHidden/>
              </w:rPr>
              <w:instrText xml:space="preserve"> PAGEREF _Toc466825058 \h </w:instrText>
            </w:r>
            <w:r>
              <w:rPr>
                <w:noProof/>
                <w:webHidden/>
              </w:rPr>
            </w:r>
            <w:r>
              <w:rPr>
                <w:noProof/>
                <w:webHidden/>
              </w:rPr>
              <w:fldChar w:fldCharType="separate"/>
            </w:r>
            <w:r w:rsidR="0041596F">
              <w:rPr>
                <w:noProof/>
                <w:webHidden/>
              </w:rPr>
              <w:t>2</w:t>
            </w:r>
            <w:r>
              <w:rPr>
                <w:noProof/>
                <w:webHidden/>
              </w:rPr>
              <w:fldChar w:fldCharType="end"/>
            </w:r>
          </w:hyperlink>
        </w:p>
        <w:p w:rsidR="0041716B" w:rsidRDefault="0041716B">
          <w:pPr>
            <w:pStyle w:val="TM2"/>
            <w:tabs>
              <w:tab w:val="left" w:pos="880"/>
              <w:tab w:val="right" w:leader="dot" w:pos="9062"/>
            </w:tabs>
            <w:rPr>
              <w:rFonts w:eastAsiaTheme="minorEastAsia"/>
              <w:noProof/>
              <w:sz w:val="22"/>
              <w:lang w:eastAsia="fr-FR"/>
            </w:rPr>
          </w:pPr>
          <w:hyperlink w:anchor="_Toc466825059" w:history="1">
            <w:r w:rsidRPr="00905CAF">
              <w:rPr>
                <w:rStyle w:val="Lienhypertexte"/>
                <w:noProof/>
              </w:rPr>
              <w:t>2.2</w:t>
            </w:r>
            <w:r>
              <w:rPr>
                <w:rFonts w:eastAsiaTheme="minorEastAsia"/>
                <w:noProof/>
                <w:sz w:val="22"/>
                <w:lang w:eastAsia="fr-FR"/>
              </w:rPr>
              <w:tab/>
            </w:r>
            <w:r w:rsidRPr="00905CAF">
              <w:rPr>
                <w:rStyle w:val="Lienhypertexte"/>
                <w:noProof/>
              </w:rPr>
              <w:t>Import / Export de profils</w:t>
            </w:r>
            <w:r>
              <w:rPr>
                <w:noProof/>
                <w:webHidden/>
              </w:rPr>
              <w:tab/>
            </w:r>
            <w:r>
              <w:rPr>
                <w:noProof/>
                <w:webHidden/>
              </w:rPr>
              <w:fldChar w:fldCharType="begin"/>
            </w:r>
            <w:r>
              <w:rPr>
                <w:noProof/>
                <w:webHidden/>
              </w:rPr>
              <w:instrText xml:space="preserve"> PAGEREF _Toc466825059 \h </w:instrText>
            </w:r>
            <w:r>
              <w:rPr>
                <w:noProof/>
                <w:webHidden/>
              </w:rPr>
            </w:r>
            <w:r>
              <w:rPr>
                <w:noProof/>
                <w:webHidden/>
              </w:rPr>
              <w:fldChar w:fldCharType="separate"/>
            </w:r>
            <w:r w:rsidR="0041596F">
              <w:rPr>
                <w:noProof/>
                <w:webHidden/>
              </w:rPr>
              <w:t>5</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60" w:history="1">
            <w:r w:rsidRPr="00905CAF">
              <w:rPr>
                <w:rStyle w:val="Lienhypertexte"/>
                <w:noProof/>
              </w:rPr>
              <w:t>2.2.1</w:t>
            </w:r>
            <w:r>
              <w:rPr>
                <w:rFonts w:eastAsiaTheme="minorEastAsia"/>
                <w:noProof/>
                <w:sz w:val="22"/>
                <w:lang w:eastAsia="fr-FR"/>
              </w:rPr>
              <w:tab/>
            </w:r>
            <w:r w:rsidRPr="00905CAF">
              <w:rPr>
                <w:rStyle w:val="Lienhypertexte"/>
                <w:noProof/>
              </w:rPr>
              <w:t>Explications</w:t>
            </w:r>
            <w:r>
              <w:rPr>
                <w:noProof/>
                <w:webHidden/>
              </w:rPr>
              <w:tab/>
            </w:r>
            <w:r>
              <w:rPr>
                <w:noProof/>
                <w:webHidden/>
              </w:rPr>
              <w:fldChar w:fldCharType="begin"/>
            </w:r>
            <w:r>
              <w:rPr>
                <w:noProof/>
                <w:webHidden/>
              </w:rPr>
              <w:instrText xml:space="preserve"> PAGEREF _Toc466825060 \h </w:instrText>
            </w:r>
            <w:r>
              <w:rPr>
                <w:noProof/>
                <w:webHidden/>
              </w:rPr>
            </w:r>
            <w:r>
              <w:rPr>
                <w:noProof/>
                <w:webHidden/>
              </w:rPr>
              <w:fldChar w:fldCharType="separate"/>
            </w:r>
            <w:r w:rsidR="0041596F">
              <w:rPr>
                <w:noProof/>
                <w:webHidden/>
              </w:rPr>
              <w:t>5</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61" w:history="1">
            <w:r w:rsidRPr="00905CAF">
              <w:rPr>
                <w:rStyle w:val="Lienhypertexte"/>
                <w:noProof/>
              </w:rPr>
              <w:t>2.2.2</w:t>
            </w:r>
            <w:r>
              <w:rPr>
                <w:rFonts w:eastAsiaTheme="minorEastAsia"/>
                <w:noProof/>
                <w:sz w:val="22"/>
                <w:lang w:eastAsia="fr-FR"/>
              </w:rPr>
              <w:tab/>
            </w:r>
            <w:r w:rsidRPr="00905CAF">
              <w:rPr>
                <w:rStyle w:val="Lienhypertexte"/>
                <w:noProof/>
              </w:rPr>
              <w:t>Fonctionnement</w:t>
            </w:r>
            <w:r>
              <w:rPr>
                <w:noProof/>
                <w:webHidden/>
              </w:rPr>
              <w:tab/>
            </w:r>
            <w:r>
              <w:rPr>
                <w:noProof/>
                <w:webHidden/>
              </w:rPr>
              <w:fldChar w:fldCharType="begin"/>
            </w:r>
            <w:r>
              <w:rPr>
                <w:noProof/>
                <w:webHidden/>
              </w:rPr>
              <w:instrText xml:space="preserve"> PAGEREF _Toc466825061 \h </w:instrText>
            </w:r>
            <w:r>
              <w:rPr>
                <w:noProof/>
                <w:webHidden/>
              </w:rPr>
            </w:r>
            <w:r>
              <w:rPr>
                <w:noProof/>
                <w:webHidden/>
              </w:rPr>
              <w:fldChar w:fldCharType="separate"/>
            </w:r>
            <w:r w:rsidR="0041596F">
              <w:rPr>
                <w:noProof/>
                <w:webHidden/>
              </w:rPr>
              <w:t>5</w:t>
            </w:r>
            <w:r>
              <w:rPr>
                <w:noProof/>
                <w:webHidden/>
              </w:rPr>
              <w:fldChar w:fldCharType="end"/>
            </w:r>
          </w:hyperlink>
        </w:p>
        <w:p w:rsidR="0041716B" w:rsidRDefault="0041716B">
          <w:pPr>
            <w:pStyle w:val="TM1"/>
            <w:tabs>
              <w:tab w:val="left" w:pos="480"/>
              <w:tab w:val="right" w:leader="dot" w:pos="9062"/>
            </w:tabs>
            <w:rPr>
              <w:rFonts w:eastAsiaTheme="minorEastAsia"/>
              <w:noProof/>
              <w:sz w:val="22"/>
              <w:lang w:eastAsia="fr-FR"/>
            </w:rPr>
          </w:pPr>
          <w:hyperlink w:anchor="_Toc466825062" w:history="1">
            <w:r w:rsidRPr="00905CAF">
              <w:rPr>
                <w:rStyle w:val="Lienhypertexte"/>
                <w:noProof/>
              </w:rPr>
              <w:t>3</w:t>
            </w:r>
            <w:r>
              <w:rPr>
                <w:rFonts w:eastAsiaTheme="minorEastAsia"/>
                <w:noProof/>
                <w:sz w:val="22"/>
                <w:lang w:eastAsia="fr-FR"/>
              </w:rPr>
              <w:tab/>
            </w:r>
            <w:r w:rsidRPr="00905CAF">
              <w:rPr>
                <w:rStyle w:val="Lienhypertexte"/>
                <w:noProof/>
              </w:rPr>
              <w:t>L’application</w:t>
            </w:r>
            <w:r>
              <w:rPr>
                <w:noProof/>
                <w:webHidden/>
              </w:rPr>
              <w:tab/>
            </w:r>
            <w:r>
              <w:rPr>
                <w:noProof/>
                <w:webHidden/>
              </w:rPr>
              <w:fldChar w:fldCharType="begin"/>
            </w:r>
            <w:r>
              <w:rPr>
                <w:noProof/>
                <w:webHidden/>
              </w:rPr>
              <w:instrText xml:space="preserve"> PAGEREF _Toc466825062 \h </w:instrText>
            </w:r>
            <w:r>
              <w:rPr>
                <w:noProof/>
                <w:webHidden/>
              </w:rPr>
            </w:r>
            <w:r>
              <w:rPr>
                <w:noProof/>
                <w:webHidden/>
              </w:rPr>
              <w:fldChar w:fldCharType="separate"/>
            </w:r>
            <w:r w:rsidR="0041596F">
              <w:rPr>
                <w:noProof/>
                <w:webHidden/>
              </w:rPr>
              <w:t>6</w:t>
            </w:r>
            <w:r>
              <w:rPr>
                <w:noProof/>
                <w:webHidden/>
              </w:rPr>
              <w:fldChar w:fldCharType="end"/>
            </w:r>
          </w:hyperlink>
        </w:p>
        <w:p w:rsidR="0041716B" w:rsidRDefault="0041716B">
          <w:pPr>
            <w:pStyle w:val="TM2"/>
            <w:tabs>
              <w:tab w:val="left" w:pos="880"/>
              <w:tab w:val="right" w:leader="dot" w:pos="9062"/>
            </w:tabs>
            <w:rPr>
              <w:rFonts w:eastAsiaTheme="minorEastAsia"/>
              <w:noProof/>
              <w:sz w:val="22"/>
              <w:lang w:eastAsia="fr-FR"/>
            </w:rPr>
          </w:pPr>
          <w:hyperlink w:anchor="_Toc466825063" w:history="1">
            <w:r w:rsidRPr="00905CAF">
              <w:rPr>
                <w:rStyle w:val="Lienhypertexte"/>
                <w:noProof/>
              </w:rPr>
              <w:t>3.1</w:t>
            </w:r>
            <w:r>
              <w:rPr>
                <w:rFonts w:eastAsiaTheme="minorEastAsia"/>
                <w:noProof/>
                <w:sz w:val="22"/>
                <w:lang w:eastAsia="fr-FR"/>
              </w:rPr>
              <w:tab/>
            </w:r>
            <w:r w:rsidRPr="00905CAF">
              <w:rPr>
                <w:rStyle w:val="Lienhypertexte"/>
                <w:noProof/>
              </w:rPr>
              <w:t>Lancement</w:t>
            </w:r>
            <w:r>
              <w:rPr>
                <w:noProof/>
                <w:webHidden/>
              </w:rPr>
              <w:tab/>
            </w:r>
            <w:r>
              <w:rPr>
                <w:noProof/>
                <w:webHidden/>
              </w:rPr>
              <w:fldChar w:fldCharType="begin"/>
            </w:r>
            <w:r>
              <w:rPr>
                <w:noProof/>
                <w:webHidden/>
              </w:rPr>
              <w:instrText xml:space="preserve"> PAGEREF _Toc466825063 \h </w:instrText>
            </w:r>
            <w:r>
              <w:rPr>
                <w:noProof/>
                <w:webHidden/>
              </w:rPr>
            </w:r>
            <w:r>
              <w:rPr>
                <w:noProof/>
                <w:webHidden/>
              </w:rPr>
              <w:fldChar w:fldCharType="separate"/>
            </w:r>
            <w:r w:rsidR="0041596F">
              <w:rPr>
                <w:noProof/>
                <w:webHidden/>
              </w:rPr>
              <w:t>6</w:t>
            </w:r>
            <w:r>
              <w:rPr>
                <w:noProof/>
                <w:webHidden/>
              </w:rPr>
              <w:fldChar w:fldCharType="end"/>
            </w:r>
          </w:hyperlink>
        </w:p>
        <w:p w:rsidR="0041716B" w:rsidRDefault="0041716B">
          <w:pPr>
            <w:pStyle w:val="TM2"/>
            <w:tabs>
              <w:tab w:val="left" w:pos="880"/>
              <w:tab w:val="right" w:leader="dot" w:pos="9062"/>
            </w:tabs>
            <w:rPr>
              <w:rFonts w:eastAsiaTheme="minorEastAsia"/>
              <w:noProof/>
              <w:sz w:val="22"/>
              <w:lang w:eastAsia="fr-FR"/>
            </w:rPr>
          </w:pPr>
          <w:hyperlink w:anchor="_Toc466825064" w:history="1">
            <w:r w:rsidRPr="00905CAF">
              <w:rPr>
                <w:rStyle w:val="Lienhypertexte"/>
                <w:noProof/>
              </w:rPr>
              <w:t>3.2</w:t>
            </w:r>
            <w:r>
              <w:rPr>
                <w:rFonts w:eastAsiaTheme="minorEastAsia"/>
                <w:noProof/>
                <w:sz w:val="22"/>
                <w:lang w:eastAsia="fr-FR"/>
              </w:rPr>
              <w:tab/>
            </w:r>
            <w:r w:rsidRPr="00905CAF">
              <w:rPr>
                <w:rStyle w:val="Lienhypertexte"/>
                <w:noProof/>
              </w:rPr>
              <w:t>Actions</w:t>
            </w:r>
            <w:r>
              <w:rPr>
                <w:noProof/>
                <w:webHidden/>
              </w:rPr>
              <w:tab/>
            </w:r>
            <w:r>
              <w:rPr>
                <w:noProof/>
                <w:webHidden/>
              </w:rPr>
              <w:fldChar w:fldCharType="begin"/>
            </w:r>
            <w:r>
              <w:rPr>
                <w:noProof/>
                <w:webHidden/>
              </w:rPr>
              <w:instrText xml:space="preserve"> PAGEREF _Toc466825064 \h </w:instrText>
            </w:r>
            <w:r>
              <w:rPr>
                <w:noProof/>
                <w:webHidden/>
              </w:rPr>
            </w:r>
            <w:r>
              <w:rPr>
                <w:noProof/>
                <w:webHidden/>
              </w:rPr>
              <w:fldChar w:fldCharType="separate"/>
            </w:r>
            <w:r w:rsidR="0041596F">
              <w:rPr>
                <w:noProof/>
                <w:webHidden/>
              </w:rPr>
              <w:t>6</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65" w:history="1">
            <w:r w:rsidRPr="00905CAF">
              <w:rPr>
                <w:rStyle w:val="Lienhypertexte"/>
                <w:noProof/>
              </w:rPr>
              <w:t>3.2.1</w:t>
            </w:r>
            <w:r>
              <w:rPr>
                <w:rFonts w:eastAsiaTheme="minorEastAsia"/>
                <w:noProof/>
                <w:sz w:val="22"/>
                <w:lang w:eastAsia="fr-FR"/>
              </w:rPr>
              <w:tab/>
            </w:r>
            <w:r w:rsidRPr="00905CAF">
              <w:rPr>
                <w:rStyle w:val="Lienhypertexte"/>
                <w:noProof/>
              </w:rPr>
              <w:t>Affichage des numéros tirés</w:t>
            </w:r>
            <w:r>
              <w:rPr>
                <w:noProof/>
                <w:webHidden/>
              </w:rPr>
              <w:tab/>
            </w:r>
            <w:r>
              <w:rPr>
                <w:noProof/>
                <w:webHidden/>
              </w:rPr>
              <w:fldChar w:fldCharType="begin"/>
            </w:r>
            <w:r>
              <w:rPr>
                <w:noProof/>
                <w:webHidden/>
              </w:rPr>
              <w:instrText xml:space="preserve"> PAGEREF _Toc466825065 \h </w:instrText>
            </w:r>
            <w:r>
              <w:rPr>
                <w:noProof/>
                <w:webHidden/>
              </w:rPr>
            </w:r>
            <w:r>
              <w:rPr>
                <w:noProof/>
                <w:webHidden/>
              </w:rPr>
              <w:fldChar w:fldCharType="separate"/>
            </w:r>
            <w:r w:rsidR="0041596F">
              <w:rPr>
                <w:noProof/>
                <w:webHidden/>
              </w:rPr>
              <w:t>6</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66" w:history="1">
            <w:r w:rsidRPr="00905CAF">
              <w:rPr>
                <w:rStyle w:val="Lienhypertexte"/>
                <w:noProof/>
              </w:rPr>
              <w:t>3.2.2</w:t>
            </w:r>
            <w:r>
              <w:rPr>
                <w:rFonts w:eastAsiaTheme="minorEastAsia"/>
                <w:noProof/>
                <w:sz w:val="22"/>
                <w:lang w:eastAsia="fr-FR"/>
              </w:rPr>
              <w:tab/>
            </w:r>
            <w:r w:rsidRPr="00905CAF">
              <w:rPr>
                <w:rStyle w:val="Lienhypertexte"/>
                <w:noProof/>
              </w:rPr>
              <w:t>Annuler / démarquer</w:t>
            </w:r>
            <w:r>
              <w:rPr>
                <w:noProof/>
                <w:webHidden/>
              </w:rPr>
              <w:tab/>
            </w:r>
            <w:r>
              <w:rPr>
                <w:noProof/>
                <w:webHidden/>
              </w:rPr>
              <w:fldChar w:fldCharType="begin"/>
            </w:r>
            <w:r>
              <w:rPr>
                <w:noProof/>
                <w:webHidden/>
              </w:rPr>
              <w:instrText xml:space="preserve"> PAGEREF _Toc466825066 \h </w:instrText>
            </w:r>
            <w:r>
              <w:rPr>
                <w:noProof/>
                <w:webHidden/>
              </w:rPr>
            </w:r>
            <w:r>
              <w:rPr>
                <w:noProof/>
                <w:webHidden/>
              </w:rPr>
              <w:fldChar w:fldCharType="separate"/>
            </w:r>
            <w:r w:rsidR="0041596F">
              <w:rPr>
                <w:noProof/>
                <w:webHidden/>
              </w:rPr>
              <w:t>7</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67" w:history="1">
            <w:r w:rsidRPr="00905CAF">
              <w:rPr>
                <w:rStyle w:val="Lienhypertexte"/>
                <w:noProof/>
              </w:rPr>
              <w:t>3.2.3</w:t>
            </w:r>
            <w:r>
              <w:rPr>
                <w:rFonts w:eastAsiaTheme="minorEastAsia"/>
                <w:noProof/>
                <w:sz w:val="22"/>
                <w:lang w:eastAsia="fr-FR"/>
              </w:rPr>
              <w:tab/>
            </w:r>
            <w:r w:rsidRPr="00905CAF">
              <w:rPr>
                <w:rStyle w:val="Lienhypertexte"/>
                <w:noProof/>
              </w:rPr>
              <w:t>Changement de l’information de la partie</w:t>
            </w:r>
            <w:r>
              <w:rPr>
                <w:noProof/>
                <w:webHidden/>
              </w:rPr>
              <w:tab/>
            </w:r>
            <w:r>
              <w:rPr>
                <w:noProof/>
                <w:webHidden/>
              </w:rPr>
              <w:fldChar w:fldCharType="begin"/>
            </w:r>
            <w:r>
              <w:rPr>
                <w:noProof/>
                <w:webHidden/>
              </w:rPr>
              <w:instrText xml:space="preserve"> PAGEREF _Toc466825067 \h </w:instrText>
            </w:r>
            <w:r>
              <w:rPr>
                <w:noProof/>
                <w:webHidden/>
              </w:rPr>
            </w:r>
            <w:r>
              <w:rPr>
                <w:noProof/>
                <w:webHidden/>
              </w:rPr>
              <w:fldChar w:fldCharType="separate"/>
            </w:r>
            <w:r w:rsidR="0041596F">
              <w:rPr>
                <w:noProof/>
                <w:webHidden/>
              </w:rPr>
              <w:t>7</w:t>
            </w:r>
            <w:r>
              <w:rPr>
                <w:noProof/>
                <w:webHidden/>
              </w:rPr>
              <w:fldChar w:fldCharType="end"/>
            </w:r>
          </w:hyperlink>
        </w:p>
        <w:p w:rsidR="0041716B" w:rsidRDefault="0041716B">
          <w:pPr>
            <w:pStyle w:val="TM3"/>
            <w:tabs>
              <w:tab w:val="left" w:pos="1320"/>
              <w:tab w:val="right" w:leader="dot" w:pos="9062"/>
            </w:tabs>
            <w:rPr>
              <w:rFonts w:eastAsiaTheme="minorEastAsia"/>
              <w:noProof/>
              <w:sz w:val="22"/>
              <w:lang w:eastAsia="fr-FR"/>
            </w:rPr>
          </w:pPr>
          <w:hyperlink w:anchor="_Toc466825068" w:history="1">
            <w:r w:rsidRPr="00905CAF">
              <w:rPr>
                <w:rStyle w:val="Lienhypertexte"/>
                <w:noProof/>
              </w:rPr>
              <w:t>3.2.4</w:t>
            </w:r>
            <w:r>
              <w:rPr>
                <w:rFonts w:eastAsiaTheme="minorEastAsia"/>
                <w:noProof/>
                <w:sz w:val="22"/>
                <w:lang w:eastAsia="fr-FR"/>
              </w:rPr>
              <w:tab/>
            </w:r>
            <w:r w:rsidRPr="00905CAF">
              <w:rPr>
                <w:rStyle w:val="Lienhypertexte"/>
                <w:noProof/>
              </w:rPr>
              <w:t>Edition des proportions</w:t>
            </w:r>
            <w:r>
              <w:rPr>
                <w:noProof/>
                <w:webHidden/>
              </w:rPr>
              <w:tab/>
            </w:r>
            <w:r>
              <w:rPr>
                <w:noProof/>
                <w:webHidden/>
              </w:rPr>
              <w:fldChar w:fldCharType="begin"/>
            </w:r>
            <w:r>
              <w:rPr>
                <w:noProof/>
                <w:webHidden/>
              </w:rPr>
              <w:instrText xml:space="preserve"> PAGEREF _Toc466825068 \h </w:instrText>
            </w:r>
            <w:r>
              <w:rPr>
                <w:noProof/>
                <w:webHidden/>
              </w:rPr>
            </w:r>
            <w:r>
              <w:rPr>
                <w:noProof/>
                <w:webHidden/>
              </w:rPr>
              <w:fldChar w:fldCharType="separate"/>
            </w:r>
            <w:r w:rsidR="0041596F">
              <w:rPr>
                <w:noProof/>
                <w:webHidden/>
              </w:rPr>
              <w:t>8</w:t>
            </w:r>
            <w:r>
              <w:rPr>
                <w:noProof/>
                <w:webHidden/>
              </w:rPr>
              <w:fldChar w:fldCharType="end"/>
            </w:r>
          </w:hyperlink>
        </w:p>
        <w:p w:rsidR="001025EC" w:rsidRDefault="001025EC">
          <w:r>
            <w:rPr>
              <w:b/>
              <w:bCs/>
            </w:rPr>
            <w:fldChar w:fldCharType="end"/>
          </w:r>
        </w:p>
      </w:sdtContent>
    </w:sdt>
    <w:p w:rsidR="006213AF" w:rsidRDefault="006213AF" w:rsidP="00C50C15">
      <w:pPr>
        <w:pStyle w:val="Titre1"/>
      </w:pPr>
      <w:r>
        <w:br w:type="page"/>
      </w:r>
      <w:bookmarkStart w:id="1" w:name="_Toc466825054"/>
      <w:r w:rsidR="00C50C15">
        <w:lastRenderedPageBreak/>
        <w:t>Introduction</w:t>
      </w:r>
      <w:bookmarkEnd w:id="1"/>
    </w:p>
    <w:p w:rsidR="003B21A0" w:rsidRDefault="00C50C15">
      <w:r>
        <w:t>Ce manuel a pour objectif</w:t>
      </w:r>
      <w:r w:rsidR="00990610">
        <w:t xml:space="preserve"> de décrire l’utilisation de cette application</w:t>
      </w:r>
      <w:r w:rsidR="003B21A0">
        <w:t xml:space="preserve">. </w:t>
      </w:r>
      <w:r w:rsidR="00990610">
        <w:t>Au premier lancement de l’application, aucun profil n’existe, il faudra donc en créer ou en importer un, ces étapes sont décrites dans la partie suivante.</w:t>
      </w:r>
    </w:p>
    <w:p w:rsidR="00990610" w:rsidRDefault="00207E81" w:rsidP="00207E81">
      <w:pPr>
        <w:pStyle w:val="Titre1"/>
      </w:pPr>
      <w:bookmarkStart w:id="2" w:name="_Toc466825055"/>
      <w:r>
        <w:t>Profils</w:t>
      </w:r>
      <w:bookmarkEnd w:id="2"/>
    </w:p>
    <w:p w:rsidR="00207E81" w:rsidRDefault="001D08BB" w:rsidP="001D08BB">
      <w:pPr>
        <w:pStyle w:val="Titre2"/>
      </w:pPr>
      <w:bookmarkStart w:id="3" w:name="_Toc466825056"/>
      <w:r>
        <w:t>Configuration d’un profil (création / modification)</w:t>
      </w:r>
      <w:bookmarkEnd w:id="3"/>
    </w:p>
    <w:p w:rsidR="004D28CE" w:rsidRPr="004D28CE" w:rsidRDefault="004D28CE" w:rsidP="004D28CE">
      <w:pPr>
        <w:pStyle w:val="Titre3"/>
      </w:pPr>
      <w:bookmarkStart w:id="4" w:name="_Toc466825057"/>
      <w:r>
        <w:t>Actions</w:t>
      </w:r>
      <w:bookmarkEnd w:id="4"/>
    </w:p>
    <w:p w:rsidR="001D08BB" w:rsidRDefault="003970E7" w:rsidP="00AD326F">
      <w:r>
        <w:t>Pour créer un profil, il suffit de cliquer sur le bouton « Créer » sur la page des profils</w:t>
      </w:r>
      <w:r w:rsidR="00194FD6">
        <w:t xml:space="preserve"> et de renseigner le nom du nouveau profil</w:t>
      </w:r>
      <w:r w:rsidR="00C45210">
        <w:t xml:space="preserve"> (les caractères spéciaux dans le nom du profil seront remplacés par des « _ »)</w:t>
      </w:r>
      <w:r>
        <w:t>. Pour modifier un profil, il suffit de cliquer sur le bouton « Modifier » en ayant auparavant choisi un profil existant.</w:t>
      </w:r>
    </w:p>
    <w:p w:rsidR="00731860" w:rsidRDefault="00AD326F" w:rsidP="00AD326F">
      <w:pPr>
        <w:jc w:val="center"/>
      </w:pPr>
      <w:r>
        <w:rPr>
          <w:noProof/>
          <w:lang w:eastAsia="fr-FR"/>
        </w:rPr>
        <w:drawing>
          <wp:inline distT="0" distB="0" distL="0" distR="0">
            <wp:extent cx="5598148" cy="2514600"/>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er_modifier.png"/>
                    <pic:cNvPicPr/>
                  </pic:nvPicPr>
                  <pic:blipFill>
                    <a:blip r:embed="rId10">
                      <a:extLst>
                        <a:ext uri="{28A0092B-C50C-407E-A947-70E740481C1C}">
                          <a14:useLocalDpi xmlns:a14="http://schemas.microsoft.com/office/drawing/2010/main" val="0"/>
                        </a:ext>
                      </a:extLst>
                    </a:blip>
                    <a:stretch>
                      <a:fillRect/>
                    </a:stretch>
                  </pic:blipFill>
                  <pic:spPr>
                    <a:xfrm>
                      <a:off x="0" y="0"/>
                      <a:ext cx="5624250" cy="2526325"/>
                    </a:xfrm>
                    <a:prstGeom prst="rect">
                      <a:avLst/>
                    </a:prstGeom>
                  </pic:spPr>
                </pic:pic>
              </a:graphicData>
            </a:graphic>
          </wp:inline>
        </w:drawing>
      </w:r>
    </w:p>
    <w:p w:rsidR="00731860" w:rsidRDefault="00AD326F" w:rsidP="00AD326F">
      <w:pPr>
        <w:pStyle w:val="Lgende"/>
        <w:jc w:val="center"/>
      </w:pPr>
      <w:r>
        <w:t>Boutons « Créer » et « Modifier »</w:t>
      </w:r>
    </w:p>
    <w:p w:rsidR="00170C99" w:rsidRDefault="004A1648" w:rsidP="004A1648">
      <w:pPr>
        <w:pStyle w:val="Titre3"/>
      </w:pPr>
      <w:bookmarkStart w:id="5" w:name="_Toc466825058"/>
      <w:r>
        <w:t>Configuration</w:t>
      </w:r>
      <w:bookmarkEnd w:id="5"/>
    </w:p>
    <w:p w:rsidR="000941D7" w:rsidRDefault="004A1648" w:rsidP="00C76702">
      <w:r>
        <w:t>Lors de la création ou de la modification d’un profil, une nouvelle fenêtre s’ouvre afin de configurer celui-ci</w:t>
      </w:r>
      <w:r w:rsidR="00A208EC">
        <w:t xml:space="preserve">. Cette </w:t>
      </w:r>
      <w:r w:rsidR="00655079">
        <w:t>fenêtre</w:t>
      </w:r>
      <w:r w:rsidR="00A208EC">
        <w:t xml:space="preserve"> est composée de 3 onglets permettant de paramétrer </w:t>
      </w:r>
      <w:r w:rsidR="00655079">
        <w:t>les couleurs, les textes et les images de l’application.</w:t>
      </w:r>
      <w:r w:rsidR="0023591F">
        <w:t xml:space="preserve"> </w:t>
      </w:r>
      <w:r w:rsidR="003F46F5">
        <w:t>On peut voir un profil comme étant une configuration de l’application (l’application pouvant avoir plusieurs profils, donc plusieurs configurations).</w:t>
      </w:r>
    </w:p>
    <w:p w:rsidR="000941D7" w:rsidRDefault="000941D7">
      <w:r>
        <w:br w:type="page"/>
      </w:r>
    </w:p>
    <w:p w:rsidR="00B57046" w:rsidRDefault="004C34E0" w:rsidP="00442E71">
      <w:pPr>
        <w:pStyle w:val="Titre4"/>
      </w:pPr>
      <w:r>
        <w:lastRenderedPageBreak/>
        <w:t>Configuration des</w:t>
      </w:r>
      <w:r w:rsidR="00442E71">
        <w:t xml:space="preserve"> couleurs</w:t>
      </w:r>
    </w:p>
    <w:p w:rsidR="00442E71" w:rsidRDefault="00854A20" w:rsidP="00C76702">
      <w:r>
        <w:t>Pour paramétrer les couleurs de l’écran principal de l’application, il faut sélectionner l’onglet « Couleurs » en haut à gauche de la fenêtre de configuration.</w:t>
      </w:r>
    </w:p>
    <w:p w:rsidR="00854A20" w:rsidRDefault="00854A20" w:rsidP="00854A20">
      <w:pPr>
        <w:jc w:val="center"/>
      </w:pPr>
      <w:r>
        <w:rPr>
          <w:noProof/>
          <w:lang w:eastAsia="fr-FR"/>
        </w:rPr>
        <w:drawing>
          <wp:inline distT="0" distB="0" distL="0" distR="0">
            <wp:extent cx="1543050" cy="3175552"/>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gletCouleurs.png"/>
                    <pic:cNvPicPr/>
                  </pic:nvPicPr>
                  <pic:blipFill>
                    <a:blip r:embed="rId11">
                      <a:extLst>
                        <a:ext uri="{28A0092B-C50C-407E-A947-70E740481C1C}">
                          <a14:useLocalDpi xmlns:a14="http://schemas.microsoft.com/office/drawing/2010/main" val="0"/>
                        </a:ext>
                      </a:extLst>
                    </a:blip>
                    <a:stretch>
                      <a:fillRect/>
                    </a:stretch>
                  </pic:blipFill>
                  <pic:spPr>
                    <a:xfrm>
                      <a:off x="0" y="0"/>
                      <a:ext cx="1573737" cy="3238704"/>
                    </a:xfrm>
                    <a:prstGeom prst="rect">
                      <a:avLst/>
                    </a:prstGeom>
                  </pic:spPr>
                </pic:pic>
              </a:graphicData>
            </a:graphic>
          </wp:inline>
        </w:drawing>
      </w:r>
    </w:p>
    <w:p w:rsidR="00854A20" w:rsidRDefault="00854A20" w:rsidP="00854A20">
      <w:pPr>
        <w:pStyle w:val="Lgende"/>
        <w:jc w:val="center"/>
      </w:pPr>
      <w:r>
        <w:t>Onglet « Couleurs »</w:t>
      </w:r>
    </w:p>
    <w:p w:rsidR="00854A20" w:rsidRDefault="001846F1" w:rsidP="00C76702">
      <w:r>
        <w:t>Pour modifier les couleurs</w:t>
      </w:r>
      <w:r w:rsidR="00D0122C">
        <w:t>,</w:t>
      </w:r>
      <w:r>
        <w:t xml:space="preserve"> il suffit de cliquer sur les carrés de couleurs</w:t>
      </w:r>
      <w:r w:rsidR="00670F5C">
        <w:t xml:space="preserve"> pour en changer leurs valeurs. L’aperçu de la cellule permet de visualiser la cohérence des couleurs « primaire » et « secondaire » de la grille.</w:t>
      </w:r>
    </w:p>
    <w:p w:rsidR="00670F5C" w:rsidRDefault="00670F5C" w:rsidP="00C76702">
      <w:r>
        <w:t>Voici la description des différentes couleurs :</w:t>
      </w:r>
    </w:p>
    <w:p w:rsidR="00670F5C" w:rsidRDefault="00670F5C" w:rsidP="00670F5C">
      <w:pPr>
        <w:pStyle w:val="Paragraphedeliste"/>
        <w:numPr>
          <w:ilvl w:val="0"/>
          <w:numId w:val="4"/>
        </w:numPr>
      </w:pPr>
      <w:r>
        <w:t>Couleurs primaire et secondaire : il s’agit des couleurs principales de l’application qui mettront en évidence les numéros tirés ainsi que le panneau affichant le dernier numéro.</w:t>
      </w:r>
    </w:p>
    <w:p w:rsidR="00670F5C" w:rsidRDefault="00670F5C" w:rsidP="00670F5C">
      <w:pPr>
        <w:pStyle w:val="Paragraphedeliste"/>
        <w:numPr>
          <w:ilvl w:val="0"/>
          <w:numId w:val="4"/>
        </w:numPr>
      </w:pPr>
      <w:r>
        <w:t>Couleur de fond : il s’agit de la couleur de l’arrière-plan de l’application</w:t>
      </w:r>
      <w:r w:rsidR="00AF3153">
        <w:t>.</w:t>
      </w:r>
    </w:p>
    <w:p w:rsidR="00670F5C" w:rsidRDefault="00670F5C" w:rsidP="00670F5C">
      <w:pPr>
        <w:pStyle w:val="Paragraphedeliste"/>
        <w:numPr>
          <w:ilvl w:val="0"/>
          <w:numId w:val="4"/>
        </w:numPr>
      </w:pPr>
      <w:r>
        <w:t>Couleur des textes : il s’agit de la couleur des textes apparaissant au-dessus de la grille</w:t>
      </w:r>
      <w:r w:rsidR="00AF3153">
        <w:t>.</w:t>
      </w:r>
    </w:p>
    <w:p w:rsidR="000941D7" w:rsidRDefault="00353A8D" w:rsidP="00670F5C">
      <w:pPr>
        <w:pStyle w:val="Paragraphedeliste"/>
        <w:numPr>
          <w:ilvl w:val="0"/>
          <w:numId w:val="4"/>
        </w:numPr>
      </w:pPr>
      <w:r>
        <w:t>Couleur des lignes : il s’agit de la couleur des lignes de la grille affichant les numéros déjà tirés.</w:t>
      </w:r>
    </w:p>
    <w:p w:rsidR="000941D7" w:rsidRDefault="000941D7">
      <w:r>
        <w:br w:type="page"/>
      </w:r>
    </w:p>
    <w:p w:rsidR="00854A20" w:rsidRDefault="00FC5A89" w:rsidP="00FC5A89">
      <w:pPr>
        <w:pStyle w:val="Titre4"/>
      </w:pPr>
      <w:r>
        <w:lastRenderedPageBreak/>
        <w:t>Configuration des textes</w:t>
      </w:r>
    </w:p>
    <w:p w:rsidR="00FC5A89" w:rsidRDefault="00FC5A89" w:rsidP="00C76702">
      <w:r>
        <w:t>Le paramétrage des textes permet de définir les textes à afficher au-dessus de la grille des numéros tirés. Il peut par exemple s’agir du type de partie (« quine », « dou</w:t>
      </w:r>
      <w:r w:rsidR="00D0122C">
        <w:t>ble quine », …) ou par exemple d</w:t>
      </w:r>
      <w:r>
        <w:t>u type de lot à gagner (« voiture », « ordinateur », …).</w:t>
      </w:r>
    </w:p>
    <w:p w:rsidR="00FC5A89" w:rsidRDefault="00FC5A89" w:rsidP="00C76702">
      <w:r>
        <w:t>Ce texte pourra être changé à tout moment au cours des parties en cliquant sur le celui-ci.</w:t>
      </w:r>
    </w:p>
    <w:p w:rsidR="00430CDE" w:rsidRDefault="00430CDE" w:rsidP="00430CDE">
      <w:pPr>
        <w:jc w:val="center"/>
      </w:pPr>
      <w:r>
        <w:rPr>
          <w:noProof/>
          <w:lang w:eastAsia="fr-FR"/>
        </w:rPr>
        <w:drawing>
          <wp:inline distT="0" distB="0" distL="0" distR="0">
            <wp:extent cx="1499584" cy="3086100"/>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gletTextes.png"/>
                    <pic:cNvPicPr/>
                  </pic:nvPicPr>
                  <pic:blipFill>
                    <a:blip r:embed="rId12">
                      <a:extLst>
                        <a:ext uri="{28A0092B-C50C-407E-A947-70E740481C1C}">
                          <a14:useLocalDpi xmlns:a14="http://schemas.microsoft.com/office/drawing/2010/main" val="0"/>
                        </a:ext>
                      </a:extLst>
                    </a:blip>
                    <a:stretch>
                      <a:fillRect/>
                    </a:stretch>
                  </pic:blipFill>
                  <pic:spPr>
                    <a:xfrm>
                      <a:off x="0" y="0"/>
                      <a:ext cx="1516650" cy="3121221"/>
                    </a:xfrm>
                    <a:prstGeom prst="rect">
                      <a:avLst/>
                    </a:prstGeom>
                  </pic:spPr>
                </pic:pic>
              </a:graphicData>
            </a:graphic>
          </wp:inline>
        </w:drawing>
      </w:r>
    </w:p>
    <w:p w:rsidR="00F13AEB" w:rsidRDefault="00430CDE" w:rsidP="00430CDE">
      <w:pPr>
        <w:pStyle w:val="Lgende"/>
        <w:jc w:val="center"/>
      </w:pPr>
      <w:r>
        <w:t>Onglet « Textes »</w:t>
      </w:r>
    </w:p>
    <w:p w:rsidR="00430CDE" w:rsidRDefault="006B585A" w:rsidP="00C76702">
      <w:r>
        <w:t>Pour ajouter un texte</w:t>
      </w:r>
      <w:r w:rsidR="008E64FE">
        <w:t>,</w:t>
      </w:r>
      <w:r>
        <w:t xml:space="preserve"> il suffit de cliquer sur le bouton « + » et pour en supprimer un, sur le bouton « - »</w:t>
      </w:r>
      <w:r w:rsidR="00F401EC">
        <w:t>.</w:t>
      </w:r>
    </w:p>
    <w:p w:rsidR="00406E4B" w:rsidRDefault="00406E4B" w:rsidP="00406E4B">
      <w:pPr>
        <w:pStyle w:val="Titre4"/>
      </w:pPr>
      <w:r>
        <w:t>Configuration des images</w:t>
      </w:r>
    </w:p>
    <w:p w:rsidR="00F13AEB" w:rsidRDefault="00AD029C" w:rsidP="00C76702">
      <w:r>
        <w:t xml:space="preserve">Le </w:t>
      </w:r>
      <w:r w:rsidR="00111BF4">
        <w:t>paramétrage</w:t>
      </w:r>
      <w:r>
        <w:t xml:space="preserve"> des images permet </w:t>
      </w:r>
      <w:r w:rsidR="00111BF4">
        <w:t xml:space="preserve">d’afficher le logo de votre association et de faire défiler les logos de vos partenaires. </w:t>
      </w:r>
      <w:r w:rsidR="002D17C0">
        <w:t>L’affichage des images/logos s’effectue en fonction du temps d’affichage donné.</w:t>
      </w:r>
    </w:p>
    <w:p w:rsidR="002D17C0" w:rsidRDefault="002D17C0" w:rsidP="002D17C0">
      <w:pPr>
        <w:jc w:val="center"/>
      </w:pPr>
      <w:r>
        <w:rPr>
          <w:noProof/>
          <w:lang w:eastAsia="fr-FR"/>
        </w:rPr>
        <w:drawing>
          <wp:inline distT="0" distB="0" distL="0" distR="0">
            <wp:extent cx="1231141" cy="253365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gletImages.png"/>
                    <pic:cNvPicPr/>
                  </pic:nvPicPr>
                  <pic:blipFill>
                    <a:blip r:embed="rId13">
                      <a:extLst>
                        <a:ext uri="{28A0092B-C50C-407E-A947-70E740481C1C}">
                          <a14:useLocalDpi xmlns:a14="http://schemas.microsoft.com/office/drawing/2010/main" val="0"/>
                        </a:ext>
                      </a:extLst>
                    </a:blip>
                    <a:stretch>
                      <a:fillRect/>
                    </a:stretch>
                  </pic:blipFill>
                  <pic:spPr>
                    <a:xfrm>
                      <a:off x="0" y="0"/>
                      <a:ext cx="1247767" cy="2567866"/>
                    </a:xfrm>
                    <a:prstGeom prst="rect">
                      <a:avLst/>
                    </a:prstGeom>
                  </pic:spPr>
                </pic:pic>
              </a:graphicData>
            </a:graphic>
          </wp:inline>
        </w:drawing>
      </w:r>
    </w:p>
    <w:p w:rsidR="002D17C0" w:rsidRDefault="002D17C0" w:rsidP="002D17C0">
      <w:pPr>
        <w:pStyle w:val="Lgende"/>
        <w:jc w:val="center"/>
      </w:pPr>
      <w:r>
        <w:t>Onglet « Images »</w:t>
      </w:r>
    </w:p>
    <w:p w:rsidR="00406E4B" w:rsidRDefault="005E08BC" w:rsidP="00C76702">
      <w:r>
        <w:lastRenderedPageBreak/>
        <w:t>Pour ajouter une image</w:t>
      </w:r>
      <w:r w:rsidR="00C6614A">
        <w:t>,</w:t>
      </w:r>
      <w:r w:rsidR="00531E86">
        <w:t xml:space="preserve"> il suffit de cliquer sur le bouton « + » et de remplir la fenêtre qui s’affiche en choisissant l’image souhaitée ainsi que le temps d’apparition en secondes.</w:t>
      </w:r>
      <w:r w:rsidR="00392EF9">
        <w:t xml:space="preserve"> L’affichage des logos va tourner en boucle en affichant chacune des images dans l’ordre suivant le temps choisi.</w:t>
      </w:r>
    </w:p>
    <w:p w:rsidR="00392EF9" w:rsidRDefault="00392EF9" w:rsidP="00C76702">
      <w:r>
        <w:t>Pour n’afficher qu’une seule image/logo</w:t>
      </w:r>
      <w:r w:rsidR="00995EE9">
        <w:t>,</w:t>
      </w:r>
      <w:r>
        <w:t xml:space="preserve"> il suffit </w:t>
      </w:r>
      <w:r w:rsidR="008853B4">
        <w:t>d’</w:t>
      </w:r>
      <w:r>
        <w:t xml:space="preserve">ajouter </w:t>
      </w:r>
      <w:r w:rsidR="008853B4">
        <w:t xml:space="preserve">une seule image </w:t>
      </w:r>
      <w:r>
        <w:t>avec le bouton « + », peu</w:t>
      </w:r>
      <w:r w:rsidR="001C7585">
        <w:t xml:space="preserve"> importe le temps défini (l’image restera fixe pendant toutes les parties).</w:t>
      </w:r>
    </w:p>
    <w:p w:rsidR="00F13AEB" w:rsidRDefault="00F13AEB" w:rsidP="00C10A6C">
      <w:pPr>
        <w:pStyle w:val="Titre4"/>
      </w:pPr>
      <w:r>
        <w:t>Sauvegarde</w:t>
      </w:r>
    </w:p>
    <w:p w:rsidR="00F13AEB" w:rsidRDefault="001F6938" w:rsidP="00C76702">
      <w:r>
        <w:t xml:space="preserve">Afin de sauvegarder toutes les modifications effectuées, il faut cliquer sur le bouton « Sauvegarder » se situant en bas de la fenêtre de configuration. Une </w:t>
      </w:r>
      <w:r w:rsidR="006D3284">
        <w:t xml:space="preserve">notification </w:t>
      </w:r>
      <w:r>
        <w:t>de confirmation s’affichera lors de la sauvegarde du profil et vous pourrez</w:t>
      </w:r>
      <w:r w:rsidR="008E4F5D">
        <w:t xml:space="preserve"> ensuite</w:t>
      </w:r>
      <w:r>
        <w:t xml:space="preserve"> faire « Retour » pour retourner à la fenêtre d’accueil.</w:t>
      </w:r>
    </w:p>
    <w:p w:rsidR="009819D4" w:rsidRDefault="009819D4" w:rsidP="00A503D7">
      <w:pPr>
        <w:pStyle w:val="Titre2"/>
      </w:pPr>
      <w:bookmarkStart w:id="6" w:name="_Toc466825059"/>
      <w:r>
        <w:t>Import / Export de profils</w:t>
      </w:r>
      <w:bookmarkEnd w:id="6"/>
    </w:p>
    <w:p w:rsidR="009819D4" w:rsidRDefault="00F01879" w:rsidP="00A503D7">
      <w:pPr>
        <w:pStyle w:val="Titre3"/>
      </w:pPr>
      <w:bookmarkStart w:id="7" w:name="_Toc466825060"/>
      <w:r>
        <w:t>Explications</w:t>
      </w:r>
      <w:bookmarkEnd w:id="7"/>
    </w:p>
    <w:p w:rsidR="00F01879" w:rsidRDefault="008B6D7F" w:rsidP="00C76702">
      <w:r>
        <w:t>L’import / export de profils</w:t>
      </w:r>
      <w:r w:rsidR="00CD1E29">
        <w:t xml:space="preserve"> permet de partager les profils entre différents ordinateurs possédant l’application. Par exemple, lors d’un loto, si vous utilisez plusieurs ordinateurs afin de projeter la partie, vous pourrez utiliser le même pro</w:t>
      </w:r>
      <w:r w:rsidR="001C3B70">
        <w:t>fil que sur les autres machines (et donc ne pas configurer plusieurs fois le même profil).</w:t>
      </w:r>
    </w:p>
    <w:p w:rsidR="002A3477" w:rsidRDefault="002A3477" w:rsidP="00A503D7">
      <w:pPr>
        <w:pStyle w:val="Titre3"/>
      </w:pPr>
      <w:bookmarkStart w:id="8" w:name="_Toc466825061"/>
      <w:r>
        <w:t>Fonctionnement</w:t>
      </w:r>
      <w:bookmarkEnd w:id="8"/>
    </w:p>
    <w:p w:rsidR="002A3477" w:rsidRDefault="00871D7C" w:rsidP="00C76702">
      <w:r>
        <w:t>Pour utiliser un profil sur différents ordinateurs, voici les étapes à suivre :</w:t>
      </w:r>
    </w:p>
    <w:p w:rsidR="00871D7C" w:rsidRDefault="00871D7C" w:rsidP="00871D7C">
      <w:pPr>
        <w:pStyle w:val="Paragraphedeliste"/>
        <w:numPr>
          <w:ilvl w:val="0"/>
          <w:numId w:val="5"/>
        </w:numPr>
      </w:pPr>
      <w:r>
        <w:t>Utiliser la machine sur laquelle le profil est configuré</w:t>
      </w:r>
    </w:p>
    <w:p w:rsidR="00871D7C" w:rsidRDefault="00871D7C" w:rsidP="00871D7C">
      <w:pPr>
        <w:pStyle w:val="Paragraphedeliste"/>
        <w:numPr>
          <w:ilvl w:val="0"/>
          <w:numId w:val="5"/>
        </w:numPr>
      </w:pPr>
      <w:r>
        <w:t>Sur la fenêtre d’accueil</w:t>
      </w:r>
      <w:r w:rsidR="00544116">
        <w:t>,</w:t>
      </w:r>
      <w:r>
        <w:t xml:space="preserve"> sélectionner le profil à exporter</w:t>
      </w:r>
    </w:p>
    <w:p w:rsidR="00871D7C" w:rsidRDefault="00871D7C" w:rsidP="00871D7C">
      <w:pPr>
        <w:pStyle w:val="Paragraphedeliste"/>
        <w:numPr>
          <w:ilvl w:val="0"/>
          <w:numId w:val="5"/>
        </w:numPr>
      </w:pPr>
      <w:r>
        <w:t>Cliquer sur le bouton « Exporter » et choisir le dossier de destination du profil (par exemple le bureau)</w:t>
      </w:r>
    </w:p>
    <w:p w:rsidR="00871D7C" w:rsidRDefault="00871D7C" w:rsidP="00871D7C">
      <w:pPr>
        <w:pStyle w:val="Paragraphedeliste"/>
        <w:numPr>
          <w:ilvl w:val="0"/>
          <w:numId w:val="5"/>
        </w:numPr>
      </w:pPr>
      <w:r>
        <w:t>Une fois le profil exporté, une notification apparait</w:t>
      </w:r>
      <w:r w:rsidR="007A254D">
        <w:t>. Le profil est disponible dans le dossier choisi précédemment et se nomme « &lt;nom du profil</w:t>
      </w:r>
      <w:proofErr w:type="gramStart"/>
      <w:r w:rsidR="007A254D">
        <w:t>&gt;.</w:t>
      </w:r>
      <w:proofErr w:type="spellStart"/>
      <w:r w:rsidR="007A254D">
        <w:t>profil</w:t>
      </w:r>
      <w:proofErr w:type="gramEnd"/>
      <w:r w:rsidR="007A254D">
        <w:t>.loto</w:t>
      </w:r>
      <w:proofErr w:type="spellEnd"/>
      <w:r w:rsidR="007A254D">
        <w:t> »</w:t>
      </w:r>
    </w:p>
    <w:p w:rsidR="00871D7C" w:rsidRDefault="00354326" w:rsidP="00871D7C">
      <w:pPr>
        <w:pStyle w:val="Paragraphedeliste"/>
        <w:numPr>
          <w:ilvl w:val="0"/>
          <w:numId w:val="5"/>
        </w:numPr>
      </w:pPr>
      <w:r>
        <w:t>Copier ce fichier sur les autres machines ne possédant</w:t>
      </w:r>
      <w:r w:rsidR="007E5672">
        <w:t xml:space="preserve"> pas</w:t>
      </w:r>
      <w:r>
        <w:t xml:space="preserve"> ce profil</w:t>
      </w:r>
    </w:p>
    <w:p w:rsidR="00354326" w:rsidRDefault="00354326" w:rsidP="00871D7C">
      <w:pPr>
        <w:pStyle w:val="Paragraphedeliste"/>
        <w:numPr>
          <w:ilvl w:val="0"/>
          <w:numId w:val="5"/>
        </w:numPr>
      </w:pPr>
      <w:r>
        <w:t>Sur chacune des machines, lancer l’application et cliquer sur le bouton « Importer », puis choisir le fichier de profil</w:t>
      </w:r>
    </w:p>
    <w:p w:rsidR="00354326" w:rsidRDefault="00354326" w:rsidP="00871D7C">
      <w:pPr>
        <w:pStyle w:val="Paragraphedeliste"/>
        <w:numPr>
          <w:ilvl w:val="0"/>
          <w:numId w:val="5"/>
        </w:numPr>
      </w:pPr>
      <w:r>
        <w:t>Une fois le profil importé, une notification apparait. Le profil est maintenant disponible dans la liste des profils</w:t>
      </w:r>
    </w:p>
    <w:p w:rsidR="00ED6952" w:rsidRDefault="00874898" w:rsidP="00A503D7">
      <w:r>
        <w:t>Le fichier de profil contient les images, il n’est donc pas nécessaire de posséder les images sur les machines où est importé le profil.</w:t>
      </w:r>
    </w:p>
    <w:p w:rsidR="00ED6952" w:rsidRDefault="00ED6952">
      <w:r>
        <w:br w:type="page"/>
      </w:r>
    </w:p>
    <w:p w:rsidR="00A503D7" w:rsidRDefault="00C8308A" w:rsidP="00C8308A">
      <w:pPr>
        <w:pStyle w:val="Titre1"/>
      </w:pPr>
      <w:bookmarkStart w:id="9" w:name="_Toc466825062"/>
      <w:r>
        <w:lastRenderedPageBreak/>
        <w:t>L’application</w:t>
      </w:r>
      <w:bookmarkEnd w:id="9"/>
    </w:p>
    <w:p w:rsidR="00C8308A" w:rsidRDefault="008A3AAE" w:rsidP="008A3AAE">
      <w:pPr>
        <w:pStyle w:val="Titre2"/>
      </w:pPr>
      <w:bookmarkStart w:id="10" w:name="_Toc466825063"/>
      <w:r>
        <w:t>Lancement</w:t>
      </w:r>
      <w:bookmarkEnd w:id="10"/>
    </w:p>
    <w:p w:rsidR="008A3AAE" w:rsidRDefault="008A3AAE" w:rsidP="00A503D7">
      <w:r>
        <w:t xml:space="preserve">Pour lancer la fenêtre affichant la grille de loto, il faut </w:t>
      </w:r>
      <w:r w:rsidR="00B072F8">
        <w:t>sélectionner</w:t>
      </w:r>
      <w:r>
        <w:t xml:space="preserve"> le profil à utiliser et cliquer sur le bouton « Lancer ».</w:t>
      </w:r>
    </w:p>
    <w:p w:rsidR="008A3AAE" w:rsidRDefault="008A3AAE" w:rsidP="008A3AAE">
      <w:pPr>
        <w:jc w:val="center"/>
      </w:pPr>
      <w:r>
        <w:rPr>
          <w:noProof/>
          <w:lang w:eastAsia="fr-FR"/>
        </w:rPr>
        <w:drawing>
          <wp:inline distT="0" distB="0" distL="0" distR="0">
            <wp:extent cx="2286000" cy="21004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cer.png"/>
                    <pic:cNvPicPr/>
                  </pic:nvPicPr>
                  <pic:blipFill>
                    <a:blip r:embed="rId14">
                      <a:extLst>
                        <a:ext uri="{28A0092B-C50C-407E-A947-70E740481C1C}">
                          <a14:useLocalDpi xmlns:a14="http://schemas.microsoft.com/office/drawing/2010/main" val="0"/>
                        </a:ext>
                      </a:extLst>
                    </a:blip>
                    <a:stretch>
                      <a:fillRect/>
                    </a:stretch>
                  </pic:blipFill>
                  <pic:spPr>
                    <a:xfrm>
                      <a:off x="0" y="0"/>
                      <a:ext cx="2295912" cy="2109555"/>
                    </a:xfrm>
                    <a:prstGeom prst="rect">
                      <a:avLst/>
                    </a:prstGeom>
                  </pic:spPr>
                </pic:pic>
              </a:graphicData>
            </a:graphic>
          </wp:inline>
        </w:drawing>
      </w:r>
    </w:p>
    <w:p w:rsidR="008A3AAE" w:rsidRDefault="008A3AAE" w:rsidP="008A3AAE">
      <w:pPr>
        <w:pStyle w:val="Lgende"/>
        <w:jc w:val="center"/>
      </w:pPr>
      <w:r>
        <w:t>Bouton « Lancer »</w:t>
      </w:r>
    </w:p>
    <w:p w:rsidR="008A3AAE" w:rsidRDefault="00F40F0B" w:rsidP="00F40F0B">
      <w:pPr>
        <w:pStyle w:val="Titre2"/>
      </w:pPr>
      <w:bookmarkStart w:id="11" w:name="_Toc466825064"/>
      <w:r>
        <w:t>Actions</w:t>
      </w:r>
      <w:bookmarkEnd w:id="11"/>
    </w:p>
    <w:p w:rsidR="00F40F0B" w:rsidRDefault="002D309D" w:rsidP="002D309D">
      <w:pPr>
        <w:pStyle w:val="Titre3"/>
      </w:pPr>
      <w:bookmarkStart w:id="12" w:name="_Toc466825065"/>
      <w:r>
        <w:t>Affichage des numéros tirés</w:t>
      </w:r>
      <w:bookmarkEnd w:id="12"/>
    </w:p>
    <w:p w:rsidR="002D309D" w:rsidRDefault="002D309D" w:rsidP="00A503D7">
      <w:r>
        <w:t>Pour afficher</w:t>
      </w:r>
      <w:r w:rsidR="002B1A46">
        <w:t xml:space="preserve"> les numéros tirés, il suffit de cliquer sur chacun d’eux sur la grille afin que la case change de couleur.</w:t>
      </w:r>
    </w:p>
    <w:p w:rsidR="002B1A46" w:rsidRDefault="002B1A46" w:rsidP="002B1A46">
      <w:pPr>
        <w:jc w:val="center"/>
      </w:pPr>
      <w:r>
        <w:rPr>
          <w:noProof/>
          <w:lang w:eastAsia="fr-FR"/>
        </w:rPr>
        <w:drawing>
          <wp:inline distT="0" distB="0" distL="0" distR="0">
            <wp:extent cx="2076450" cy="230625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l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6229" cy="2317113"/>
                    </a:xfrm>
                    <a:prstGeom prst="rect">
                      <a:avLst/>
                    </a:prstGeom>
                  </pic:spPr>
                </pic:pic>
              </a:graphicData>
            </a:graphic>
          </wp:inline>
        </w:drawing>
      </w:r>
    </w:p>
    <w:p w:rsidR="002B1A46" w:rsidRDefault="002B1A46" w:rsidP="002B1A46">
      <w:pPr>
        <w:pStyle w:val="Lgende"/>
        <w:jc w:val="center"/>
      </w:pPr>
      <w:r>
        <w:t>Grille des numéros tirés</w:t>
      </w:r>
    </w:p>
    <w:p w:rsidR="007E6321" w:rsidRDefault="007E6321" w:rsidP="007E6321">
      <w:r>
        <w:t xml:space="preserve">La grille des numéros tirés est automatiquement </w:t>
      </w:r>
      <w:r w:rsidR="00B8297C">
        <w:t>sauvegardée</w:t>
      </w:r>
      <w:r>
        <w:t xml:space="preserve">, donc elle sera </w:t>
      </w:r>
      <w:r w:rsidR="00A15CFD">
        <w:t>restaurée</w:t>
      </w:r>
      <w:r>
        <w:t xml:space="preserve"> dans son dernier état lors d’un redémarrage de l’application.</w:t>
      </w:r>
    </w:p>
    <w:p w:rsidR="00ED6952" w:rsidRDefault="00ED6952">
      <w:r>
        <w:br w:type="page"/>
      </w:r>
    </w:p>
    <w:p w:rsidR="002B1A46" w:rsidRDefault="002B1A46" w:rsidP="002B1A46">
      <w:pPr>
        <w:pStyle w:val="Titre3"/>
      </w:pPr>
      <w:bookmarkStart w:id="13" w:name="_Toc466825066"/>
      <w:r>
        <w:lastRenderedPageBreak/>
        <w:t>Annuler / démarquer</w:t>
      </w:r>
      <w:bookmarkEnd w:id="13"/>
    </w:p>
    <w:p w:rsidR="007E6321" w:rsidRPr="007E6321" w:rsidRDefault="00544116" w:rsidP="007E6321">
      <w:r>
        <w:t>Grâ</w:t>
      </w:r>
      <w:r w:rsidR="007E6321">
        <w:t>ce au bouton « Démarquer », il est possible de démarquer la grille (de la remettre à zéro). Le bouton « Annuler » permet d’annuler l</w:t>
      </w:r>
      <w:r w:rsidR="004B088D">
        <w:t>e</w:t>
      </w:r>
      <w:r w:rsidR="007E6321">
        <w:t xml:space="preserve"> dernier numéro tiré ou la dernière démarque de la grille</w:t>
      </w:r>
      <w:r w:rsidR="004B088D">
        <w:t>.</w:t>
      </w:r>
    </w:p>
    <w:p w:rsidR="002B1A46" w:rsidRDefault="004B088D" w:rsidP="004B088D">
      <w:pPr>
        <w:jc w:val="center"/>
      </w:pPr>
      <w:r>
        <w:rPr>
          <w:noProof/>
          <w:lang w:eastAsia="fr-FR"/>
        </w:rPr>
        <w:drawing>
          <wp:inline distT="0" distB="0" distL="0" distR="0">
            <wp:extent cx="1009791" cy="41915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uler-demarquer.png"/>
                    <pic:cNvPicPr/>
                  </pic:nvPicPr>
                  <pic:blipFill>
                    <a:blip r:embed="rId16">
                      <a:extLst>
                        <a:ext uri="{28A0092B-C50C-407E-A947-70E740481C1C}">
                          <a14:useLocalDpi xmlns:a14="http://schemas.microsoft.com/office/drawing/2010/main" val="0"/>
                        </a:ext>
                      </a:extLst>
                    </a:blip>
                    <a:stretch>
                      <a:fillRect/>
                    </a:stretch>
                  </pic:blipFill>
                  <pic:spPr>
                    <a:xfrm>
                      <a:off x="0" y="0"/>
                      <a:ext cx="1009791" cy="419158"/>
                    </a:xfrm>
                    <a:prstGeom prst="rect">
                      <a:avLst/>
                    </a:prstGeom>
                  </pic:spPr>
                </pic:pic>
              </a:graphicData>
            </a:graphic>
          </wp:inline>
        </w:drawing>
      </w:r>
    </w:p>
    <w:p w:rsidR="004B088D" w:rsidRDefault="004B088D" w:rsidP="004B088D">
      <w:pPr>
        <w:pStyle w:val="Lgende"/>
        <w:jc w:val="center"/>
      </w:pPr>
      <w:r>
        <w:t>Boutons « Annuler » et « Démarquer »</w:t>
      </w:r>
    </w:p>
    <w:p w:rsidR="004B088D" w:rsidRDefault="008F3759" w:rsidP="008F3759">
      <w:pPr>
        <w:pStyle w:val="Titre3"/>
      </w:pPr>
      <w:bookmarkStart w:id="14" w:name="_Toc466825067"/>
      <w:r>
        <w:t>Changement de l’information de la partie</w:t>
      </w:r>
      <w:bookmarkEnd w:id="14"/>
    </w:p>
    <w:p w:rsidR="008F3759" w:rsidRDefault="008F3759" w:rsidP="00A503D7">
      <w:r>
        <w:t xml:space="preserve">Pour changer l’information de la partie (texte au-dessus de la grille), il suffit de cliquer sur celui-ci et de choisir un nouveau </w:t>
      </w:r>
      <w:r w:rsidR="00C51327">
        <w:t>texte</w:t>
      </w:r>
      <w:r w:rsidR="00776BA6">
        <w:t xml:space="preserve"> (renseigné dans la configuration du profil)</w:t>
      </w:r>
      <w:r>
        <w:t>.</w:t>
      </w:r>
    </w:p>
    <w:p w:rsidR="008F3759" w:rsidRDefault="00755EDB" w:rsidP="00755EDB">
      <w:pPr>
        <w:jc w:val="center"/>
      </w:pPr>
      <w:r>
        <w:rPr>
          <w:noProof/>
          <w:lang w:eastAsia="fr-FR"/>
        </w:rPr>
        <w:drawing>
          <wp:inline distT="0" distB="0" distL="0" distR="0">
            <wp:extent cx="2391109" cy="1267002"/>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gmnt_texte.png"/>
                    <pic:cNvPicPr/>
                  </pic:nvPicPr>
                  <pic:blipFill>
                    <a:blip r:embed="rId17">
                      <a:extLst>
                        <a:ext uri="{28A0092B-C50C-407E-A947-70E740481C1C}">
                          <a14:useLocalDpi xmlns:a14="http://schemas.microsoft.com/office/drawing/2010/main" val="0"/>
                        </a:ext>
                      </a:extLst>
                    </a:blip>
                    <a:stretch>
                      <a:fillRect/>
                    </a:stretch>
                  </pic:blipFill>
                  <pic:spPr>
                    <a:xfrm>
                      <a:off x="0" y="0"/>
                      <a:ext cx="2391109" cy="1267002"/>
                    </a:xfrm>
                    <a:prstGeom prst="rect">
                      <a:avLst/>
                    </a:prstGeom>
                  </pic:spPr>
                </pic:pic>
              </a:graphicData>
            </a:graphic>
          </wp:inline>
        </w:drawing>
      </w:r>
    </w:p>
    <w:p w:rsidR="008F3759" w:rsidRDefault="00755EDB" w:rsidP="00755EDB">
      <w:pPr>
        <w:pStyle w:val="Lgende"/>
        <w:jc w:val="center"/>
      </w:pPr>
      <w:r>
        <w:t>Changement d’information</w:t>
      </w:r>
    </w:p>
    <w:p w:rsidR="00ED6952" w:rsidRDefault="00ED6952">
      <w:r>
        <w:br w:type="page"/>
      </w:r>
    </w:p>
    <w:p w:rsidR="00755EDB" w:rsidRDefault="003A17B6" w:rsidP="003A17B6">
      <w:pPr>
        <w:pStyle w:val="Titre3"/>
      </w:pPr>
      <w:bookmarkStart w:id="15" w:name="_Toc466825068"/>
      <w:r>
        <w:lastRenderedPageBreak/>
        <w:t>Edition des proportions</w:t>
      </w:r>
      <w:bookmarkEnd w:id="15"/>
    </w:p>
    <w:p w:rsidR="003011A6" w:rsidRDefault="00F11474" w:rsidP="00A503D7">
      <w:r>
        <w:t>Vous pouvez éditer les proportions des éléments de l’application en cliquant sur le bouton « Editer »</w:t>
      </w:r>
      <w:r w:rsidR="003011A6">
        <w:t>.</w:t>
      </w:r>
    </w:p>
    <w:p w:rsidR="003011A6" w:rsidRDefault="003011A6" w:rsidP="003011A6">
      <w:pPr>
        <w:jc w:val="center"/>
      </w:pPr>
      <w:r>
        <w:rPr>
          <w:noProof/>
          <w:lang w:eastAsia="fr-FR"/>
        </w:rPr>
        <w:drawing>
          <wp:inline distT="0" distB="0" distL="0" distR="0">
            <wp:extent cx="409632" cy="36200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er.png"/>
                    <pic:cNvPicPr/>
                  </pic:nvPicPr>
                  <pic:blipFill>
                    <a:blip r:embed="rId18">
                      <a:extLst>
                        <a:ext uri="{28A0092B-C50C-407E-A947-70E740481C1C}">
                          <a14:useLocalDpi xmlns:a14="http://schemas.microsoft.com/office/drawing/2010/main" val="0"/>
                        </a:ext>
                      </a:extLst>
                    </a:blip>
                    <a:stretch>
                      <a:fillRect/>
                    </a:stretch>
                  </pic:blipFill>
                  <pic:spPr>
                    <a:xfrm>
                      <a:off x="0" y="0"/>
                      <a:ext cx="409632" cy="362001"/>
                    </a:xfrm>
                    <a:prstGeom prst="rect">
                      <a:avLst/>
                    </a:prstGeom>
                  </pic:spPr>
                </pic:pic>
              </a:graphicData>
            </a:graphic>
          </wp:inline>
        </w:drawing>
      </w:r>
    </w:p>
    <w:p w:rsidR="003011A6" w:rsidRDefault="003011A6" w:rsidP="003011A6">
      <w:pPr>
        <w:pStyle w:val="Lgende"/>
        <w:jc w:val="center"/>
      </w:pPr>
      <w:r>
        <w:t>Bouton « Editer »</w:t>
      </w:r>
    </w:p>
    <w:p w:rsidR="00F11474" w:rsidRDefault="00F11474" w:rsidP="00A503D7">
      <w:r>
        <w:t xml:space="preserve">Des séparateurs vont alors apparaitre et il sera possible de les déplacer pour proportionner les éléments. Une fois les modifications terminées, recliquer sur le bouton « Editer » pour masquer les séparateurs et enregistrer les proportions (elles seront enregistrées </w:t>
      </w:r>
      <w:r w:rsidR="001E0719">
        <w:t>dans le</w:t>
      </w:r>
      <w:r>
        <w:t xml:space="preserve"> profil).</w:t>
      </w:r>
    </w:p>
    <w:p w:rsidR="00931A3B" w:rsidRDefault="00931A3B" w:rsidP="00931A3B">
      <w:pPr>
        <w:jc w:val="center"/>
      </w:pPr>
      <w:r>
        <w:rPr>
          <w:noProof/>
          <w:lang w:eastAsia="fr-FR"/>
        </w:rPr>
        <w:drawing>
          <wp:inline distT="0" distB="0" distL="0" distR="0">
            <wp:extent cx="4648200" cy="261461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parateu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89421" cy="2637799"/>
                    </a:xfrm>
                    <a:prstGeom prst="rect">
                      <a:avLst/>
                    </a:prstGeom>
                  </pic:spPr>
                </pic:pic>
              </a:graphicData>
            </a:graphic>
          </wp:inline>
        </w:drawing>
      </w:r>
    </w:p>
    <w:p w:rsidR="00931A3B" w:rsidRDefault="00931A3B" w:rsidP="00931A3B">
      <w:pPr>
        <w:pStyle w:val="Lgende"/>
        <w:jc w:val="center"/>
      </w:pPr>
      <w:r>
        <w:t>Application en mode « Edition », avec ses séparateurs</w:t>
      </w:r>
    </w:p>
    <w:sectPr w:rsidR="00931A3B" w:rsidSect="00FE7BAE">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E3C" w:rsidRDefault="008B1E3C" w:rsidP="00DA42C0">
      <w:pPr>
        <w:spacing w:after="0" w:line="240" w:lineRule="auto"/>
      </w:pPr>
      <w:r>
        <w:separator/>
      </w:r>
    </w:p>
  </w:endnote>
  <w:endnote w:type="continuationSeparator" w:id="0">
    <w:p w:rsidR="008B1E3C" w:rsidRDefault="008B1E3C" w:rsidP="00DA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C0" w:rsidRDefault="002116AF">
    <w:pPr>
      <w:pStyle w:val="Pieddepage"/>
    </w:pPr>
    <w:r>
      <w:rPr>
        <w:noProof/>
        <w:lang w:eastAsia="fr-FR"/>
      </w:rPr>
      <w:drawing>
        <wp:inline distT="0" distB="0" distL="0" distR="0">
          <wp:extent cx="152400" cy="152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2409" cy="152409"/>
                  </a:xfrm>
                  <a:prstGeom prst="rect">
                    <a:avLst/>
                  </a:prstGeom>
                </pic:spPr>
              </pic:pic>
            </a:graphicData>
          </a:graphic>
        </wp:inline>
      </w:drawing>
    </w:r>
    <w:r>
      <w:t xml:space="preserve"> </w:t>
    </w:r>
    <w:r w:rsidR="00730EAA">
      <w:t xml:space="preserve">Manuel </w:t>
    </w:r>
    <w:r w:rsidR="00DA42C0">
      <w:t>Logiciel</w:t>
    </w:r>
    <w:r w:rsidR="00730EAA">
      <w:t xml:space="preserve"> Loto</w:t>
    </w:r>
    <w:r w:rsidR="00DA42C0">
      <w:tab/>
    </w:r>
    <w:r w:rsidR="00DA42C0">
      <w:tab/>
      <w:t xml:space="preserve">Page </w:t>
    </w:r>
    <w:r w:rsidR="00DA42C0">
      <w:fldChar w:fldCharType="begin"/>
    </w:r>
    <w:r w:rsidR="00DA42C0">
      <w:instrText>PAGE   \* MERGEFORMAT</w:instrText>
    </w:r>
    <w:r w:rsidR="00DA42C0">
      <w:fldChar w:fldCharType="separate"/>
    </w:r>
    <w:r w:rsidR="0041596F">
      <w:rPr>
        <w:noProof/>
      </w:rPr>
      <w:t>8</w:t>
    </w:r>
    <w:r w:rsidR="00DA42C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E3C" w:rsidRDefault="008B1E3C" w:rsidP="00DA42C0">
      <w:pPr>
        <w:spacing w:after="0" w:line="240" w:lineRule="auto"/>
      </w:pPr>
      <w:r>
        <w:separator/>
      </w:r>
    </w:p>
  </w:footnote>
  <w:footnote w:type="continuationSeparator" w:id="0">
    <w:p w:rsidR="008B1E3C" w:rsidRDefault="008B1E3C" w:rsidP="00DA4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104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DB655E5"/>
    <w:multiLevelType w:val="hybridMultilevel"/>
    <w:tmpl w:val="D77AE27C"/>
    <w:lvl w:ilvl="0" w:tplc="68D2D7A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080942"/>
    <w:multiLevelType w:val="hybridMultilevel"/>
    <w:tmpl w:val="C18E115E"/>
    <w:lvl w:ilvl="0" w:tplc="725A644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86185F"/>
    <w:multiLevelType w:val="hybridMultilevel"/>
    <w:tmpl w:val="913C2D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26C1C75"/>
    <w:multiLevelType w:val="hybridMultilevel"/>
    <w:tmpl w:val="57C6D03E"/>
    <w:lvl w:ilvl="0" w:tplc="E37225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A8"/>
    <w:rsid w:val="000428C0"/>
    <w:rsid w:val="00047BED"/>
    <w:rsid w:val="000941D7"/>
    <w:rsid w:val="000B43BC"/>
    <w:rsid w:val="00101B66"/>
    <w:rsid w:val="001025EC"/>
    <w:rsid w:val="00111BF4"/>
    <w:rsid w:val="001163D9"/>
    <w:rsid w:val="00170C99"/>
    <w:rsid w:val="001846F1"/>
    <w:rsid w:val="00194FD6"/>
    <w:rsid w:val="001C3B70"/>
    <w:rsid w:val="001C7585"/>
    <w:rsid w:val="001D08BB"/>
    <w:rsid w:val="001D4890"/>
    <w:rsid w:val="001E0719"/>
    <w:rsid w:val="001F6938"/>
    <w:rsid w:val="00207E81"/>
    <w:rsid w:val="002116AF"/>
    <w:rsid w:val="00211920"/>
    <w:rsid w:val="0023591F"/>
    <w:rsid w:val="00247FD7"/>
    <w:rsid w:val="00296227"/>
    <w:rsid w:val="002A3477"/>
    <w:rsid w:val="002B1A46"/>
    <w:rsid w:val="002D17C0"/>
    <w:rsid w:val="002D309D"/>
    <w:rsid w:val="002E11DC"/>
    <w:rsid w:val="002E5D0D"/>
    <w:rsid w:val="003011A6"/>
    <w:rsid w:val="0033158C"/>
    <w:rsid w:val="0033501F"/>
    <w:rsid w:val="003408AF"/>
    <w:rsid w:val="00353A8D"/>
    <w:rsid w:val="00354326"/>
    <w:rsid w:val="00356973"/>
    <w:rsid w:val="00392EF9"/>
    <w:rsid w:val="003970E7"/>
    <w:rsid w:val="003A17B6"/>
    <w:rsid w:val="003B21A0"/>
    <w:rsid w:val="003F3A25"/>
    <w:rsid w:val="003F46F5"/>
    <w:rsid w:val="00406E4B"/>
    <w:rsid w:val="0041596F"/>
    <w:rsid w:val="0041716B"/>
    <w:rsid w:val="0042089C"/>
    <w:rsid w:val="00425FB9"/>
    <w:rsid w:val="00430CDE"/>
    <w:rsid w:val="00442E71"/>
    <w:rsid w:val="00446DBE"/>
    <w:rsid w:val="00450299"/>
    <w:rsid w:val="004A1648"/>
    <w:rsid w:val="004B088D"/>
    <w:rsid w:val="004C34E0"/>
    <w:rsid w:val="004D28CE"/>
    <w:rsid w:val="004E4FC5"/>
    <w:rsid w:val="004E743B"/>
    <w:rsid w:val="00515CAA"/>
    <w:rsid w:val="005244EC"/>
    <w:rsid w:val="00530DCC"/>
    <w:rsid w:val="00531E86"/>
    <w:rsid w:val="00544116"/>
    <w:rsid w:val="00560BF8"/>
    <w:rsid w:val="00562D62"/>
    <w:rsid w:val="005E08BC"/>
    <w:rsid w:val="006213AF"/>
    <w:rsid w:val="006231C3"/>
    <w:rsid w:val="00652AED"/>
    <w:rsid w:val="00655079"/>
    <w:rsid w:val="00670F5C"/>
    <w:rsid w:val="006B585A"/>
    <w:rsid w:val="006D3284"/>
    <w:rsid w:val="00714AE5"/>
    <w:rsid w:val="00730EAA"/>
    <w:rsid w:val="00731860"/>
    <w:rsid w:val="00755EDB"/>
    <w:rsid w:val="00776BA6"/>
    <w:rsid w:val="007A0683"/>
    <w:rsid w:val="007A254D"/>
    <w:rsid w:val="007D0F17"/>
    <w:rsid w:val="007E5672"/>
    <w:rsid w:val="007E6321"/>
    <w:rsid w:val="007F0970"/>
    <w:rsid w:val="00801E4A"/>
    <w:rsid w:val="00840AFB"/>
    <w:rsid w:val="00854A20"/>
    <w:rsid w:val="00865E93"/>
    <w:rsid w:val="00871D7C"/>
    <w:rsid w:val="00874898"/>
    <w:rsid w:val="00880250"/>
    <w:rsid w:val="008828E8"/>
    <w:rsid w:val="008853B4"/>
    <w:rsid w:val="008A3AAE"/>
    <w:rsid w:val="008B1E3C"/>
    <w:rsid w:val="008B6D7F"/>
    <w:rsid w:val="008D6BFE"/>
    <w:rsid w:val="008E4F5D"/>
    <w:rsid w:val="008E64FE"/>
    <w:rsid w:val="008F3759"/>
    <w:rsid w:val="00906717"/>
    <w:rsid w:val="00926BBD"/>
    <w:rsid w:val="00931A3B"/>
    <w:rsid w:val="009819D4"/>
    <w:rsid w:val="00985512"/>
    <w:rsid w:val="00990610"/>
    <w:rsid w:val="00995EE9"/>
    <w:rsid w:val="009F6D8C"/>
    <w:rsid w:val="00A15CFD"/>
    <w:rsid w:val="00A208EC"/>
    <w:rsid w:val="00A31B25"/>
    <w:rsid w:val="00A503D7"/>
    <w:rsid w:val="00A567CB"/>
    <w:rsid w:val="00AA65C2"/>
    <w:rsid w:val="00AD029C"/>
    <w:rsid w:val="00AD326F"/>
    <w:rsid w:val="00AD5335"/>
    <w:rsid w:val="00AE19F7"/>
    <w:rsid w:val="00AE3A2A"/>
    <w:rsid w:val="00AF3153"/>
    <w:rsid w:val="00B072F8"/>
    <w:rsid w:val="00B14E0B"/>
    <w:rsid w:val="00B3162E"/>
    <w:rsid w:val="00B57046"/>
    <w:rsid w:val="00B8297C"/>
    <w:rsid w:val="00B9493F"/>
    <w:rsid w:val="00C10A6C"/>
    <w:rsid w:val="00C35F18"/>
    <w:rsid w:val="00C45210"/>
    <w:rsid w:val="00C50C15"/>
    <w:rsid w:val="00C51327"/>
    <w:rsid w:val="00C554D8"/>
    <w:rsid w:val="00C6614A"/>
    <w:rsid w:val="00C76702"/>
    <w:rsid w:val="00C800D8"/>
    <w:rsid w:val="00C8308A"/>
    <w:rsid w:val="00CC3A14"/>
    <w:rsid w:val="00CD1E29"/>
    <w:rsid w:val="00CE08BB"/>
    <w:rsid w:val="00CF755B"/>
    <w:rsid w:val="00D0122C"/>
    <w:rsid w:val="00D04335"/>
    <w:rsid w:val="00D413F0"/>
    <w:rsid w:val="00D464A8"/>
    <w:rsid w:val="00D57DB1"/>
    <w:rsid w:val="00DA42C0"/>
    <w:rsid w:val="00E37D72"/>
    <w:rsid w:val="00EA2E9D"/>
    <w:rsid w:val="00ED6952"/>
    <w:rsid w:val="00F01879"/>
    <w:rsid w:val="00F11474"/>
    <w:rsid w:val="00F12B01"/>
    <w:rsid w:val="00F13AEB"/>
    <w:rsid w:val="00F211E8"/>
    <w:rsid w:val="00F401EC"/>
    <w:rsid w:val="00F40F0B"/>
    <w:rsid w:val="00F661CB"/>
    <w:rsid w:val="00FC5A89"/>
    <w:rsid w:val="00FD5DDA"/>
    <w:rsid w:val="00FE68F4"/>
    <w:rsid w:val="00FE7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6C520"/>
  <w15:chartTrackingRefBased/>
  <w15:docId w15:val="{69563A6A-98F0-47DC-B865-B7FBCD46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1E4A"/>
    <w:rPr>
      <w:sz w:val="24"/>
    </w:rPr>
  </w:style>
  <w:style w:type="paragraph" w:styleId="Titre1">
    <w:name w:val="heading 1"/>
    <w:basedOn w:val="Normal"/>
    <w:next w:val="Normal"/>
    <w:link w:val="Titre1Car"/>
    <w:uiPriority w:val="9"/>
    <w:qFormat/>
    <w:rsid w:val="001025E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D489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489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1D48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D489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1D489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1D48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1D48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1D48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2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28E8"/>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01E4A"/>
    <w:pPr>
      <w:spacing w:after="0" w:line="240" w:lineRule="auto"/>
    </w:pPr>
    <w:rPr>
      <w:rFonts w:eastAsiaTheme="minorEastAsia"/>
      <w:sz w:val="24"/>
      <w:lang w:eastAsia="fr-FR"/>
    </w:rPr>
  </w:style>
  <w:style w:type="character" w:customStyle="1" w:styleId="SansinterligneCar">
    <w:name w:val="Sans interligne Car"/>
    <w:basedOn w:val="Policepardfaut"/>
    <w:link w:val="Sansinterligne"/>
    <w:uiPriority w:val="1"/>
    <w:rsid w:val="00801E4A"/>
    <w:rPr>
      <w:rFonts w:eastAsiaTheme="minorEastAsia"/>
      <w:sz w:val="24"/>
      <w:lang w:eastAsia="fr-FR"/>
    </w:rPr>
  </w:style>
  <w:style w:type="paragraph" w:styleId="En-tte">
    <w:name w:val="header"/>
    <w:basedOn w:val="Normal"/>
    <w:link w:val="En-tteCar"/>
    <w:uiPriority w:val="99"/>
    <w:unhideWhenUsed/>
    <w:rsid w:val="00DA42C0"/>
    <w:pPr>
      <w:tabs>
        <w:tab w:val="center" w:pos="4536"/>
        <w:tab w:val="right" w:pos="9072"/>
      </w:tabs>
      <w:spacing w:after="0" w:line="240" w:lineRule="auto"/>
    </w:pPr>
  </w:style>
  <w:style w:type="character" w:customStyle="1" w:styleId="En-tteCar">
    <w:name w:val="En-tête Car"/>
    <w:basedOn w:val="Policepardfaut"/>
    <w:link w:val="En-tte"/>
    <w:uiPriority w:val="99"/>
    <w:rsid w:val="00DA42C0"/>
  </w:style>
  <w:style w:type="paragraph" w:styleId="Pieddepage">
    <w:name w:val="footer"/>
    <w:basedOn w:val="Normal"/>
    <w:link w:val="PieddepageCar"/>
    <w:uiPriority w:val="99"/>
    <w:unhideWhenUsed/>
    <w:rsid w:val="00DA4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2C0"/>
  </w:style>
  <w:style w:type="character" w:styleId="Lienhypertexte">
    <w:name w:val="Hyperlink"/>
    <w:basedOn w:val="Policepardfaut"/>
    <w:uiPriority w:val="99"/>
    <w:unhideWhenUsed/>
    <w:rsid w:val="00865E93"/>
    <w:rPr>
      <w:color w:val="0563C1" w:themeColor="hyperlink"/>
      <w:u w:val="single"/>
    </w:rPr>
  </w:style>
  <w:style w:type="character" w:customStyle="1" w:styleId="Titre1Car">
    <w:name w:val="Titre 1 Car"/>
    <w:basedOn w:val="Policepardfaut"/>
    <w:link w:val="Titre1"/>
    <w:uiPriority w:val="9"/>
    <w:rsid w:val="001025E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025EC"/>
    <w:pPr>
      <w:numPr>
        <w:numId w:val="0"/>
      </w:numPr>
      <w:outlineLvl w:val="9"/>
    </w:pPr>
    <w:rPr>
      <w:lang w:eastAsia="fr-FR"/>
    </w:rPr>
  </w:style>
  <w:style w:type="character" w:customStyle="1" w:styleId="Titre2Car">
    <w:name w:val="Titre 2 Car"/>
    <w:basedOn w:val="Policepardfaut"/>
    <w:link w:val="Titre2"/>
    <w:uiPriority w:val="9"/>
    <w:rsid w:val="001D489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D489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D489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D489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1D489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1D489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1D489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1D4890"/>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296227"/>
    <w:pPr>
      <w:spacing w:after="100"/>
    </w:pPr>
  </w:style>
  <w:style w:type="paragraph" w:styleId="Lgende">
    <w:name w:val="caption"/>
    <w:basedOn w:val="Normal"/>
    <w:next w:val="Normal"/>
    <w:uiPriority w:val="35"/>
    <w:unhideWhenUsed/>
    <w:qFormat/>
    <w:rsid w:val="00AD326F"/>
    <w:pPr>
      <w:spacing w:after="200" w:line="240" w:lineRule="auto"/>
    </w:pPr>
    <w:rPr>
      <w:i/>
      <w:iCs/>
      <w:color w:val="44546A" w:themeColor="text2"/>
      <w:sz w:val="18"/>
      <w:szCs w:val="18"/>
    </w:rPr>
  </w:style>
  <w:style w:type="paragraph" w:styleId="Paragraphedeliste">
    <w:name w:val="List Paragraph"/>
    <w:basedOn w:val="Normal"/>
    <w:uiPriority w:val="34"/>
    <w:qFormat/>
    <w:rsid w:val="000B43BC"/>
    <w:pPr>
      <w:ind w:left="720"/>
      <w:contextualSpacing/>
    </w:pPr>
  </w:style>
  <w:style w:type="paragraph" w:styleId="TM2">
    <w:name w:val="toc 2"/>
    <w:basedOn w:val="Normal"/>
    <w:next w:val="Normal"/>
    <w:autoRedefine/>
    <w:uiPriority w:val="39"/>
    <w:unhideWhenUsed/>
    <w:rsid w:val="00B3162E"/>
    <w:pPr>
      <w:spacing w:after="100"/>
      <w:ind w:left="240"/>
    </w:pPr>
  </w:style>
  <w:style w:type="paragraph" w:styleId="TM3">
    <w:name w:val="toc 3"/>
    <w:basedOn w:val="Normal"/>
    <w:next w:val="Normal"/>
    <w:autoRedefine/>
    <w:uiPriority w:val="39"/>
    <w:unhideWhenUsed/>
    <w:rsid w:val="00B316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logiciel-loto.fr/"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9B08-B19A-4D99-B9BD-3B313345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1209</Words>
  <Characters>6653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Mollin</dc:creator>
  <cp:keywords/>
  <dc:description/>
  <cp:lastModifiedBy>Florian Mollin</cp:lastModifiedBy>
  <cp:revision>175</cp:revision>
  <cp:lastPrinted>2016-11-13T17:32:00Z</cp:lastPrinted>
  <dcterms:created xsi:type="dcterms:W3CDTF">2016-11-06T16:34:00Z</dcterms:created>
  <dcterms:modified xsi:type="dcterms:W3CDTF">2016-11-13T17:35:00Z</dcterms:modified>
</cp:coreProperties>
</file>