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6E12" w:rsidTr="007D6E12"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N°</w:t>
            </w:r>
          </w:p>
        </w:tc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Action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Attendu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Résultat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1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sélectionne tous les radiateurs censé chauffer à cette instant ainsi que leurs température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2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envoie l’id des radiateurs censé chauffé ainsi que leurs température de chauffe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3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envoi automatiquement l’id et la température du radiateur à la bonne passerelle concerné</w:t>
            </w:r>
          </w:p>
        </w:tc>
        <w:tc>
          <w:tcPr>
            <w:tcW w:w="2266" w:type="dxa"/>
          </w:tcPr>
          <w:p w:rsidR="007D6E12" w:rsidRDefault="007D6E12">
            <w:r>
              <w:t>NOK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4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passerelle</w:t>
            </w:r>
          </w:p>
        </w:tc>
        <w:tc>
          <w:tcPr>
            <w:tcW w:w="2266" w:type="dxa"/>
          </w:tcPr>
          <w:p w:rsidR="007D6E12" w:rsidRDefault="007D6E12">
            <w:r>
              <w:t>La passerelle reçoit bien l’id et la température du radiateur respectant le protocole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5</w:t>
            </w:r>
          </w:p>
        </w:tc>
        <w:tc>
          <w:tcPr>
            <w:tcW w:w="2265" w:type="dxa"/>
          </w:tcPr>
          <w:p w:rsidR="007D6E12" w:rsidRDefault="007D6E12">
            <w:r>
              <w:t>L’utilisateur envoi une température et un id de radiateur à la centrale respectant la syntaxe du protocole</w:t>
            </w:r>
          </w:p>
        </w:tc>
        <w:tc>
          <w:tcPr>
            <w:tcW w:w="2266" w:type="dxa"/>
          </w:tcPr>
          <w:p w:rsidR="007D6E12" w:rsidRDefault="007D6E12">
            <w:r>
              <w:t xml:space="preserve">La centrale enregistre la nouvelle donné de température du radiateur en bdd 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5</w:t>
            </w:r>
          </w:p>
        </w:tc>
        <w:tc>
          <w:tcPr>
            <w:tcW w:w="2265" w:type="dxa"/>
          </w:tcPr>
          <w:p w:rsidR="007D6E12" w:rsidRDefault="007D6E12">
            <w:r>
              <w:t>L’utilisateur enregistre une nouvelle consigne de température pour un radiateur pendant que l’application centrale est lancé</w:t>
            </w:r>
          </w:p>
        </w:tc>
        <w:tc>
          <w:tcPr>
            <w:tcW w:w="2266" w:type="dxa"/>
          </w:tcPr>
          <w:p w:rsidR="007D6E12" w:rsidRDefault="007D6E12">
            <w:r>
              <w:t>La centrale sélectionne automatiquement la nouvelle consigne si elle les horaires correspondent</w:t>
            </w:r>
          </w:p>
        </w:tc>
        <w:tc>
          <w:tcPr>
            <w:tcW w:w="2266" w:type="dxa"/>
          </w:tcPr>
          <w:p w:rsidR="007D6E12" w:rsidRDefault="0010403C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6</w:t>
            </w:r>
          </w:p>
        </w:tc>
        <w:tc>
          <w:tcPr>
            <w:tcW w:w="2265" w:type="dxa"/>
          </w:tcPr>
          <w:p w:rsidR="007D6E12" w:rsidRDefault="00B13F9A">
            <w:r>
              <w:t>L’utilisateur connecte un nouveau radiateur au système</w:t>
            </w:r>
          </w:p>
        </w:tc>
        <w:tc>
          <w:tcPr>
            <w:tcW w:w="2266" w:type="dxa"/>
          </w:tcPr>
          <w:p w:rsidR="007D6E12" w:rsidRDefault="00B13F9A">
            <w:r>
              <w:t>La centrale attribut automatiquement un nouvelle id au radiateur en bdd</w:t>
            </w:r>
          </w:p>
        </w:tc>
        <w:tc>
          <w:tcPr>
            <w:tcW w:w="2266" w:type="dxa"/>
          </w:tcPr>
          <w:p w:rsidR="007D6E12" w:rsidRDefault="00B13F9A">
            <w:r>
              <w:t>NOK</w:t>
            </w:r>
          </w:p>
        </w:tc>
      </w:tr>
      <w:tr w:rsidR="00091AB6" w:rsidTr="007D6E12">
        <w:tc>
          <w:tcPr>
            <w:tcW w:w="2265" w:type="dxa"/>
          </w:tcPr>
          <w:p w:rsidR="00091AB6" w:rsidRDefault="00091AB6">
            <w:r>
              <w:t>7</w:t>
            </w:r>
          </w:p>
        </w:tc>
        <w:tc>
          <w:tcPr>
            <w:tcW w:w="2265" w:type="dxa"/>
          </w:tcPr>
          <w:p w:rsidR="00091AB6" w:rsidRDefault="00091AB6">
            <w:r>
              <w:t>L’utilisateur envoi un id et une température à la centrale</w:t>
            </w:r>
          </w:p>
        </w:tc>
        <w:tc>
          <w:tcPr>
            <w:tcW w:w="2266" w:type="dxa"/>
          </w:tcPr>
          <w:p w:rsidR="00091AB6" w:rsidRDefault="00091AB6">
            <w:r>
              <w:t>La centrale met jour la nouvelle température du radiateur en base de donnée</w:t>
            </w:r>
          </w:p>
        </w:tc>
        <w:tc>
          <w:tcPr>
            <w:tcW w:w="2266" w:type="dxa"/>
          </w:tcPr>
          <w:p w:rsidR="00091AB6" w:rsidRDefault="00091AB6">
            <w:r>
              <w:t>OK</w:t>
            </w:r>
            <w:bookmarkStart w:id="0" w:name="_GoBack"/>
            <w:bookmarkEnd w:id="0"/>
          </w:p>
        </w:tc>
      </w:tr>
    </w:tbl>
    <w:p w:rsidR="0057622F" w:rsidRDefault="0057622F"/>
    <w:sectPr w:rsidR="0057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12"/>
    <w:rsid w:val="00091AB6"/>
    <w:rsid w:val="0010403C"/>
    <w:rsid w:val="0057622F"/>
    <w:rsid w:val="007D6E12"/>
    <w:rsid w:val="00B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51E3"/>
  <w15:chartTrackingRefBased/>
  <w15:docId w15:val="{BB31E2ED-3F13-4FCB-A0E5-BFFE6963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3</cp:revision>
  <dcterms:created xsi:type="dcterms:W3CDTF">2021-06-02T14:56:00Z</dcterms:created>
  <dcterms:modified xsi:type="dcterms:W3CDTF">2021-06-03T11:07:00Z</dcterms:modified>
</cp:coreProperties>
</file>