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2B" w:rsidRDefault="007259CC" w:rsidP="007259CC">
      <w:pPr>
        <w:pBdr>
          <w:top w:val="single" w:sz="4" w:space="1" w:color="auto"/>
          <w:left w:val="single" w:sz="4" w:space="4" w:color="auto"/>
          <w:bottom w:val="single" w:sz="4" w:space="1" w:color="auto"/>
          <w:right w:val="single" w:sz="4" w:space="4" w:color="auto"/>
        </w:pBdr>
      </w:pPr>
      <w:r>
        <w:t>Chapitre 6 : Lipides : Métabolisme</w:t>
      </w:r>
    </w:p>
    <w:p w:rsidR="007259CC" w:rsidRDefault="007259CC"/>
    <w:p w:rsidR="007259CC" w:rsidRPr="007259CC" w:rsidRDefault="007259CC" w:rsidP="007259CC">
      <w:pPr>
        <w:pStyle w:val="Titre1"/>
      </w:pPr>
      <w:r w:rsidRPr="007259CC">
        <w:t>Triglycérides et phospholipides</w:t>
      </w:r>
    </w:p>
    <w:p w:rsidR="007259CC" w:rsidRDefault="007259CC" w:rsidP="007259CC">
      <w:pPr>
        <w:pStyle w:val="Titre2"/>
      </w:pPr>
      <w:r w:rsidRPr="007259CC">
        <w:t>Triglycérides</w:t>
      </w:r>
    </w:p>
    <w:p w:rsidR="007259CC" w:rsidRPr="007259CC" w:rsidRDefault="007259CC" w:rsidP="007259CC">
      <w:pPr>
        <w:pStyle w:val="Titre3"/>
      </w:pPr>
      <w:r w:rsidRPr="007259CC">
        <w:t>Catabolisme : lipolyse</w:t>
      </w:r>
    </w:p>
    <w:p w:rsidR="007259CC" w:rsidRDefault="007259CC" w:rsidP="007259CC">
      <w:r>
        <w:t>C’est un processus qu’on appelle aussi lipolyse. Quand l’organisme a besoin d’énergie et que les réserves en glucides sont épuisées, ce catabolisme a lieu. La lipolyse se situe là où se trouvent les triglycérides, c’est-à-dire dans les tissus adipeux (adipocytes). Cette lipolyse va être activée par le glucagon (libérée lorsque le taux de glucose dans le sang diminue). La réaction est très simple.</w:t>
      </w:r>
    </w:p>
    <w:p w:rsidR="007259CC" w:rsidRDefault="007259CC" w:rsidP="007259CC">
      <w:r>
        <w:t>(</w:t>
      </w:r>
      <w:proofErr w:type="spellStart"/>
      <w:r>
        <w:t>cf</w:t>
      </w:r>
      <w:proofErr w:type="spellEnd"/>
      <w:r>
        <w:t xml:space="preserve"> schéma 1)</w:t>
      </w:r>
    </w:p>
    <w:p w:rsidR="007259CC" w:rsidRDefault="007259CC" w:rsidP="007259CC"/>
    <w:p w:rsidR="007259CC" w:rsidRDefault="007259CC" w:rsidP="007259CC"/>
    <w:p w:rsidR="007259CC" w:rsidRDefault="007259CC" w:rsidP="007259CC"/>
    <w:p w:rsidR="007259CC" w:rsidRDefault="007259CC" w:rsidP="007259CC"/>
    <w:p w:rsidR="007259CC" w:rsidRDefault="007259CC" w:rsidP="007259CC"/>
    <w:p w:rsidR="007259CC" w:rsidRDefault="007259CC" w:rsidP="007259CC"/>
    <w:p w:rsidR="007259CC" w:rsidRDefault="000E3DAD" w:rsidP="000E3DAD">
      <w:pPr>
        <w:pStyle w:val="Titre3"/>
      </w:pPr>
      <w:r>
        <w:t>Anabolisme</w:t>
      </w:r>
      <w:r w:rsidR="006E1E8E">
        <w:t> : lipogénèse</w:t>
      </w:r>
    </w:p>
    <w:p w:rsidR="006E1E8E" w:rsidRDefault="006E1E8E" w:rsidP="006E1E8E">
      <w:r>
        <w:t>(</w:t>
      </w:r>
      <w:proofErr w:type="spellStart"/>
      <w:r>
        <w:t>cf</w:t>
      </w:r>
      <w:proofErr w:type="spellEnd"/>
      <w:r>
        <w:t xml:space="preserve"> figure 6-1)</w:t>
      </w:r>
    </w:p>
    <w:p w:rsidR="00306F22" w:rsidRDefault="00647FB7" w:rsidP="006E1E8E">
      <w:r>
        <w:t>Pour fabriquer un TG il est d’abord nécessaire d’activé l’acide gras, on va obtenir une molécule d’</w:t>
      </w:r>
      <w:proofErr w:type="spellStart"/>
      <w:r>
        <w:t>acyl</w:t>
      </w:r>
      <w:proofErr w:type="spellEnd"/>
      <w:r>
        <w:t xml:space="preserve">  </w:t>
      </w:r>
      <w:proofErr w:type="spellStart"/>
      <w:r>
        <w:t>CoA</w:t>
      </w:r>
      <w:proofErr w:type="spellEnd"/>
      <w:r>
        <w:t>. Les acides gras activés vont être ensuite transférer sur du glycérol 3-phosphate.</w:t>
      </w:r>
    </w:p>
    <w:p w:rsidR="00647FB7" w:rsidRDefault="00647FB7" w:rsidP="006E1E8E"/>
    <w:p w:rsidR="00647FB7" w:rsidRDefault="00647FB7" w:rsidP="00647FB7">
      <w:pPr>
        <w:pStyle w:val="Titre2"/>
      </w:pPr>
      <w:r>
        <w:t>Glycérophospholipides</w:t>
      </w:r>
    </w:p>
    <w:p w:rsidR="00647FB7" w:rsidRDefault="00647FB7" w:rsidP="00647FB7">
      <w:r>
        <w:t xml:space="preserve">C’est une molécule formé d’un noyau glycérol, </w:t>
      </w:r>
      <w:r w:rsidR="00E9064E">
        <w:t xml:space="preserve">sur le deuxième acide gras insaturé et sur le premier acide gras saturé, </w:t>
      </w:r>
      <w:r>
        <w:t>sur le troisième il y a un groupement phosphate estérifié par un alcool</w:t>
      </w:r>
      <w:r w:rsidR="00340369">
        <w:t>.</w:t>
      </w:r>
    </w:p>
    <w:p w:rsidR="00340369" w:rsidRDefault="00340369" w:rsidP="00647FB7"/>
    <w:p w:rsidR="00340369" w:rsidRDefault="00340369" w:rsidP="00647FB7"/>
    <w:p w:rsidR="00340369" w:rsidRDefault="00340369" w:rsidP="00647FB7"/>
    <w:p w:rsidR="00340369" w:rsidRDefault="00340369" w:rsidP="00647FB7"/>
    <w:p w:rsidR="00340369" w:rsidRDefault="00340369" w:rsidP="00647FB7"/>
    <w:p w:rsidR="00340369" w:rsidRPr="00647FB7" w:rsidRDefault="00340369" w:rsidP="00647FB7"/>
    <w:p w:rsidR="00647FB7" w:rsidRDefault="00647FB7" w:rsidP="009E4403">
      <w:pPr>
        <w:pStyle w:val="Titre3"/>
        <w:numPr>
          <w:ilvl w:val="0"/>
          <w:numId w:val="6"/>
        </w:numPr>
      </w:pPr>
      <w:r>
        <w:t>Catabolisme</w:t>
      </w:r>
    </w:p>
    <w:p w:rsidR="009E4403" w:rsidRPr="009E4403" w:rsidRDefault="009E4403" w:rsidP="009E4403">
      <w:r>
        <w:t>(</w:t>
      </w:r>
      <w:proofErr w:type="spellStart"/>
      <w:r>
        <w:t>cf</w:t>
      </w:r>
      <w:proofErr w:type="spellEnd"/>
      <w:r>
        <w:t xml:space="preserve"> figure 6-2)</w:t>
      </w:r>
    </w:p>
    <w:p w:rsidR="00647FB7" w:rsidRDefault="00E9064E" w:rsidP="00647FB7">
      <w:r>
        <w:t>Les réactions de base qui vont catalyser les glycérophospholipides sont les hydrolyses, elles sont assurées par des enzymes appelées phospholipases. Les 4 phospholipases (a1, a2, c, d) vont estérifié</w:t>
      </w:r>
      <w:r w:rsidR="00C0750F">
        <w:t>s</w:t>
      </w:r>
      <w:r>
        <w:t xml:space="preserve"> les glycérophospholipides à des endroits bien précis.</w:t>
      </w:r>
    </w:p>
    <w:p w:rsidR="00C0750F" w:rsidRDefault="00C0750F" w:rsidP="00647FB7"/>
    <w:p w:rsidR="00C0750F" w:rsidRDefault="00C0750F" w:rsidP="00C0750F">
      <w:pPr>
        <w:pStyle w:val="Titre3"/>
        <w:numPr>
          <w:ilvl w:val="0"/>
          <w:numId w:val="5"/>
        </w:numPr>
      </w:pPr>
      <w:r>
        <w:t>Anabolisme</w:t>
      </w:r>
    </w:p>
    <w:p w:rsidR="009E4403" w:rsidRPr="009E4403" w:rsidRDefault="009E4403" w:rsidP="009E4403">
      <w:r>
        <w:t>(</w:t>
      </w:r>
      <w:proofErr w:type="spellStart"/>
      <w:r>
        <w:t>cf</w:t>
      </w:r>
      <w:proofErr w:type="spellEnd"/>
      <w:r>
        <w:t xml:space="preserve"> figure 6-3)</w:t>
      </w:r>
    </w:p>
    <w:p w:rsidR="00C0750F" w:rsidRDefault="00C0750F" w:rsidP="00C0750F">
      <w:r>
        <w:t>Il existe deux voies, celle-ci dépendent de la nature de l’</w:t>
      </w:r>
      <w:r w:rsidR="009E4403">
        <w:t>alcool gre</w:t>
      </w:r>
      <w:r>
        <w:t>ffé sur le 3</w:t>
      </w:r>
      <w:r w:rsidRPr="00C0750F">
        <w:rPr>
          <w:vertAlign w:val="superscript"/>
        </w:rPr>
        <w:t>ème</w:t>
      </w:r>
      <w:r>
        <w:t xml:space="preserve"> C :</w:t>
      </w:r>
    </w:p>
    <w:p w:rsidR="00C0750F" w:rsidRDefault="00C0750F" w:rsidP="00C0750F">
      <w:r>
        <w:tab/>
        <w:t xml:space="preserve">-greffé </w:t>
      </w:r>
      <w:proofErr w:type="spellStart"/>
      <w:r>
        <w:t>amino</w:t>
      </w:r>
      <w:proofErr w:type="spellEnd"/>
      <w:r>
        <w:t xml:space="preserve"> alcool -&gt; voie du CDP-alcool</w:t>
      </w:r>
    </w:p>
    <w:p w:rsidR="00C0750F" w:rsidRDefault="00C0750F" w:rsidP="00C0750F">
      <w:r>
        <w:tab/>
        <w:t>-greffé d’une molécule alcoolique d’une autre nature (ex : glucide) -&gt; voie du CDP-DG</w:t>
      </w:r>
    </w:p>
    <w:p w:rsidR="009E4403" w:rsidRDefault="009E4403" w:rsidP="00C0750F"/>
    <w:p w:rsidR="009E4403" w:rsidRDefault="009E4403" w:rsidP="009E4403">
      <w:pPr>
        <w:pStyle w:val="Titre2"/>
      </w:pPr>
      <w:r>
        <w:lastRenderedPageBreak/>
        <w:t>Sphingolipides</w:t>
      </w:r>
    </w:p>
    <w:p w:rsidR="009E4403" w:rsidRDefault="009E4403" w:rsidP="009E4403">
      <w:pPr>
        <w:pStyle w:val="Titre3"/>
        <w:numPr>
          <w:ilvl w:val="0"/>
          <w:numId w:val="0"/>
        </w:numPr>
        <w:ind w:left="1416"/>
      </w:pPr>
      <w:r>
        <w:t>1) Catabolisme</w:t>
      </w:r>
    </w:p>
    <w:p w:rsidR="009E4403" w:rsidRDefault="00E81C97" w:rsidP="009E4403">
      <w:r>
        <w:t>Ils vont être hydrolysé par les mêmes voies pour les glycérophospholipides et les produits finaux sont les mêmes (alcool et acides gras).</w:t>
      </w:r>
    </w:p>
    <w:p w:rsidR="00E81C97" w:rsidRDefault="00E81C97" w:rsidP="00E81C97">
      <w:pPr>
        <w:pStyle w:val="Titre3"/>
        <w:numPr>
          <w:ilvl w:val="0"/>
          <w:numId w:val="0"/>
        </w:numPr>
        <w:rPr>
          <w:rFonts w:ascii="Times New Roman" w:eastAsiaTheme="minorHAnsi" w:hAnsi="Times New Roman" w:cs="Mangal"/>
          <w:bCs w:val="0"/>
          <w:color w:val="auto"/>
        </w:rPr>
      </w:pPr>
    </w:p>
    <w:p w:rsidR="00E81C97" w:rsidRDefault="00E81C97" w:rsidP="00E81C97">
      <w:pPr>
        <w:pStyle w:val="Titre3"/>
        <w:numPr>
          <w:ilvl w:val="0"/>
          <w:numId w:val="0"/>
        </w:numPr>
        <w:ind w:left="1416"/>
      </w:pPr>
      <w:r>
        <w:t>2) Anabolisme</w:t>
      </w:r>
    </w:p>
    <w:p w:rsidR="00E81C97" w:rsidRDefault="00340369" w:rsidP="00E81C97">
      <w:r>
        <w:t>(</w:t>
      </w:r>
      <w:proofErr w:type="spellStart"/>
      <w:r>
        <w:t>cf</w:t>
      </w:r>
      <w:proofErr w:type="spellEnd"/>
      <w:r>
        <w:t xml:space="preserve"> figure 6-4)</w:t>
      </w:r>
    </w:p>
    <w:p w:rsidR="00340369" w:rsidRDefault="00340369" w:rsidP="00E81C97"/>
    <w:p w:rsidR="00340369" w:rsidRDefault="00340369" w:rsidP="00340369">
      <w:pPr>
        <w:pStyle w:val="Titre1"/>
      </w:pPr>
      <w:r>
        <w:t>Acides gras</w:t>
      </w:r>
    </w:p>
    <w:p w:rsidR="00340369" w:rsidRDefault="00340369" w:rsidP="00340369">
      <w:pPr>
        <w:pStyle w:val="Titre2"/>
        <w:numPr>
          <w:ilvl w:val="0"/>
          <w:numId w:val="7"/>
        </w:numPr>
      </w:pPr>
      <w:r>
        <w:t>Catabolisme = la β-oxydation</w:t>
      </w:r>
    </w:p>
    <w:p w:rsidR="00340369" w:rsidRDefault="00340369" w:rsidP="00340369">
      <w:r>
        <w:t xml:space="preserve">C’est un processus qui va permettre de dégrader un acide gras totalement en </w:t>
      </w:r>
      <w:proofErr w:type="spellStart"/>
      <w:r>
        <w:t>acétyl</w:t>
      </w:r>
      <w:proofErr w:type="spellEnd"/>
      <w:r>
        <w:t xml:space="preserve"> </w:t>
      </w:r>
      <w:proofErr w:type="spellStart"/>
      <w:r>
        <w:t>CoA</w:t>
      </w:r>
      <w:proofErr w:type="spellEnd"/>
      <w:r>
        <w:t xml:space="preserve"> (coenzyme A). Dans un premier temps l’acide gras va être activé selon l’équation suivante :</w:t>
      </w:r>
    </w:p>
    <w:p w:rsidR="00340369" w:rsidRDefault="00340369" w:rsidP="00340369"/>
    <w:p w:rsidR="00340369" w:rsidRDefault="00340369" w:rsidP="00340369"/>
    <w:p w:rsidR="00340369" w:rsidRDefault="00340369" w:rsidP="00340369"/>
    <w:p w:rsidR="00340369" w:rsidRDefault="00340369" w:rsidP="00340369">
      <w:r>
        <w:t xml:space="preserve">Cette réaction se fait dans le cytoplasme des cellules, l’enzyme qui intervient est une </w:t>
      </w:r>
      <w:proofErr w:type="spellStart"/>
      <w:r>
        <w:t>acylCoA</w:t>
      </w:r>
      <w:proofErr w:type="spellEnd"/>
      <w:r>
        <w:t xml:space="preserve"> transférase. Alors que la </w:t>
      </w:r>
      <w:r>
        <w:rPr>
          <w:rFonts w:cs="Times New Roman"/>
        </w:rPr>
        <w:t>β</w:t>
      </w:r>
      <w:r>
        <w:t>-oxydation est une réaction qui se déroule dans la matrice mitochondriale. Il y a des navettes qui permettre de tr</w:t>
      </w:r>
      <w:r w:rsidR="00B26E28">
        <w:t xml:space="preserve">ansporter les </w:t>
      </w:r>
      <w:proofErr w:type="spellStart"/>
      <w:r w:rsidR="00B26E28">
        <w:t>acylC</w:t>
      </w:r>
      <w:r>
        <w:t>oA</w:t>
      </w:r>
      <w:proofErr w:type="spellEnd"/>
      <w:r>
        <w:t xml:space="preserve"> du cytoplasme à la mitochondrie.</w:t>
      </w:r>
    </w:p>
    <w:p w:rsidR="00340369" w:rsidRDefault="00340369" w:rsidP="00340369">
      <w:r>
        <w:t xml:space="preserve">On appelle cette réaction </w:t>
      </w:r>
      <w:r>
        <w:rPr>
          <w:rFonts w:cs="Times New Roman"/>
        </w:rPr>
        <w:t>β</w:t>
      </w:r>
      <w:r>
        <w:t>-oxydation car :</w:t>
      </w:r>
    </w:p>
    <w:p w:rsidR="00B26E28" w:rsidRDefault="00B26E28" w:rsidP="00340369"/>
    <w:p w:rsidR="00B26E28" w:rsidRDefault="00B26E28" w:rsidP="00340369"/>
    <w:p w:rsidR="00B26E28" w:rsidRDefault="00B26E28" w:rsidP="00340369">
      <w:r>
        <w:t xml:space="preserve">(La nomenclature en biochimie est différente : le C le plus oxydé, le </w:t>
      </w:r>
      <w:r>
        <w:rPr>
          <w:rFonts w:cs="Times New Roman"/>
        </w:rPr>
        <w:t>α</w:t>
      </w:r>
      <w:r>
        <w:t xml:space="preserve"> est celui qui est le suivant). Cette réaction va permettre d’oxyder le C en position </w:t>
      </w:r>
      <w:r>
        <w:rPr>
          <w:rFonts w:cs="Times New Roman"/>
        </w:rPr>
        <w:t>β</w:t>
      </w:r>
      <w:r>
        <w:t xml:space="preserve">. Il faudra 4 réactions successives pour oxyder le C </w:t>
      </w:r>
      <w:r>
        <w:rPr>
          <w:rFonts w:cs="Times New Roman"/>
        </w:rPr>
        <w:t>β</w:t>
      </w:r>
      <w:r>
        <w:t>. On va obtenir l’</w:t>
      </w:r>
      <w:proofErr w:type="spellStart"/>
      <w:r>
        <w:t>acétylCoA</w:t>
      </w:r>
      <w:proofErr w:type="spellEnd"/>
      <w:r>
        <w:t xml:space="preserve">, un </w:t>
      </w:r>
      <w:proofErr w:type="spellStart"/>
      <w:r>
        <w:t>acylCoA</w:t>
      </w:r>
      <w:proofErr w:type="spellEnd"/>
      <w:r>
        <w:t xml:space="preserve"> avec deux C en moins, ainsi que des </w:t>
      </w:r>
      <w:proofErr w:type="spellStart"/>
      <w:r>
        <w:t>Co-enzymes</w:t>
      </w:r>
      <w:proofErr w:type="spellEnd"/>
      <w:r>
        <w:t xml:space="preserve"> d’oxydoréduction.</w:t>
      </w:r>
    </w:p>
    <w:p w:rsidR="00B26E28" w:rsidRDefault="00B26E28" w:rsidP="00340369"/>
    <w:p w:rsidR="00B26E28" w:rsidRDefault="00B26E28" w:rsidP="00340369"/>
    <w:p w:rsidR="00B26E28" w:rsidRDefault="00B26E28" w:rsidP="00340369"/>
    <w:p w:rsidR="00B26E28" w:rsidRDefault="00B26E28" w:rsidP="00340369"/>
    <w:p w:rsidR="00B26E28" w:rsidRDefault="00B26E28" w:rsidP="00340369"/>
    <w:p w:rsidR="00B26E28" w:rsidRDefault="00B26E28" w:rsidP="00340369"/>
    <w:p w:rsidR="00B26E28" w:rsidRDefault="00B26E28" w:rsidP="00340369">
      <w:r>
        <w:t xml:space="preserve">Pour dégrader un acide gras complètement en </w:t>
      </w:r>
      <w:proofErr w:type="spellStart"/>
      <w:r>
        <w:t>acétylCoA</w:t>
      </w:r>
      <w:proofErr w:type="spellEnd"/>
      <w:r>
        <w:t xml:space="preserve"> un mécanisme va se mettre en place : le cycle (ou hélice) de </w:t>
      </w:r>
      <w:proofErr w:type="spellStart"/>
      <w:r>
        <w:t>Lynen</w:t>
      </w:r>
      <w:proofErr w:type="spellEnd"/>
      <w:r>
        <w:t xml:space="preserve">. C’est une succession de </w:t>
      </w:r>
      <w:r>
        <w:rPr>
          <w:rFonts w:cs="Times New Roman"/>
        </w:rPr>
        <w:t>β</w:t>
      </w:r>
      <w:r>
        <w:t>-oxydation. (</w:t>
      </w:r>
      <w:proofErr w:type="gramStart"/>
      <w:r>
        <w:t>à</w:t>
      </w:r>
      <w:proofErr w:type="gramEnd"/>
      <w:r>
        <w:t xml:space="preserve"> chaque tour 4 réactions de la </w:t>
      </w:r>
      <w:r>
        <w:rPr>
          <w:rFonts w:cs="Times New Roman"/>
        </w:rPr>
        <w:t>β</w:t>
      </w:r>
      <w:r>
        <w:t xml:space="preserve">-oxydation). Le nombre de tour dépend du nombre de C. Si l’on a un acide gras à n C il faudra n/2 – 1 tours pour le dégrader complétement en </w:t>
      </w:r>
      <w:proofErr w:type="spellStart"/>
      <w:r>
        <w:t>acétylCoA</w:t>
      </w:r>
      <w:proofErr w:type="spellEnd"/>
      <w:r>
        <w:t>.</w:t>
      </w:r>
    </w:p>
    <w:p w:rsidR="00EE1AE8" w:rsidRPr="00340369" w:rsidRDefault="00EE1AE8" w:rsidP="00340369"/>
    <w:p w:rsidR="00340369" w:rsidRDefault="00340369" w:rsidP="00EE1AE8">
      <w:pPr>
        <w:pStyle w:val="Titre3"/>
        <w:numPr>
          <w:ilvl w:val="0"/>
          <w:numId w:val="8"/>
        </w:numPr>
      </w:pPr>
      <w:r>
        <w:t>Acides gras saturés</w:t>
      </w:r>
    </w:p>
    <w:p w:rsidR="00EE1AE8" w:rsidRDefault="00EE1AE8" w:rsidP="00EE1AE8">
      <w:r>
        <w:t>(</w:t>
      </w:r>
      <w:proofErr w:type="spellStart"/>
      <w:r>
        <w:t>cf</w:t>
      </w:r>
      <w:proofErr w:type="spellEnd"/>
      <w:r>
        <w:t xml:space="preserve"> figure 6-5)</w:t>
      </w:r>
      <w:r w:rsidR="001F1493">
        <w:t xml:space="preserve"> Le nombre d’</w:t>
      </w:r>
      <w:proofErr w:type="spellStart"/>
      <w:r w:rsidR="001F1493">
        <w:t>acétyl</w:t>
      </w:r>
      <w:proofErr w:type="spellEnd"/>
      <w:r w:rsidR="001F1493">
        <w:t xml:space="preserve"> </w:t>
      </w:r>
      <w:proofErr w:type="spellStart"/>
      <w:r w:rsidR="001F1493">
        <w:t>CoA</w:t>
      </w:r>
      <w:proofErr w:type="spellEnd"/>
      <w:r w:rsidR="001F1493">
        <w:t xml:space="preserve"> produit est de n/2. On va produire n/2-1 FADH</w:t>
      </w:r>
      <w:r w:rsidR="001F1493" w:rsidRPr="001F1493">
        <w:rPr>
          <w:vertAlign w:val="subscript"/>
        </w:rPr>
        <w:t>2</w:t>
      </w:r>
      <w:r w:rsidR="001F1493">
        <w:t xml:space="preserve"> et NADH, H</w:t>
      </w:r>
      <w:r w:rsidR="001F1493" w:rsidRPr="001F1493">
        <w:rPr>
          <w:vertAlign w:val="superscript"/>
        </w:rPr>
        <w:t>+</w:t>
      </w:r>
      <w:r w:rsidR="001F1493">
        <w:t>.</w:t>
      </w:r>
    </w:p>
    <w:p w:rsidR="00025841" w:rsidRDefault="00025841" w:rsidP="00EE1AE8"/>
    <w:p w:rsidR="00025841" w:rsidRDefault="00025841" w:rsidP="00025841">
      <w:pPr>
        <w:pStyle w:val="Titre3"/>
        <w:numPr>
          <w:ilvl w:val="0"/>
          <w:numId w:val="8"/>
        </w:numPr>
      </w:pPr>
      <w:r>
        <w:t>AC insaturé</w:t>
      </w:r>
    </w:p>
    <w:p w:rsidR="00025841" w:rsidRDefault="00025841" w:rsidP="00025841">
      <w:r>
        <w:t>Idem nombre de tour : n/2-1, nombre d’</w:t>
      </w:r>
      <w:proofErr w:type="spellStart"/>
      <w:r>
        <w:t>acétyl</w:t>
      </w:r>
      <w:proofErr w:type="spellEnd"/>
      <w:r>
        <w:t xml:space="preserve"> </w:t>
      </w:r>
      <w:proofErr w:type="spellStart"/>
      <w:r>
        <w:t>CoA</w:t>
      </w:r>
      <w:proofErr w:type="spellEnd"/>
      <w:r>
        <w:t xml:space="preserve"> n/2, </w:t>
      </w:r>
      <w:r w:rsidR="00AC57CF">
        <w:t>nombre NADH, H+ n/2-1, nombre de FADH2 produit = n/2-1-p (p= nombre de double liaison)</w:t>
      </w:r>
      <w:r w:rsidR="007E5BB1">
        <w:t>.</w:t>
      </w:r>
    </w:p>
    <w:p w:rsidR="007E5BB1" w:rsidRDefault="007E5BB1" w:rsidP="00025841"/>
    <w:p w:rsidR="007E5BB1" w:rsidRDefault="007E5BB1" w:rsidP="007E5BB1">
      <w:pPr>
        <w:pStyle w:val="Titre2"/>
        <w:numPr>
          <w:ilvl w:val="0"/>
          <w:numId w:val="7"/>
        </w:numPr>
      </w:pPr>
      <w:r>
        <w:t>Anabolisme</w:t>
      </w:r>
    </w:p>
    <w:p w:rsidR="00301FDF" w:rsidRDefault="00301FDF" w:rsidP="00301FDF">
      <w:r>
        <w:t>Il va se faire dans 3 compartiments différents.</w:t>
      </w:r>
    </w:p>
    <w:p w:rsidR="00301FDF" w:rsidRPr="00301FDF" w:rsidRDefault="00301FDF" w:rsidP="00301FDF">
      <w:r>
        <w:t xml:space="preserve">Dans le cytoplasme ne seront fabriquer que des acides gras saturés et ayant au max 16 carbones. (Donc au max que de l’acide palmitique). </w:t>
      </w:r>
    </w:p>
    <w:p w:rsidR="00301FDF" w:rsidRDefault="00301FDF" w:rsidP="00301FDF"/>
    <w:p w:rsidR="00301FDF" w:rsidRDefault="00301FDF" w:rsidP="00301FDF">
      <w:r>
        <w:lastRenderedPageBreak/>
        <w:t>Pour les acides gras plus long, l’élongation se fera dans la mitochondrie.</w:t>
      </w:r>
    </w:p>
    <w:p w:rsidR="00301FDF" w:rsidRDefault="00301FDF" w:rsidP="00301FDF">
      <w:r>
        <w:t xml:space="preserve">La fabrication des acides gras insaturés, leur élongation et leur désaturation se fera dans le </w:t>
      </w:r>
      <w:proofErr w:type="spellStart"/>
      <w:r>
        <w:t>rédiculum</w:t>
      </w:r>
      <w:proofErr w:type="spellEnd"/>
      <w:r>
        <w:t xml:space="preserve"> endoplasmique.</w:t>
      </w:r>
    </w:p>
    <w:p w:rsidR="00301FDF" w:rsidRDefault="00301FDF" w:rsidP="00301FDF"/>
    <w:p w:rsidR="00301FDF" w:rsidRDefault="00301FDF" w:rsidP="00301FDF">
      <w:r>
        <w:t>Les acides gras sont principalement fabriqués par les cellules du foie, les cellules adipeuses.</w:t>
      </w:r>
    </w:p>
    <w:p w:rsidR="00301FDF" w:rsidRPr="00301FDF" w:rsidRDefault="00301FDF" w:rsidP="00301FDF">
      <w:r>
        <w:t>Les glandes mammaires en fabriqueront que lors de l’allaitement.</w:t>
      </w:r>
    </w:p>
    <w:p w:rsidR="00301FDF" w:rsidRPr="00301FDF" w:rsidRDefault="00301FDF" w:rsidP="00301FDF"/>
    <w:p w:rsidR="007E5BB1" w:rsidRDefault="007E5BB1" w:rsidP="007E5BB1">
      <w:pPr>
        <w:pStyle w:val="Titre3"/>
        <w:numPr>
          <w:ilvl w:val="0"/>
          <w:numId w:val="9"/>
        </w:numPr>
      </w:pPr>
      <w:r>
        <w:t xml:space="preserve">Synthèse </w:t>
      </w:r>
      <w:proofErr w:type="spellStart"/>
      <w:r>
        <w:t>cytosolique</w:t>
      </w:r>
      <w:proofErr w:type="spellEnd"/>
    </w:p>
    <w:p w:rsidR="00301FDF" w:rsidRPr="00301FDF" w:rsidRDefault="00301FDF" w:rsidP="00301FDF">
      <w:r>
        <w:t>(</w:t>
      </w:r>
      <w:proofErr w:type="spellStart"/>
      <w:r>
        <w:t>cf</w:t>
      </w:r>
      <w:proofErr w:type="spellEnd"/>
      <w:r>
        <w:t xml:space="preserve"> figure 6-6)</w:t>
      </w:r>
    </w:p>
    <w:p w:rsidR="007E5BB1" w:rsidRDefault="007E5BB1" w:rsidP="007E5BB1">
      <w:pPr>
        <w:pStyle w:val="Titre3"/>
        <w:numPr>
          <w:ilvl w:val="0"/>
          <w:numId w:val="9"/>
        </w:numPr>
      </w:pPr>
      <w:r>
        <w:t>Elongation mitochondriale</w:t>
      </w:r>
    </w:p>
    <w:p w:rsidR="00301FDF" w:rsidRPr="00301FDF" w:rsidRDefault="00360CCE" w:rsidP="00301FDF">
      <w:r>
        <w:t>Le mécanisme se répète (figure 6-6) mais elle se poursuit dans la mitochondrie, l’élongation se fait par le même mécanisme.</w:t>
      </w:r>
    </w:p>
    <w:p w:rsidR="007E5BB1" w:rsidRDefault="007E5BB1" w:rsidP="007E5BB1">
      <w:pPr>
        <w:pStyle w:val="Titre3"/>
      </w:pPr>
      <w:r>
        <w:t>Elongation / Désaturation dans le RE</w:t>
      </w:r>
    </w:p>
    <w:p w:rsidR="007E5BB1" w:rsidRDefault="00360CCE" w:rsidP="007E5BB1">
      <w:r>
        <w:t>(</w:t>
      </w:r>
      <w:proofErr w:type="spellStart"/>
      <w:r>
        <w:t>cf</w:t>
      </w:r>
      <w:proofErr w:type="spellEnd"/>
      <w:r>
        <w:t xml:space="preserve"> figure 6-7) Pour </w:t>
      </w:r>
      <w:proofErr w:type="spellStart"/>
      <w:r>
        <w:t>désaturer</w:t>
      </w:r>
      <w:proofErr w:type="spellEnd"/>
      <w:r>
        <w:t xml:space="preserve"> les acides gras, il y a dans le RE des complexes enzymatiques appelés les </w:t>
      </w:r>
      <w:proofErr w:type="spellStart"/>
      <w:r>
        <w:t>désaturases</w:t>
      </w:r>
      <w:proofErr w:type="spellEnd"/>
      <w:r>
        <w:t xml:space="preserve">. </w:t>
      </w:r>
      <w:r w:rsidR="00A8778D">
        <w:t>Ils ajoutent des doubles liaisons.</w:t>
      </w:r>
    </w:p>
    <w:p w:rsidR="00A8778D" w:rsidRDefault="00A8778D" w:rsidP="007E5BB1">
      <w:r>
        <w:t>(</w:t>
      </w:r>
      <w:proofErr w:type="spellStart"/>
      <w:r>
        <w:t>cf</w:t>
      </w:r>
      <w:proofErr w:type="spellEnd"/>
      <w:r>
        <w:t xml:space="preserve"> figure 6-8) </w:t>
      </w:r>
      <w:bookmarkStart w:id="0" w:name="_GoBack"/>
      <w:bookmarkEnd w:id="0"/>
    </w:p>
    <w:p w:rsidR="00A8778D" w:rsidRDefault="00A8778D" w:rsidP="007E5BB1"/>
    <w:p w:rsidR="007E5BB1" w:rsidRDefault="007E5BB1" w:rsidP="007E5BB1">
      <w:pPr>
        <w:pStyle w:val="Titre1"/>
      </w:pPr>
      <w:r>
        <w:t>Les corps cétoniques</w:t>
      </w:r>
    </w:p>
    <w:p w:rsidR="007E5BB1" w:rsidRDefault="007E5BB1" w:rsidP="007E5BB1">
      <w:pPr>
        <w:pStyle w:val="Titre2"/>
        <w:numPr>
          <w:ilvl w:val="0"/>
          <w:numId w:val="10"/>
        </w:numPr>
      </w:pPr>
      <w:r>
        <w:t>Anabolisme = la cétogenèse</w:t>
      </w:r>
    </w:p>
    <w:p w:rsidR="007E5BB1" w:rsidRDefault="007E5BB1" w:rsidP="007E5BB1">
      <w:r>
        <w:t xml:space="preserve">Elle ne se déroule que dans des cas bien particuliers (dans 3 cas essentiellement). Il y a deux cas qui sont pathologiques (pas fréquent), et un cas en cas de jeune prolongé (au moins 18 jours). </w:t>
      </w:r>
    </w:p>
    <w:p w:rsidR="007E5BB1" w:rsidRDefault="007E5BB1" w:rsidP="007E5BB1">
      <w:r>
        <w:t xml:space="preserve">Une cellule va utiliser les glucides (limité à </w:t>
      </w:r>
      <w:proofErr w:type="spellStart"/>
      <w:r>
        <w:t>qql</w:t>
      </w:r>
      <w:proofErr w:type="spellEnd"/>
      <w:r>
        <w:t xml:space="preserve"> heures pour une activité normale), l’organisme va puiser ensuite dans les lipides (notamment dans les triglycérides). Mais ces réserves vont diminuées jusqu’à devenir nulles. Certains métabolismes vont être détournés pour fabriquer du glucose. Le problème en détournant ces métabolismes, l’</w:t>
      </w:r>
      <w:proofErr w:type="spellStart"/>
      <w:r>
        <w:t>acétylCoA</w:t>
      </w:r>
      <w:proofErr w:type="spellEnd"/>
      <w:r>
        <w:t xml:space="preserve"> fabriqué à partir des lipides va s’accumulé dans les cellules. Cette accumulation va aboutir à la production des corps cétoniques.</w:t>
      </w:r>
    </w:p>
    <w:p w:rsidR="00196C50" w:rsidRDefault="00196C50" w:rsidP="007E5BB1">
      <w:r>
        <w:t>(</w:t>
      </w:r>
      <w:proofErr w:type="spellStart"/>
      <w:r>
        <w:t>cf</w:t>
      </w:r>
      <w:proofErr w:type="spellEnd"/>
      <w:r>
        <w:t xml:space="preserve"> figure 6-9)</w:t>
      </w:r>
    </w:p>
    <w:p w:rsidR="00196C50" w:rsidRDefault="00196C50" w:rsidP="007E5BB1">
      <w:r>
        <w:t>Les corps cétoniques sont toxiques, donc l’organisme va les éliminer par deux voies :</w:t>
      </w:r>
    </w:p>
    <w:p w:rsidR="00196C50" w:rsidRDefault="00196C50" w:rsidP="007E5BB1">
      <w:r>
        <w:tab/>
        <w:t>-la voie urinaire</w:t>
      </w:r>
    </w:p>
    <w:p w:rsidR="00196C50" w:rsidRDefault="00196C50" w:rsidP="007E5BB1">
      <w:r>
        <w:tab/>
        <w:t>-par les voies respiratoires (notamment pour l’acétone).</w:t>
      </w:r>
    </w:p>
    <w:p w:rsidR="005A5D2D" w:rsidRDefault="005A5D2D" w:rsidP="007E5BB1"/>
    <w:p w:rsidR="007E5BB1" w:rsidRDefault="007E5BB1" w:rsidP="005A5D2D">
      <w:pPr>
        <w:pStyle w:val="Titre2"/>
        <w:numPr>
          <w:ilvl w:val="0"/>
          <w:numId w:val="10"/>
        </w:numPr>
      </w:pPr>
      <w:r>
        <w:t xml:space="preserve">Catabolisme = la </w:t>
      </w:r>
      <w:proofErr w:type="spellStart"/>
      <w:r>
        <w:t>cétolyse</w:t>
      </w:r>
      <w:proofErr w:type="spellEnd"/>
    </w:p>
    <w:p w:rsidR="005A5D2D" w:rsidRPr="005A5D2D" w:rsidRDefault="005A5D2D" w:rsidP="005A5D2D">
      <w:r>
        <w:t>(</w:t>
      </w:r>
      <w:proofErr w:type="spellStart"/>
      <w:r>
        <w:t>cf</w:t>
      </w:r>
      <w:proofErr w:type="spellEnd"/>
      <w:r>
        <w:t xml:space="preserve"> figure 6-9)</w:t>
      </w:r>
    </w:p>
    <w:p w:rsidR="005A5D2D" w:rsidRPr="007E5BB1" w:rsidRDefault="005A5D2D" w:rsidP="005A5D2D">
      <w:r>
        <w:t xml:space="preserve">Le cœur et le cerveau sont les deux seuls organes (car les seuls à produire les enzymes de la </w:t>
      </w:r>
      <w:proofErr w:type="spellStart"/>
      <w:r>
        <w:t>cétolyse</w:t>
      </w:r>
      <w:proofErr w:type="spellEnd"/>
      <w:r>
        <w:t>) qui peuvent utiliser les corps cétoniques comme source  d’énergie.</w:t>
      </w:r>
    </w:p>
    <w:p w:rsidR="007E5BB1" w:rsidRDefault="005A5D2D" w:rsidP="00025841">
      <w:r>
        <w:t xml:space="preserve">Si le jeune devient trop important, les </w:t>
      </w:r>
      <w:proofErr w:type="spellStart"/>
      <w:r>
        <w:t>coprs</w:t>
      </w:r>
      <w:proofErr w:type="spellEnd"/>
      <w:r>
        <w:t xml:space="preserve"> cétoniques vont être trop nombreux dans le sang, ce qui va provoquer l’</w:t>
      </w:r>
      <w:proofErr w:type="spellStart"/>
      <w:r>
        <w:t>acidoacétose</w:t>
      </w:r>
      <w:proofErr w:type="spellEnd"/>
      <w:r>
        <w:t>, qui si elle n’est pas traitée conduit à la mort.</w:t>
      </w:r>
    </w:p>
    <w:p w:rsidR="005A5D2D" w:rsidRDefault="005A5D2D" w:rsidP="00025841"/>
    <w:p w:rsidR="005A5D2D" w:rsidRDefault="005A5D2D" w:rsidP="005A5D2D">
      <w:pPr>
        <w:pStyle w:val="Titre1"/>
      </w:pPr>
      <w:r>
        <w:t>Cholestérol</w:t>
      </w:r>
    </w:p>
    <w:p w:rsidR="005A5D2D" w:rsidRDefault="005A5D2D" w:rsidP="005A5D2D">
      <w:pPr>
        <w:pStyle w:val="Titre2"/>
        <w:numPr>
          <w:ilvl w:val="0"/>
          <w:numId w:val="11"/>
        </w:numPr>
      </w:pPr>
      <w:r>
        <w:t>Anabolisme</w:t>
      </w:r>
    </w:p>
    <w:p w:rsidR="005A5D2D" w:rsidRPr="005A5D2D" w:rsidRDefault="005A5D2D" w:rsidP="005A5D2D">
      <w:r>
        <w:t>(</w:t>
      </w:r>
      <w:proofErr w:type="spellStart"/>
      <w:r>
        <w:t>cf</w:t>
      </w:r>
      <w:proofErr w:type="spellEnd"/>
      <w:r>
        <w:t xml:space="preserve"> figure 6-10)</w:t>
      </w:r>
    </w:p>
    <w:p w:rsidR="005A5D2D" w:rsidRDefault="005A5D2D" w:rsidP="005A5D2D">
      <w:pPr>
        <w:pStyle w:val="Titre2"/>
        <w:numPr>
          <w:ilvl w:val="0"/>
          <w:numId w:val="11"/>
        </w:numPr>
      </w:pPr>
      <w:r>
        <w:t>Catabolisme</w:t>
      </w:r>
    </w:p>
    <w:p w:rsidR="005A5D2D" w:rsidRPr="005A5D2D" w:rsidRDefault="005A5D2D" w:rsidP="005A5D2D"/>
    <w:sectPr w:rsidR="005A5D2D" w:rsidRPr="005A5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55D99"/>
    <w:multiLevelType w:val="hybridMultilevel"/>
    <w:tmpl w:val="B224BF2E"/>
    <w:lvl w:ilvl="0" w:tplc="BF5268DC">
      <w:start w:val="1"/>
      <w:numFmt w:val="upperRoman"/>
      <w:pStyle w:val="Titre1"/>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1B70456D"/>
    <w:multiLevelType w:val="hybridMultilevel"/>
    <w:tmpl w:val="544C4E88"/>
    <w:lvl w:ilvl="0" w:tplc="E45A068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CF04DB2"/>
    <w:multiLevelType w:val="hybridMultilevel"/>
    <w:tmpl w:val="978C6FBE"/>
    <w:lvl w:ilvl="0" w:tplc="9B56E0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A820960"/>
    <w:multiLevelType w:val="hybridMultilevel"/>
    <w:tmpl w:val="9A4240EE"/>
    <w:lvl w:ilvl="0" w:tplc="0030AE0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3C931F99"/>
    <w:multiLevelType w:val="hybridMultilevel"/>
    <w:tmpl w:val="795AE246"/>
    <w:lvl w:ilvl="0" w:tplc="4748E75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3F4F7072"/>
    <w:multiLevelType w:val="hybridMultilevel"/>
    <w:tmpl w:val="77B6FE74"/>
    <w:lvl w:ilvl="0" w:tplc="4F40AD0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4BF84031"/>
    <w:multiLevelType w:val="hybridMultilevel"/>
    <w:tmpl w:val="E634ED7A"/>
    <w:lvl w:ilvl="0" w:tplc="D1B249DC">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nsid w:val="4C25608D"/>
    <w:multiLevelType w:val="hybridMultilevel"/>
    <w:tmpl w:val="08529D32"/>
    <w:lvl w:ilvl="0" w:tplc="42341B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6F0463"/>
    <w:multiLevelType w:val="hybridMultilevel"/>
    <w:tmpl w:val="D19E0FAA"/>
    <w:lvl w:ilvl="0" w:tplc="613CB6E6">
      <w:start w:val="1"/>
      <w:numFmt w:val="decimal"/>
      <w:pStyle w:val="Titre3"/>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nsid w:val="66F632D1"/>
    <w:multiLevelType w:val="hybridMultilevel"/>
    <w:tmpl w:val="D26E6982"/>
    <w:lvl w:ilvl="0" w:tplc="006A6150">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9"/>
  </w:num>
  <w:num w:numId="3">
    <w:abstractNumId w:val="6"/>
  </w:num>
  <w:num w:numId="4">
    <w:abstractNumId w:val="8"/>
  </w:num>
  <w:num w:numId="5">
    <w:abstractNumId w:val="8"/>
    <w:lvlOverride w:ilvl="0">
      <w:startOverride w:val="2"/>
    </w:lvlOverride>
  </w:num>
  <w:num w:numId="6">
    <w:abstractNumId w:val="3"/>
  </w:num>
  <w:num w:numId="7">
    <w:abstractNumId w:val="1"/>
  </w:num>
  <w:num w:numId="8">
    <w:abstractNumId w:val="4"/>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E7"/>
    <w:rsid w:val="00025841"/>
    <w:rsid w:val="000B7E31"/>
    <w:rsid w:val="000E3DAD"/>
    <w:rsid w:val="00196C50"/>
    <w:rsid w:val="001F1493"/>
    <w:rsid w:val="00301FDF"/>
    <w:rsid w:val="00306F22"/>
    <w:rsid w:val="00340369"/>
    <w:rsid w:val="00360CCE"/>
    <w:rsid w:val="005A5D2D"/>
    <w:rsid w:val="005C7790"/>
    <w:rsid w:val="00647FB7"/>
    <w:rsid w:val="006E1E8E"/>
    <w:rsid w:val="007259CC"/>
    <w:rsid w:val="007973CE"/>
    <w:rsid w:val="007B7D3D"/>
    <w:rsid w:val="007E5BB1"/>
    <w:rsid w:val="008671E7"/>
    <w:rsid w:val="009A2F3B"/>
    <w:rsid w:val="009E4403"/>
    <w:rsid w:val="00A8778D"/>
    <w:rsid w:val="00AC57CF"/>
    <w:rsid w:val="00B26E28"/>
    <w:rsid w:val="00C0750F"/>
    <w:rsid w:val="00C83E41"/>
    <w:rsid w:val="00E81C97"/>
    <w:rsid w:val="00E9064E"/>
    <w:rsid w:val="00EE1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7259CC"/>
    <w:pPr>
      <w:keepNext/>
      <w:keepLines/>
      <w:numPr>
        <w:numId w:val="1"/>
      </w:numPr>
      <w:outlineLvl w:val="0"/>
    </w:pPr>
    <w:rPr>
      <w:rFonts w:asciiTheme="majorHAnsi" w:eastAsiaTheme="majorEastAsia" w:hAnsiTheme="majorHAnsi" w:cstheme="majorBidi"/>
      <w:bCs/>
      <w:i/>
      <w:color w:val="943634" w:themeColor="accent2" w:themeShade="BF"/>
      <w:sz w:val="28"/>
      <w:szCs w:val="28"/>
    </w:rPr>
  </w:style>
  <w:style w:type="paragraph" w:styleId="Titre2">
    <w:name w:val="heading 2"/>
    <w:basedOn w:val="Normal"/>
    <w:next w:val="Normal"/>
    <w:link w:val="Titre2Car"/>
    <w:uiPriority w:val="9"/>
    <w:unhideWhenUsed/>
    <w:qFormat/>
    <w:rsid w:val="007259CC"/>
    <w:pPr>
      <w:keepNext/>
      <w:keepLines/>
      <w:numPr>
        <w:numId w:val="2"/>
      </w:numPr>
      <w:outlineLvl w:val="1"/>
    </w:pPr>
    <w:rPr>
      <w:rFonts w:asciiTheme="majorHAnsi" w:eastAsiaTheme="majorEastAsia" w:hAnsiTheme="majorHAnsi"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7259CC"/>
    <w:pPr>
      <w:keepNext/>
      <w:keepLines/>
      <w:numPr>
        <w:numId w:val="4"/>
      </w:numPr>
      <w:outlineLvl w:val="2"/>
    </w:pPr>
    <w:rPr>
      <w:rFonts w:asciiTheme="majorHAnsi" w:eastAsiaTheme="majorEastAsia" w:hAnsiTheme="majorHAnsi" w:cstheme="majorBidi"/>
      <w:bCs/>
      <w:color w:val="E36C0A" w:themeColor="accent6"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59CC"/>
    <w:rPr>
      <w:rFonts w:asciiTheme="majorHAnsi" w:eastAsiaTheme="majorEastAsia" w:hAnsiTheme="majorHAnsi" w:cstheme="majorBidi"/>
      <w:bCs/>
      <w:i/>
      <w:color w:val="943634" w:themeColor="accent2" w:themeShade="BF"/>
      <w:sz w:val="28"/>
      <w:szCs w:val="28"/>
    </w:rPr>
  </w:style>
  <w:style w:type="character" w:customStyle="1" w:styleId="Titre2Car">
    <w:name w:val="Titre 2 Car"/>
    <w:basedOn w:val="Policepardfaut"/>
    <w:link w:val="Titre2"/>
    <w:uiPriority w:val="9"/>
    <w:rsid w:val="007259CC"/>
    <w:rPr>
      <w:rFonts w:asciiTheme="majorHAnsi" w:eastAsiaTheme="majorEastAsia" w:hAnsiTheme="majorHAnsi" w:cstheme="majorBidi"/>
      <w:b/>
      <w:bCs/>
      <w:color w:val="76923C" w:themeColor="accent3" w:themeShade="BF"/>
      <w:sz w:val="26"/>
      <w:szCs w:val="26"/>
    </w:rPr>
  </w:style>
  <w:style w:type="paragraph" w:styleId="Paragraphedeliste">
    <w:name w:val="List Paragraph"/>
    <w:basedOn w:val="Normal"/>
    <w:uiPriority w:val="34"/>
    <w:qFormat/>
    <w:rsid w:val="007259CC"/>
    <w:pPr>
      <w:ind w:left="720"/>
      <w:contextualSpacing/>
    </w:pPr>
  </w:style>
  <w:style w:type="character" w:customStyle="1" w:styleId="Titre3Car">
    <w:name w:val="Titre 3 Car"/>
    <w:basedOn w:val="Policepardfaut"/>
    <w:link w:val="Titre3"/>
    <w:uiPriority w:val="9"/>
    <w:rsid w:val="007259CC"/>
    <w:rPr>
      <w:rFonts w:asciiTheme="majorHAnsi" w:eastAsiaTheme="majorEastAsia" w:hAnsiTheme="majorHAnsi" w:cstheme="majorBidi"/>
      <w:bCs/>
      <w:color w:val="E36C0A" w:themeColor="accent6"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7259CC"/>
    <w:pPr>
      <w:keepNext/>
      <w:keepLines/>
      <w:numPr>
        <w:numId w:val="1"/>
      </w:numPr>
      <w:outlineLvl w:val="0"/>
    </w:pPr>
    <w:rPr>
      <w:rFonts w:asciiTheme="majorHAnsi" w:eastAsiaTheme="majorEastAsia" w:hAnsiTheme="majorHAnsi" w:cstheme="majorBidi"/>
      <w:bCs/>
      <w:i/>
      <w:color w:val="943634" w:themeColor="accent2" w:themeShade="BF"/>
      <w:sz w:val="28"/>
      <w:szCs w:val="28"/>
    </w:rPr>
  </w:style>
  <w:style w:type="paragraph" w:styleId="Titre2">
    <w:name w:val="heading 2"/>
    <w:basedOn w:val="Normal"/>
    <w:next w:val="Normal"/>
    <w:link w:val="Titre2Car"/>
    <w:uiPriority w:val="9"/>
    <w:unhideWhenUsed/>
    <w:qFormat/>
    <w:rsid w:val="007259CC"/>
    <w:pPr>
      <w:keepNext/>
      <w:keepLines/>
      <w:numPr>
        <w:numId w:val="2"/>
      </w:numPr>
      <w:outlineLvl w:val="1"/>
    </w:pPr>
    <w:rPr>
      <w:rFonts w:asciiTheme="majorHAnsi" w:eastAsiaTheme="majorEastAsia" w:hAnsiTheme="majorHAnsi"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7259CC"/>
    <w:pPr>
      <w:keepNext/>
      <w:keepLines/>
      <w:numPr>
        <w:numId w:val="4"/>
      </w:numPr>
      <w:outlineLvl w:val="2"/>
    </w:pPr>
    <w:rPr>
      <w:rFonts w:asciiTheme="majorHAnsi" w:eastAsiaTheme="majorEastAsia" w:hAnsiTheme="majorHAnsi" w:cstheme="majorBidi"/>
      <w:bCs/>
      <w:color w:val="E36C0A" w:themeColor="accent6"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59CC"/>
    <w:rPr>
      <w:rFonts w:asciiTheme="majorHAnsi" w:eastAsiaTheme="majorEastAsia" w:hAnsiTheme="majorHAnsi" w:cstheme="majorBidi"/>
      <w:bCs/>
      <w:i/>
      <w:color w:val="943634" w:themeColor="accent2" w:themeShade="BF"/>
      <w:sz w:val="28"/>
      <w:szCs w:val="28"/>
    </w:rPr>
  </w:style>
  <w:style w:type="character" w:customStyle="1" w:styleId="Titre2Car">
    <w:name w:val="Titre 2 Car"/>
    <w:basedOn w:val="Policepardfaut"/>
    <w:link w:val="Titre2"/>
    <w:uiPriority w:val="9"/>
    <w:rsid w:val="007259CC"/>
    <w:rPr>
      <w:rFonts w:asciiTheme="majorHAnsi" w:eastAsiaTheme="majorEastAsia" w:hAnsiTheme="majorHAnsi" w:cstheme="majorBidi"/>
      <w:b/>
      <w:bCs/>
      <w:color w:val="76923C" w:themeColor="accent3" w:themeShade="BF"/>
      <w:sz w:val="26"/>
      <w:szCs w:val="26"/>
    </w:rPr>
  </w:style>
  <w:style w:type="paragraph" w:styleId="Paragraphedeliste">
    <w:name w:val="List Paragraph"/>
    <w:basedOn w:val="Normal"/>
    <w:uiPriority w:val="34"/>
    <w:qFormat/>
    <w:rsid w:val="007259CC"/>
    <w:pPr>
      <w:ind w:left="720"/>
      <w:contextualSpacing/>
    </w:pPr>
  </w:style>
  <w:style w:type="character" w:customStyle="1" w:styleId="Titre3Car">
    <w:name w:val="Titre 3 Car"/>
    <w:basedOn w:val="Policepardfaut"/>
    <w:link w:val="Titre3"/>
    <w:uiPriority w:val="9"/>
    <w:rsid w:val="007259CC"/>
    <w:rPr>
      <w:rFonts w:asciiTheme="majorHAnsi" w:eastAsiaTheme="majorEastAsia" w:hAnsiTheme="majorHAnsi" w:cstheme="majorBidi"/>
      <w:bCs/>
      <w:color w:val="E36C0A"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849</Words>
  <Characters>4670</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8</cp:revision>
  <dcterms:created xsi:type="dcterms:W3CDTF">2011-05-09T07:18:00Z</dcterms:created>
  <dcterms:modified xsi:type="dcterms:W3CDTF">2011-05-16T15:31:00Z</dcterms:modified>
</cp:coreProperties>
</file>