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61" w:rsidRPr="007C6ACB" w:rsidRDefault="00FF2BD5" w:rsidP="00FF2BD5">
      <w:pPr>
        <w:jc w:val="center"/>
        <w:rPr>
          <w:sz w:val="28"/>
          <w:szCs w:val="28"/>
          <w:u w:val="single"/>
        </w:rPr>
      </w:pPr>
      <w:r w:rsidRPr="007C6ACB">
        <w:rPr>
          <w:sz w:val="28"/>
          <w:szCs w:val="28"/>
          <w:u w:val="single"/>
        </w:rPr>
        <w:t>Vocabulaire </w:t>
      </w:r>
      <w:r w:rsidR="0024502F" w:rsidRPr="007C6ACB">
        <w:rPr>
          <w:sz w:val="28"/>
          <w:szCs w:val="28"/>
          <w:u w:val="single"/>
        </w:rPr>
        <w:t xml:space="preserve">Chapitre Morphologie Florales </w:t>
      </w:r>
    </w:p>
    <w:p w:rsidR="00FF2BD5" w:rsidRDefault="00FF2BD5" w:rsidP="00FF2BD5">
      <w:pPr>
        <w:rPr>
          <w:sz w:val="24"/>
          <w:szCs w:val="24"/>
        </w:rPr>
      </w:pPr>
    </w:p>
    <w:p w:rsidR="00FF2BD5" w:rsidRDefault="00FF2BD5" w:rsidP="00FF2BD5">
      <w:pPr>
        <w:rPr>
          <w:sz w:val="24"/>
          <w:szCs w:val="24"/>
        </w:rPr>
      </w:pPr>
      <w:r w:rsidRPr="0024502F">
        <w:rPr>
          <w:b/>
          <w:sz w:val="24"/>
          <w:szCs w:val="24"/>
        </w:rPr>
        <w:t>Spermaphytes</w:t>
      </w:r>
      <w:r>
        <w:rPr>
          <w:sz w:val="24"/>
          <w:szCs w:val="24"/>
        </w:rPr>
        <w:t> : Individus qui portent des graines</w:t>
      </w:r>
      <w:r>
        <w:rPr>
          <w:sz w:val="24"/>
          <w:szCs w:val="24"/>
        </w:rPr>
        <w:br/>
      </w:r>
    </w:p>
    <w:p w:rsidR="00FF2BD5" w:rsidRDefault="00FF2BD5" w:rsidP="00FF2BD5">
      <w:pPr>
        <w:rPr>
          <w:sz w:val="24"/>
          <w:szCs w:val="24"/>
        </w:rPr>
      </w:pPr>
      <w:r w:rsidRPr="0024502F">
        <w:rPr>
          <w:b/>
          <w:sz w:val="24"/>
          <w:szCs w:val="24"/>
        </w:rPr>
        <w:t>Phanérogames</w:t>
      </w:r>
      <w:r>
        <w:rPr>
          <w:sz w:val="24"/>
          <w:szCs w:val="24"/>
        </w:rPr>
        <w:t> : Individu dont l’appareil reproducteur  est visible</w:t>
      </w:r>
      <w:r>
        <w:rPr>
          <w:sz w:val="24"/>
          <w:szCs w:val="24"/>
        </w:rPr>
        <w:br/>
      </w:r>
    </w:p>
    <w:p w:rsidR="00836D3B" w:rsidRDefault="00FF2BD5" w:rsidP="00FF2BD5">
      <w:pPr>
        <w:rPr>
          <w:sz w:val="24"/>
          <w:szCs w:val="24"/>
        </w:rPr>
      </w:pPr>
      <w:r w:rsidRPr="0024502F">
        <w:rPr>
          <w:b/>
          <w:sz w:val="24"/>
          <w:szCs w:val="24"/>
        </w:rPr>
        <w:t>Inflorescences</w:t>
      </w:r>
      <w:r>
        <w:rPr>
          <w:sz w:val="24"/>
          <w:szCs w:val="24"/>
        </w:rPr>
        <w:t xml:space="preserve"> : Désigne un groupe de Fleurs (différent des fleurs individualisées)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Cône male</w:t>
      </w:r>
      <w:r>
        <w:rPr>
          <w:sz w:val="24"/>
          <w:szCs w:val="24"/>
        </w:rPr>
        <w:t xml:space="preserve"> : Organe male présent au sommet des fleurs de gymnospermes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Cône femelle</w:t>
      </w:r>
      <w:r>
        <w:rPr>
          <w:sz w:val="24"/>
          <w:szCs w:val="24"/>
        </w:rPr>
        <w:t> : Organe femelle de petite taille présent au sommet des fleurs de gymnospermes et qui libèrent la graine.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Sacs polliniques </w:t>
      </w:r>
      <w:r>
        <w:rPr>
          <w:sz w:val="24"/>
          <w:szCs w:val="24"/>
        </w:rPr>
        <w:t xml:space="preserve">: Deux sacs insérés chez les gymnospermes contenant le pollen.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Bractée</w:t>
      </w:r>
      <w:r>
        <w:rPr>
          <w:sz w:val="24"/>
          <w:szCs w:val="24"/>
        </w:rPr>
        <w:t> : Structure lignifié n’ayant pas de rôle dans l’appareil reproducteur (gymnospermes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Inflorescen</w:t>
      </w:r>
      <w:r w:rsidR="00836D3B" w:rsidRPr="0024502F">
        <w:rPr>
          <w:b/>
          <w:sz w:val="24"/>
          <w:szCs w:val="24"/>
        </w:rPr>
        <w:t>ce racé</w:t>
      </w:r>
      <w:r w:rsidRPr="0024502F">
        <w:rPr>
          <w:b/>
          <w:sz w:val="24"/>
          <w:szCs w:val="24"/>
        </w:rPr>
        <w:t>meuse</w:t>
      </w:r>
      <w:r>
        <w:rPr>
          <w:sz w:val="24"/>
          <w:szCs w:val="24"/>
        </w:rPr>
        <w:t> = Inflorescence sous formes de grappes</w:t>
      </w:r>
      <w:r w:rsidR="00836D3B">
        <w:rPr>
          <w:sz w:val="24"/>
          <w:szCs w:val="24"/>
        </w:rPr>
        <w:t xml:space="preserve"> (fleurs regroupées autour d’une tige)</w:t>
      </w:r>
      <w:r>
        <w:rPr>
          <w:sz w:val="24"/>
          <w:szCs w:val="24"/>
        </w:rPr>
        <w:t xml:space="preserve"> </w:t>
      </w:r>
      <w:r w:rsidR="00836D3B">
        <w:rPr>
          <w:sz w:val="24"/>
          <w:szCs w:val="24"/>
        </w:rPr>
        <w:br/>
      </w:r>
      <w:r w:rsidR="00836D3B">
        <w:rPr>
          <w:sz w:val="24"/>
          <w:szCs w:val="24"/>
        </w:rPr>
        <w:br/>
      </w:r>
      <w:r w:rsidR="00836D3B" w:rsidRPr="0024502F">
        <w:rPr>
          <w:b/>
          <w:sz w:val="24"/>
          <w:szCs w:val="24"/>
        </w:rPr>
        <w:t>Verticille Protecteur</w:t>
      </w:r>
      <w:r w:rsidR="00836D3B">
        <w:rPr>
          <w:sz w:val="24"/>
          <w:szCs w:val="24"/>
        </w:rPr>
        <w:t xml:space="preserve"> = Verticille le plus externe chez la fleur des angiospermes </w:t>
      </w:r>
      <w:r w:rsidR="00836D3B">
        <w:rPr>
          <w:sz w:val="24"/>
          <w:szCs w:val="24"/>
        </w:rPr>
        <w:br/>
      </w:r>
      <w:r w:rsidR="00836D3B">
        <w:rPr>
          <w:sz w:val="24"/>
          <w:szCs w:val="24"/>
        </w:rPr>
        <w:br/>
      </w:r>
      <w:r w:rsidR="00836D3B" w:rsidRPr="0024502F">
        <w:rPr>
          <w:b/>
          <w:sz w:val="24"/>
          <w:szCs w:val="24"/>
        </w:rPr>
        <w:t>Pédoncule</w:t>
      </w:r>
      <w:r w:rsidR="00836D3B">
        <w:rPr>
          <w:sz w:val="24"/>
          <w:szCs w:val="24"/>
        </w:rPr>
        <w:t> : La zone Entre la fleur et la bractée.</w:t>
      </w:r>
      <w:r w:rsidR="00836D3B">
        <w:rPr>
          <w:sz w:val="24"/>
          <w:szCs w:val="24"/>
        </w:rPr>
        <w:br/>
      </w:r>
      <w:r w:rsidR="00836D3B">
        <w:rPr>
          <w:sz w:val="24"/>
          <w:szCs w:val="24"/>
        </w:rPr>
        <w:br/>
      </w:r>
      <w:r w:rsidR="00836D3B" w:rsidRPr="0024502F">
        <w:rPr>
          <w:b/>
          <w:sz w:val="24"/>
          <w:szCs w:val="24"/>
        </w:rPr>
        <w:t>Pédicelles</w:t>
      </w:r>
      <w:r w:rsidR="00836D3B">
        <w:rPr>
          <w:sz w:val="24"/>
          <w:szCs w:val="24"/>
        </w:rPr>
        <w:t> : « tige » qui permettent de porter les bractées, (elles sont-elles mêmes portées par le pédoncule). Lorsqu’il y’a plusieurs feuilles autour d’une tige on ne parle plus de pédoncule mais de pédicelles</w:t>
      </w:r>
      <w:r w:rsidR="00836D3B">
        <w:rPr>
          <w:sz w:val="24"/>
          <w:szCs w:val="24"/>
        </w:rPr>
        <w:br/>
      </w:r>
      <w:r w:rsidR="00836D3B">
        <w:rPr>
          <w:sz w:val="24"/>
          <w:szCs w:val="24"/>
        </w:rPr>
        <w:br/>
      </w:r>
      <w:r w:rsidR="00836D3B" w:rsidRPr="0024502F">
        <w:rPr>
          <w:b/>
          <w:sz w:val="24"/>
          <w:szCs w:val="24"/>
        </w:rPr>
        <w:t>Grappe ouverte</w:t>
      </w:r>
      <w:r w:rsidR="00836D3B">
        <w:rPr>
          <w:sz w:val="24"/>
          <w:szCs w:val="24"/>
        </w:rPr>
        <w:t xml:space="preserve"> : Grappe sans fleurs terminale </w:t>
      </w:r>
      <w:r w:rsidR="00836D3B">
        <w:rPr>
          <w:sz w:val="24"/>
          <w:szCs w:val="24"/>
        </w:rPr>
        <w:br/>
      </w:r>
      <w:r w:rsidR="00836D3B" w:rsidRPr="0024502F">
        <w:rPr>
          <w:b/>
          <w:sz w:val="24"/>
          <w:szCs w:val="24"/>
        </w:rPr>
        <w:t>Grappe Fermée</w:t>
      </w:r>
      <w:r w:rsidR="00836D3B">
        <w:rPr>
          <w:sz w:val="24"/>
          <w:szCs w:val="24"/>
        </w:rPr>
        <w:t xml:space="preserve"> : Une grappe avec une fleur terminale </w:t>
      </w:r>
      <w:r w:rsidR="00836D3B">
        <w:rPr>
          <w:sz w:val="24"/>
          <w:szCs w:val="24"/>
        </w:rPr>
        <w:br/>
      </w:r>
    </w:p>
    <w:p w:rsidR="00155DD0" w:rsidRDefault="00836D3B" w:rsidP="00FF2BD5">
      <w:pPr>
        <w:rPr>
          <w:sz w:val="24"/>
          <w:szCs w:val="24"/>
        </w:rPr>
      </w:pPr>
      <w:r w:rsidRPr="0024502F">
        <w:rPr>
          <w:b/>
          <w:sz w:val="24"/>
          <w:szCs w:val="24"/>
        </w:rPr>
        <w:t>Fleurs sessile</w:t>
      </w:r>
      <w:r>
        <w:rPr>
          <w:sz w:val="24"/>
          <w:szCs w:val="24"/>
        </w:rPr>
        <w:t> : Fleurs directement attaché à la tige sans pétiole ni pédoncule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Corymbe</w:t>
      </w:r>
      <w:r>
        <w:rPr>
          <w:sz w:val="24"/>
          <w:szCs w:val="24"/>
        </w:rPr>
        <w:t xml:space="preserve"> : </w:t>
      </w:r>
      <w:r w:rsidRPr="00836D3B">
        <w:rPr>
          <w:sz w:val="24"/>
          <w:szCs w:val="24"/>
        </w:rPr>
        <w:t xml:space="preserve">pédicelles </w:t>
      </w:r>
      <w:r>
        <w:rPr>
          <w:sz w:val="24"/>
          <w:szCs w:val="24"/>
        </w:rPr>
        <w:t xml:space="preserve">de tailles différentes et fleurs </w:t>
      </w:r>
      <w:r w:rsidRPr="00836D3B">
        <w:rPr>
          <w:sz w:val="24"/>
          <w:szCs w:val="24"/>
        </w:rPr>
        <w:t>toutes dans le même plan</w:t>
      </w:r>
      <w:proofErr w:type="gramStart"/>
      <w:r w:rsidRPr="00836D3B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Glume et Glumelle</w:t>
      </w:r>
      <w:r w:rsidRPr="00836D3B">
        <w:rPr>
          <w:sz w:val="24"/>
          <w:szCs w:val="24"/>
        </w:rPr>
        <w:t xml:space="preserve"> : </w:t>
      </w:r>
      <w:r w:rsidRPr="00836D3B">
        <w:rPr>
          <w:sz w:val="24"/>
          <w:szCs w:val="24"/>
        </w:rPr>
        <w:t>deux pièces foliacées sessiles et alternes allongées qui recouvrent et protègent la base de l'épillet</w:t>
      </w:r>
      <w:r w:rsidR="00155DD0">
        <w:rPr>
          <w:sz w:val="24"/>
          <w:szCs w:val="24"/>
        </w:rPr>
        <w:t>.</w:t>
      </w:r>
      <w:r w:rsidR="00155DD0">
        <w:rPr>
          <w:sz w:val="24"/>
          <w:szCs w:val="24"/>
        </w:rPr>
        <w:br/>
      </w:r>
      <w:r w:rsidR="00155DD0">
        <w:rPr>
          <w:sz w:val="24"/>
          <w:szCs w:val="24"/>
        </w:rPr>
        <w:br/>
      </w:r>
      <w:r w:rsidR="00155DD0" w:rsidRPr="0024502F">
        <w:rPr>
          <w:b/>
          <w:sz w:val="24"/>
          <w:szCs w:val="24"/>
        </w:rPr>
        <w:t>Epillet</w:t>
      </w:r>
      <w:r w:rsidR="00155DD0">
        <w:rPr>
          <w:sz w:val="24"/>
          <w:szCs w:val="24"/>
        </w:rPr>
        <w:t> : Inflorescence élémentaire caractéristique de la famille des Graminées.</w:t>
      </w:r>
      <w:r w:rsidR="00155DD0">
        <w:rPr>
          <w:sz w:val="24"/>
          <w:szCs w:val="24"/>
        </w:rPr>
        <w:br/>
      </w:r>
      <w:r w:rsidR="00155DD0">
        <w:rPr>
          <w:sz w:val="24"/>
          <w:szCs w:val="24"/>
        </w:rPr>
        <w:br/>
      </w:r>
      <w:r w:rsidR="00155DD0" w:rsidRPr="0024502F">
        <w:rPr>
          <w:b/>
          <w:sz w:val="24"/>
          <w:szCs w:val="24"/>
        </w:rPr>
        <w:t>Ombelle</w:t>
      </w:r>
      <w:r w:rsidR="00155DD0">
        <w:rPr>
          <w:sz w:val="24"/>
          <w:szCs w:val="24"/>
        </w:rPr>
        <w:t> : On parle d’ombelle lorsque les fleurs toutes dans le même plan et les pédicelles</w:t>
      </w:r>
    </w:p>
    <w:p w:rsidR="00AC77BC" w:rsidRDefault="002D0378" w:rsidP="00FF2B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sont</w:t>
      </w:r>
      <w:proofErr w:type="gramEnd"/>
      <w:r w:rsidR="00155DD0">
        <w:rPr>
          <w:sz w:val="24"/>
          <w:szCs w:val="24"/>
        </w:rPr>
        <w:t xml:space="preserve"> placés au sommet du pédoncule, elle forme ensuite un verticille ou un involucre.</w:t>
      </w:r>
      <w:r w:rsidR="00155DD0">
        <w:rPr>
          <w:sz w:val="24"/>
          <w:szCs w:val="24"/>
        </w:rPr>
        <w:br/>
      </w:r>
      <w:r w:rsidR="00155DD0">
        <w:rPr>
          <w:sz w:val="24"/>
          <w:szCs w:val="24"/>
        </w:rPr>
        <w:br/>
      </w:r>
      <w:r w:rsidR="00155DD0" w:rsidRPr="0024502F">
        <w:rPr>
          <w:b/>
          <w:sz w:val="24"/>
          <w:szCs w:val="24"/>
        </w:rPr>
        <w:t>Capitule</w:t>
      </w:r>
      <w:r w:rsidR="00155DD0">
        <w:rPr>
          <w:sz w:val="24"/>
          <w:szCs w:val="24"/>
        </w:rPr>
        <w:t> : On parle de Capitule lorsque les fleurs sont sessiles et que les pédicelles sont placés au sommet du pédoncule</w:t>
      </w:r>
      <w:r w:rsidR="00155DD0">
        <w:rPr>
          <w:sz w:val="24"/>
          <w:szCs w:val="24"/>
        </w:rPr>
        <w:br/>
      </w:r>
      <w:r w:rsidR="00155DD0">
        <w:rPr>
          <w:sz w:val="24"/>
          <w:szCs w:val="24"/>
        </w:rPr>
        <w:br/>
      </w:r>
      <w:r w:rsidR="00155DD0" w:rsidRPr="0024502F">
        <w:rPr>
          <w:b/>
          <w:sz w:val="24"/>
          <w:szCs w:val="24"/>
        </w:rPr>
        <w:t>Cymes</w:t>
      </w:r>
      <w:r w:rsidR="00155DD0">
        <w:rPr>
          <w:sz w:val="24"/>
          <w:szCs w:val="24"/>
        </w:rPr>
        <w:t> : Inflorescences de type sympodiale.</w:t>
      </w:r>
      <w:r w:rsidR="00155DD0">
        <w:rPr>
          <w:sz w:val="24"/>
          <w:szCs w:val="24"/>
        </w:rPr>
        <w:br/>
      </w:r>
      <w:r w:rsidR="00155DD0">
        <w:rPr>
          <w:sz w:val="24"/>
          <w:szCs w:val="24"/>
        </w:rPr>
        <w:br/>
      </w:r>
      <w:r w:rsidR="00155DD0" w:rsidRPr="0024502F">
        <w:rPr>
          <w:b/>
          <w:sz w:val="24"/>
          <w:szCs w:val="24"/>
        </w:rPr>
        <w:t>Cymes</w:t>
      </w:r>
      <w:r w:rsidR="00155DD0" w:rsidRPr="0024502F">
        <w:rPr>
          <w:sz w:val="24"/>
          <w:szCs w:val="24"/>
        </w:rPr>
        <w:t xml:space="preserve"> </w:t>
      </w:r>
      <w:r w:rsidR="00155DD0" w:rsidRPr="0024502F">
        <w:rPr>
          <w:b/>
          <w:sz w:val="24"/>
          <w:szCs w:val="24"/>
        </w:rPr>
        <w:t>unipares</w:t>
      </w:r>
      <w:r w:rsidR="00155DD0" w:rsidRPr="0024502F">
        <w:rPr>
          <w:sz w:val="24"/>
          <w:szCs w:val="24"/>
        </w:rPr>
        <w:t xml:space="preserve"> : Cymes composées d’une </w:t>
      </w:r>
      <w:r w:rsidRPr="0024502F">
        <w:rPr>
          <w:sz w:val="24"/>
          <w:szCs w:val="24"/>
        </w:rPr>
        <w:t>fleur,</w:t>
      </w:r>
      <w:r w:rsidR="00155DD0" w:rsidRPr="0024502F">
        <w:rPr>
          <w:sz w:val="24"/>
          <w:szCs w:val="24"/>
        </w:rPr>
        <w:t xml:space="preserve"> d’un </w:t>
      </w:r>
      <w:r w:rsidRPr="0024502F">
        <w:rPr>
          <w:sz w:val="24"/>
          <w:szCs w:val="24"/>
        </w:rPr>
        <w:t>pédicelle</w:t>
      </w:r>
      <w:r w:rsidR="00155DD0" w:rsidRPr="0024502F">
        <w:rPr>
          <w:sz w:val="24"/>
          <w:szCs w:val="24"/>
        </w:rPr>
        <w:t xml:space="preserve"> et  d’une bractée qui prend naissance au sommet d’un pédoncule </w:t>
      </w:r>
      <w:r w:rsidRPr="0024502F">
        <w:rPr>
          <w:sz w:val="24"/>
          <w:szCs w:val="24"/>
        </w:rPr>
        <w:t>(il</w:t>
      </w:r>
      <w:r w:rsidR="00155DD0" w:rsidRPr="0024502F">
        <w:rPr>
          <w:sz w:val="24"/>
          <w:szCs w:val="24"/>
        </w:rPr>
        <w:t xml:space="preserve"> en existe deux types : </w:t>
      </w:r>
      <w:r w:rsidR="00155DD0" w:rsidRPr="0024502F">
        <w:rPr>
          <w:b/>
          <w:sz w:val="24"/>
          <w:szCs w:val="24"/>
        </w:rPr>
        <w:t>hélicoïdale</w:t>
      </w:r>
      <w:r w:rsidR="00155DD0" w:rsidRPr="0024502F">
        <w:rPr>
          <w:sz w:val="24"/>
          <w:szCs w:val="24"/>
        </w:rPr>
        <w:t xml:space="preserve"> ou </w:t>
      </w:r>
      <w:r w:rsidR="00155DD0" w:rsidRPr="0024502F">
        <w:rPr>
          <w:b/>
          <w:sz w:val="24"/>
          <w:szCs w:val="24"/>
        </w:rPr>
        <w:t>scorpioides</w:t>
      </w:r>
      <w:r w:rsidRPr="0024502F">
        <w:rPr>
          <w:sz w:val="24"/>
          <w:szCs w:val="24"/>
        </w:rPr>
        <w:t>)</w:t>
      </w:r>
      <w:r w:rsidR="00155DD0" w:rsidRPr="0024502F">
        <w:rPr>
          <w:sz w:val="24"/>
          <w:szCs w:val="24"/>
        </w:rPr>
        <w:t xml:space="preserve"> </w:t>
      </w:r>
      <w:r w:rsidRPr="0024502F">
        <w:rPr>
          <w:sz w:val="24"/>
          <w:szCs w:val="24"/>
        </w:rPr>
        <w:br/>
        <w:t>La cyme est enroulé.</w:t>
      </w:r>
      <w:r w:rsidRPr="0024502F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Hélicoïdale</w:t>
      </w:r>
      <w:r>
        <w:rPr>
          <w:sz w:val="24"/>
          <w:szCs w:val="24"/>
        </w:rPr>
        <w:t> : Fleurs insérées de part et d’autre.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Cymes</w:t>
      </w:r>
      <w:r>
        <w:rPr>
          <w:sz w:val="24"/>
          <w:szCs w:val="24"/>
        </w:rPr>
        <w:t xml:space="preserve"> </w:t>
      </w:r>
      <w:r w:rsidRPr="0024502F">
        <w:rPr>
          <w:b/>
          <w:sz w:val="24"/>
          <w:szCs w:val="24"/>
        </w:rPr>
        <w:t>bipares</w:t>
      </w:r>
      <w:r>
        <w:rPr>
          <w:sz w:val="24"/>
          <w:szCs w:val="24"/>
        </w:rPr>
        <w:t xml:space="preserve"> : Fleurs formées selon deux directions. Pédoncule dédoublé et ramification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l’aisselle d’une bractée.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Cymes</w:t>
      </w:r>
      <w:r>
        <w:rPr>
          <w:sz w:val="24"/>
          <w:szCs w:val="24"/>
        </w:rPr>
        <w:t xml:space="preserve"> </w:t>
      </w:r>
      <w:r w:rsidRPr="0024502F">
        <w:rPr>
          <w:b/>
          <w:sz w:val="24"/>
          <w:szCs w:val="24"/>
        </w:rPr>
        <w:t>Multipares</w:t>
      </w:r>
      <w:r>
        <w:rPr>
          <w:sz w:val="24"/>
          <w:szCs w:val="24"/>
        </w:rPr>
        <w:t> : Fleurs insérées au même endroit. Les bractées sont également insérées au même endroit. Elles forment un involucre ou un verticille.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Inflorescence</w:t>
      </w:r>
      <w:r>
        <w:rPr>
          <w:sz w:val="24"/>
          <w:szCs w:val="24"/>
        </w:rPr>
        <w:t xml:space="preserve"> </w:t>
      </w:r>
      <w:r w:rsidRPr="0024502F">
        <w:rPr>
          <w:b/>
          <w:sz w:val="24"/>
          <w:szCs w:val="24"/>
        </w:rPr>
        <w:t>sympodiale</w:t>
      </w:r>
      <w:r>
        <w:rPr>
          <w:sz w:val="24"/>
          <w:szCs w:val="24"/>
        </w:rPr>
        <w:t> : Inflorescences toujours définies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Inflorescence</w:t>
      </w:r>
      <w:r>
        <w:rPr>
          <w:sz w:val="24"/>
          <w:szCs w:val="24"/>
        </w:rPr>
        <w:t xml:space="preserve"> </w:t>
      </w:r>
      <w:r w:rsidRPr="0024502F">
        <w:rPr>
          <w:b/>
          <w:sz w:val="24"/>
          <w:szCs w:val="24"/>
        </w:rPr>
        <w:t>monopodiale</w:t>
      </w:r>
      <w:r>
        <w:rPr>
          <w:sz w:val="24"/>
          <w:szCs w:val="24"/>
        </w:rPr>
        <w:t xml:space="preserve"> : Inflorescences définies et indéfinies    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Involucelle</w:t>
      </w:r>
      <w:r>
        <w:rPr>
          <w:sz w:val="24"/>
          <w:szCs w:val="24"/>
        </w:rPr>
        <w:t xml:space="preserve"> = Involucre très petit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Inflorescence</w:t>
      </w:r>
      <w:r>
        <w:rPr>
          <w:sz w:val="24"/>
          <w:szCs w:val="24"/>
        </w:rPr>
        <w:t xml:space="preserve"> </w:t>
      </w:r>
      <w:r w:rsidRPr="0024502F">
        <w:rPr>
          <w:b/>
          <w:sz w:val="24"/>
          <w:szCs w:val="24"/>
        </w:rPr>
        <w:t>complexes</w:t>
      </w:r>
      <w:r>
        <w:rPr>
          <w:sz w:val="24"/>
          <w:szCs w:val="24"/>
        </w:rPr>
        <w:t xml:space="preserve"> : Inflorescences composées d’inflorescences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Périanthe</w:t>
      </w:r>
      <w:r>
        <w:rPr>
          <w:sz w:val="24"/>
          <w:szCs w:val="24"/>
        </w:rPr>
        <w:t xml:space="preserve"> : Ensemble des sépales et des pétales (calice + </w:t>
      </w:r>
      <w:r w:rsidR="00AC77BC">
        <w:rPr>
          <w:sz w:val="24"/>
          <w:szCs w:val="24"/>
        </w:rPr>
        <w:t>co</w:t>
      </w:r>
      <w:r>
        <w:rPr>
          <w:sz w:val="24"/>
          <w:szCs w:val="24"/>
        </w:rPr>
        <w:t>rol</w:t>
      </w:r>
      <w:r w:rsidR="00AC77BC">
        <w:rPr>
          <w:sz w:val="24"/>
          <w:szCs w:val="24"/>
        </w:rPr>
        <w:t>l</w:t>
      </w:r>
      <w:r>
        <w:rPr>
          <w:sz w:val="24"/>
          <w:szCs w:val="24"/>
        </w:rPr>
        <w:t xml:space="preserve">e). Il désigne l’ensemble des pièces protectrices de la fleur.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Sépales</w:t>
      </w:r>
      <w:r w:rsidR="0024502F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AC77BC">
        <w:rPr>
          <w:sz w:val="24"/>
          <w:szCs w:val="24"/>
        </w:rPr>
        <w:t>Pièces chlorophyllienne avec une activité photosynthétique mais dont le rôle principale est de protéger les pièces florales à l’intérieur. Ensemble des sépales = calice</w:t>
      </w:r>
      <w:r w:rsidR="00AC77BC">
        <w:rPr>
          <w:sz w:val="24"/>
          <w:szCs w:val="24"/>
        </w:rPr>
        <w:br/>
      </w:r>
      <w:r w:rsidR="00AC77BC">
        <w:rPr>
          <w:sz w:val="24"/>
          <w:szCs w:val="24"/>
        </w:rPr>
        <w:br/>
      </w:r>
      <w:r w:rsidR="00AC77BC" w:rsidRPr="0024502F">
        <w:rPr>
          <w:b/>
          <w:sz w:val="24"/>
          <w:szCs w:val="24"/>
        </w:rPr>
        <w:t>Pétales</w:t>
      </w:r>
      <w:r w:rsidR="00AC77BC">
        <w:rPr>
          <w:sz w:val="24"/>
          <w:szCs w:val="24"/>
        </w:rPr>
        <w:t xml:space="preserve"> : Elles constituent la corolle. Elles sont de couleurs vives pour attirer les insectes afin de disséminer le pollen. Elles constituent également une protection des organes intérieurs </w:t>
      </w:r>
      <w:r w:rsidR="00AC77BC">
        <w:rPr>
          <w:sz w:val="24"/>
          <w:szCs w:val="24"/>
        </w:rPr>
        <w:br/>
      </w:r>
      <w:r w:rsidR="00AC77BC">
        <w:rPr>
          <w:sz w:val="24"/>
          <w:szCs w:val="24"/>
        </w:rPr>
        <w:br/>
      </w:r>
      <w:r w:rsidR="00AC77BC" w:rsidRPr="0024502F">
        <w:rPr>
          <w:b/>
          <w:sz w:val="24"/>
          <w:szCs w:val="24"/>
        </w:rPr>
        <w:t>Ecailles</w:t>
      </w:r>
      <w:r w:rsidR="00AC77BC">
        <w:rPr>
          <w:sz w:val="24"/>
          <w:szCs w:val="24"/>
        </w:rPr>
        <w:t xml:space="preserve"> ou </w:t>
      </w:r>
      <w:r w:rsidR="00AC77BC" w:rsidRPr="0024502F">
        <w:rPr>
          <w:b/>
          <w:sz w:val="24"/>
          <w:szCs w:val="24"/>
        </w:rPr>
        <w:t>onglets</w:t>
      </w:r>
      <w:r w:rsidR="00AC77BC">
        <w:rPr>
          <w:sz w:val="24"/>
          <w:szCs w:val="24"/>
        </w:rPr>
        <w:t> : à la base du pétale elles produisent le nectar.</w:t>
      </w:r>
      <w:r w:rsidR="00AC77BC">
        <w:rPr>
          <w:sz w:val="24"/>
          <w:szCs w:val="24"/>
        </w:rPr>
        <w:br/>
      </w:r>
      <w:r w:rsidR="00AC77BC">
        <w:rPr>
          <w:sz w:val="24"/>
          <w:szCs w:val="24"/>
        </w:rPr>
        <w:br/>
      </w:r>
      <w:r w:rsidR="00AC77BC" w:rsidRPr="0024502F">
        <w:rPr>
          <w:b/>
          <w:sz w:val="24"/>
          <w:szCs w:val="24"/>
        </w:rPr>
        <w:t>Nectar</w:t>
      </w:r>
      <w:r w:rsidR="00AC77BC">
        <w:rPr>
          <w:sz w:val="24"/>
          <w:szCs w:val="24"/>
        </w:rPr>
        <w:t> : Liquide sucré attirant les insectes pollinisateurs.</w:t>
      </w:r>
      <w:r w:rsidR="00AC77BC">
        <w:rPr>
          <w:sz w:val="24"/>
          <w:szCs w:val="24"/>
        </w:rPr>
        <w:br/>
      </w:r>
      <w:r w:rsidR="00AC77BC">
        <w:rPr>
          <w:sz w:val="24"/>
          <w:szCs w:val="24"/>
        </w:rPr>
        <w:br/>
      </w:r>
      <w:r w:rsidR="00AC77BC" w:rsidRPr="0024502F">
        <w:rPr>
          <w:b/>
          <w:sz w:val="24"/>
          <w:szCs w:val="24"/>
        </w:rPr>
        <w:t>Tépales</w:t>
      </w:r>
      <w:r w:rsidR="00AC77BC">
        <w:rPr>
          <w:sz w:val="24"/>
          <w:szCs w:val="24"/>
        </w:rPr>
        <w:t> : Sépales et pétales identiques </w:t>
      </w:r>
      <w:r w:rsidR="00AC77BC">
        <w:rPr>
          <w:sz w:val="24"/>
          <w:szCs w:val="24"/>
        </w:rPr>
        <w:br/>
      </w:r>
      <w:r w:rsidR="00AC77BC">
        <w:rPr>
          <w:sz w:val="24"/>
          <w:szCs w:val="24"/>
        </w:rPr>
        <w:br/>
      </w:r>
      <w:r w:rsidR="00AC77BC" w:rsidRPr="0024502F">
        <w:rPr>
          <w:b/>
          <w:sz w:val="24"/>
          <w:szCs w:val="24"/>
        </w:rPr>
        <w:t>Préfloraison</w:t>
      </w:r>
      <w:r w:rsidR="00AC77BC">
        <w:rPr>
          <w:sz w:val="24"/>
          <w:szCs w:val="24"/>
        </w:rPr>
        <w:t xml:space="preserve"> : Façon dont les différentes pièces florales sont organisés à l’intérieur du bouton florale </w:t>
      </w:r>
    </w:p>
    <w:p w:rsidR="00E673DD" w:rsidRDefault="00AC77BC" w:rsidP="00FF2BD5">
      <w:pPr>
        <w:rPr>
          <w:sz w:val="24"/>
          <w:szCs w:val="24"/>
        </w:rPr>
      </w:pPr>
      <w:r w:rsidRPr="0024502F">
        <w:rPr>
          <w:b/>
          <w:sz w:val="24"/>
          <w:szCs w:val="24"/>
        </w:rPr>
        <w:lastRenderedPageBreak/>
        <w:t>Anthèse</w:t>
      </w:r>
      <w:r>
        <w:rPr>
          <w:sz w:val="24"/>
          <w:szCs w:val="24"/>
        </w:rPr>
        <w:t xml:space="preserve"> : Stade ou la fleur s’ouvre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4502F">
        <w:rPr>
          <w:b/>
          <w:sz w:val="24"/>
          <w:szCs w:val="24"/>
        </w:rPr>
        <w:t>Androcée</w:t>
      </w:r>
      <w:r>
        <w:rPr>
          <w:sz w:val="24"/>
          <w:szCs w:val="24"/>
        </w:rPr>
        <w:t xml:space="preserve"> : Appareil reproducteur mâle </w:t>
      </w:r>
      <w:r>
        <w:rPr>
          <w:sz w:val="24"/>
          <w:szCs w:val="24"/>
        </w:rPr>
        <w:br/>
      </w:r>
      <w:r w:rsidR="003760A8" w:rsidRPr="0024502F">
        <w:rPr>
          <w:b/>
          <w:sz w:val="24"/>
          <w:szCs w:val="24"/>
        </w:rPr>
        <w:t>Etamines</w:t>
      </w:r>
      <w:r w:rsidR="003760A8">
        <w:rPr>
          <w:sz w:val="24"/>
          <w:szCs w:val="24"/>
        </w:rPr>
        <w:t> : elles sont composées par un filet et une anthère</w:t>
      </w:r>
      <w:r w:rsidR="003760A8">
        <w:rPr>
          <w:sz w:val="24"/>
          <w:szCs w:val="24"/>
        </w:rPr>
        <w:br/>
      </w:r>
      <w:r w:rsidR="003760A8" w:rsidRPr="0024502F">
        <w:rPr>
          <w:b/>
          <w:sz w:val="24"/>
          <w:szCs w:val="24"/>
        </w:rPr>
        <w:t>Fente</w:t>
      </w:r>
      <w:r w:rsidR="003760A8">
        <w:rPr>
          <w:sz w:val="24"/>
          <w:szCs w:val="24"/>
        </w:rPr>
        <w:t xml:space="preserve"> </w:t>
      </w:r>
      <w:r w:rsidR="003760A8" w:rsidRPr="007C6ACB">
        <w:rPr>
          <w:b/>
          <w:sz w:val="24"/>
          <w:szCs w:val="24"/>
        </w:rPr>
        <w:t>de déhiscence</w:t>
      </w:r>
      <w:r w:rsidR="003760A8">
        <w:rPr>
          <w:sz w:val="24"/>
          <w:szCs w:val="24"/>
        </w:rPr>
        <w:t xml:space="preserve"> : Fente permettant de </w:t>
      </w:r>
      <w:proofErr w:type="spellStart"/>
      <w:r w:rsidR="003760A8">
        <w:rPr>
          <w:sz w:val="24"/>
          <w:szCs w:val="24"/>
        </w:rPr>
        <w:t>liberer</w:t>
      </w:r>
      <w:proofErr w:type="spellEnd"/>
      <w:r w:rsidR="003760A8">
        <w:rPr>
          <w:sz w:val="24"/>
          <w:szCs w:val="24"/>
        </w:rPr>
        <w:t xml:space="preserve"> le pollen 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Connectif</w:t>
      </w:r>
      <w:r w:rsidR="003760A8">
        <w:rPr>
          <w:sz w:val="24"/>
          <w:szCs w:val="24"/>
        </w:rPr>
        <w:t xml:space="preserve"> : </w:t>
      </w:r>
      <w:r w:rsidR="003760A8" w:rsidRPr="003760A8">
        <w:rPr>
          <w:sz w:val="24"/>
          <w:szCs w:val="24"/>
        </w:rPr>
        <w:t>prolongement du filet le long des deux loges pour les souder</w:t>
      </w:r>
      <w:r w:rsidR="003760A8">
        <w:rPr>
          <w:sz w:val="24"/>
          <w:szCs w:val="24"/>
        </w:rPr>
        <w:t>.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Etamine de type introrse</w:t>
      </w:r>
      <w:r w:rsidR="003760A8">
        <w:rPr>
          <w:sz w:val="24"/>
          <w:szCs w:val="24"/>
        </w:rPr>
        <w:t> : Fente de déhiscence tournée vers l’intérieur de la fleur =&gt; favorise l’autofécondation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Etamine de type extrorse</w:t>
      </w:r>
      <w:r w:rsidR="003760A8">
        <w:rPr>
          <w:sz w:val="24"/>
          <w:szCs w:val="24"/>
        </w:rPr>
        <w:t xml:space="preserve"> : Fente de déhiscence tournée vers l’extérieur de la fleur =&gt; favorise la dissémination 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Gynécée = pistil</w:t>
      </w:r>
      <w:r w:rsidR="003760A8">
        <w:rPr>
          <w:sz w:val="24"/>
          <w:szCs w:val="24"/>
        </w:rPr>
        <w:t xml:space="preserve"> = ensemble de carpelles = appareil reproducteur femelle.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Réceptacle florale</w:t>
      </w:r>
      <w:r w:rsidR="003760A8">
        <w:rPr>
          <w:sz w:val="24"/>
          <w:szCs w:val="24"/>
        </w:rPr>
        <w:t xml:space="preserve"> : Zone au sommet du pédoncule ou toutes les pièces viennent s’insérées.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Ovaire</w:t>
      </w:r>
      <w:r w:rsidR="003760A8">
        <w:rPr>
          <w:sz w:val="24"/>
          <w:szCs w:val="24"/>
        </w:rPr>
        <w:t xml:space="preserve"> : Planche arrondie du carpelle 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Style</w:t>
      </w:r>
      <w:r w:rsidR="003760A8">
        <w:rPr>
          <w:sz w:val="24"/>
          <w:szCs w:val="24"/>
        </w:rPr>
        <w:t xml:space="preserve"> : Partie étroite du carpelle 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Papilles</w:t>
      </w:r>
      <w:r w:rsidR="003760A8">
        <w:rPr>
          <w:sz w:val="24"/>
          <w:szCs w:val="24"/>
        </w:rPr>
        <w:t xml:space="preserve"> </w:t>
      </w:r>
      <w:r w:rsidR="003760A8" w:rsidRPr="007C6ACB">
        <w:rPr>
          <w:b/>
          <w:sz w:val="24"/>
          <w:szCs w:val="24"/>
        </w:rPr>
        <w:t>stigmatiques</w:t>
      </w:r>
      <w:r w:rsidR="003760A8">
        <w:rPr>
          <w:sz w:val="24"/>
          <w:szCs w:val="24"/>
        </w:rPr>
        <w:t> : Elles sont plus ou moins collantes et permettent de récolter le pollen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3760A8" w:rsidRPr="007C6ACB">
        <w:rPr>
          <w:b/>
          <w:sz w:val="24"/>
          <w:szCs w:val="24"/>
        </w:rPr>
        <w:t>Cavité</w:t>
      </w:r>
      <w:r w:rsidR="003760A8">
        <w:rPr>
          <w:sz w:val="24"/>
          <w:szCs w:val="24"/>
        </w:rPr>
        <w:t xml:space="preserve"> </w:t>
      </w:r>
      <w:r w:rsidR="003760A8" w:rsidRPr="007C6ACB">
        <w:rPr>
          <w:b/>
          <w:sz w:val="24"/>
          <w:szCs w:val="24"/>
        </w:rPr>
        <w:t>ovarienne</w:t>
      </w:r>
      <w:r w:rsidR="003760A8">
        <w:rPr>
          <w:sz w:val="24"/>
          <w:szCs w:val="24"/>
        </w:rPr>
        <w:t xml:space="preserve"> : zone à l’intérieure de laquelle on trouve l’ovule </w:t>
      </w:r>
      <w:r w:rsidR="003760A8">
        <w:rPr>
          <w:sz w:val="24"/>
          <w:szCs w:val="24"/>
        </w:rPr>
        <w:br/>
      </w:r>
      <w:r w:rsidR="003760A8">
        <w:rPr>
          <w:sz w:val="24"/>
          <w:szCs w:val="24"/>
        </w:rPr>
        <w:br/>
      </w:r>
      <w:r w:rsidR="00E673DD" w:rsidRPr="007C6ACB">
        <w:rPr>
          <w:b/>
          <w:sz w:val="24"/>
          <w:szCs w:val="24"/>
        </w:rPr>
        <w:t>Gynécée</w:t>
      </w:r>
      <w:r w:rsidR="00E673DD">
        <w:rPr>
          <w:sz w:val="24"/>
          <w:szCs w:val="24"/>
        </w:rPr>
        <w:t xml:space="preserve"> </w:t>
      </w:r>
      <w:r w:rsidR="00E673DD" w:rsidRPr="007C6ACB">
        <w:rPr>
          <w:b/>
          <w:sz w:val="24"/>
          <w:szCs w:val="24"/>
        </w:rPr>
        <w:t>apocarpe</w:t>
      </w:r>
      <w:r w:rsidR="00E673DD">
        <w:rPr>
          <w:sz w:val="24"/>
          <w:szCs w:val="24"/>
        </w:rPr>
        <w:t> : carpelle libre</w:t>
      </w:r>
    </w:p>
    <w:p w:rsidR="00C51E05" w:rsidRDefault="00E673DD" w:rsidP="00FF2BD5">
      <w:pPr>
        <w:rPr>
          <w:sz w:val="24"/>
          <w:szCs w:val="24"/>
        </w:rPr>
      </w:pPr>
      <w:r w:rsidRPr="007C6ACB">
        <w:rPr>
          <w:b/>
          <w:sz w:val="24"/>
          <w:szCs w:val="24"/>
        </w:rPr>
        <w:t>Gynécée</w:t>
      </w:r>
      <w:r>
        <w:rPr>
          <w:sz w:val="24"/>
          <w:szCs w:val="24"/>
        </w:rPr>
        <w:t xml:space="preserve"> </w:t>
      </w:r>
      <w:r w:rsidRPr="007C6ACB">
        <w:rPr>
          <w:b/>
          <w:sz w:val="24"/>
          <w:szCs w:val="24"/>
        </w:rPr>
        <w:t>syncarpe</w:t>
      </w:r>
      <w:r>
        <w:rPr>
          <w:sz w:val="24"/>
          <w:szCs w:val="24"/>
        </w:rPr>
        <w:t> : ovaire soudées.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>Placenta</w:t>
      </w:r>
      <w:r>
        <w:rPr>
          <w:sz w:val="24"/>
          <w:szCs w:val="24"/>
        </w:rPr>
        <w:t xml:space="preserve"> : zone ou l’ovule est situé sur la paroi de l’ovaire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>Fleur a ovaire supère ou superovariée</w:t>
      </w:r>
      <w:r>
        <w:rPr>
          <w:sz w:val="24"/>
          <w:szCs w:val="24"/>
        </w:rPr>
        <w:t xml:space="preserve"> : Gynécée se trouve au-dessus des autres pièces florales =&gt; fleur </w:t>
      </w:r>
      <w:r w:rsidRPr="007C6ACB">
        <w:rPr>
          <w:b/>
          <w:sz w:val="24"/>
          <w:szCs w:val="24"/>
        </w:rPr>
        <w:t>Hypogyne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>Fleur a ovaire infère ou inférovariée</w:t>
      </w:r>
      <w:r>
        <w:rPr>
          <w:sz w:val="24"/>
          <w:szCs w:val="24"/>
        </w:rPr>
        <w:t xml:space="preserve"> : Gynécée se trouve en dessous des autres pièces florales =&gt; fleur </w:t>
      </w:r>
      <w:r w:rsidRPr="007C6ACB">
        <w:rPr>
          <w:b/>
          <w:sz w:val="24"/>
          <w:szCs w:val="24"/>
        </w:rPr>
        <w:t>épigyne</w:t>
      </w:r>
      <w:r>
        <w:rPr>
          <w:sz w:val="24"/>
          <w:szCs w:val="24"/>
        </w:rPr>
        <w:t xml:space="preserve">  avec un </w:t>
      </w:r>
      <w:r w:rsidRPr="007C6ACB">
        <w:rPr>
          <w:b/>
          <w:sz w:val="24"/>
          <w:szCs w:val="24"/>
        </w:rPr>
        <w:t>conceptacle</w:t>
      </w:r>
      <w:r>
        <w:rPr>
          <w:sz w:val="24"/>
          <w:szCs w:val="24"/>
        </w:rPr>
        <w:t xml:space="preserve"> (réceptacle florale spécifique)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>Fleur staminée</w:t>
      </w:r>
      <w:r>
        <w:rPr>
          <w:sz w:val="24"/>
          <w:szCs w:val="24"/>
        </w:rPr>
        <w:t xml:space="preserve"> : Fleur unisexuée mâle </w:t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 xml:space="preserve">Fleur </w:t>
      </w:r>
      <w:proofErr w:type="spellStart"/>
      <w:r w:rsidRPr="007C6ACB">
        <w:rPr>
          <w:b/>
          <w:sz w:val="24"/>
          <w:szCs w:val="24"/>
        </w:rPr>
        <w:t>pistillé</w:t>
      </w:r>
      <w:proofErr w:type="spellEnd"/>
      <w:r>
        <w:rPr>
          <w:sz w:val="24"/>
          <w:szCs w:val="24"/>
        </w:rPr>
        <w:t xml:space="preserve"> : Fleur unisexuée femelle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>Fleur hermaphrodite</w:t>
      </w:r>
      <w:r>
        <w:rPr>
          <w:sz w:val="24"/>
          <w:szCs w:val="24"/>
        </w:rPr>
        <w:t> : Fleur avec androcée + gynécée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>Fleur actinomorphes</w:t>
      </w:r>
      <w:r>
        <w:rPr>
          <w:sz w:val="24"/>
          <w:szCs w:val="24"/>
        </w:rPr>
        <w:t xml:space="preserve"> : Fleurs régulières avec une symétrie radiale. Fleur disposées en rayon </w:t>
      </w:r>
      <w:r>
        <w:rPr>
          <w:sz w:val="24"/>
          <w:szCs w:val="24"/>
        </w:rPr>
        <w:lastRenderedPageBreak/>
        <w:t>autour du pédoncule florale.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r w:rsidR="00C51E05" w:rsidRPr="007C6ACB">
        <w:rPr>
          <w:b/>
          <w:sz w:val="24"/>
          <w:szCs w:val="24"/>
        </w:rPr>
        <w:t>Symétrie antéropostérieure</w:t>
      </w:r>
      <w:r w:rsidR="00C51E05">
        <w:rPr>
          <w:sz w:val="24"/>
          <w:szCs w:val="24"/>
        </w:rPr>
        <w:t> : symétrie</w:t>
      </w:r>
      <w:r w:rsidR="00C51E05">
        <w:t xml:space="preserve"> organisé en plan, le plan va vers l’avant vers l’arrière de la fleur </w:t>
      </w:r>
      <w:r w:rsidR="00C51E05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C51E05">
        <w:rPr>
          <w:sz w:val="24"/>
          <w:szCs w:val="24"/>
        </w:rPr>
        <w:br/>
        <w:t xml:space="preserve">Fleurs </w:t>
      </w:r>
      <w:r w:rsidR="00C51E05" w:rsidRPr="007C6ACB">
        <w:rPr>
          <w:b/>
          <w:sz w:val="24"/>
          <w:szCs w:val="24"/>
        </w:rPr>
        <w:t>zygomorphes</w:t>
      </w:r>
      <w:r w:rsidR="00C51E05">
        <w:rPr>
          <w:sz w:val="24"/>
          <w:szCs w:val="24"/>
        </w:rPr>
        <w:t xml:space="preserve"> : Fleurs irrégulières </w:t>
      </w:r>
      <w:r>
        <w:rPr>
          <w:sz w:val="24"/>
          <w:szCs w:val="24"/>
        </w:rPr>
        <w:br/>
      </w:r>
      <w:r w:rsidR="00C51E05">
        <w:rPr>
          <w:sz w:val="24"/>
          <w:szCs w:val="24"/>
        </w:rPr>
        <w:br/>
        <w:t xml:space="preserve">Fleur </w:t>
      </w:r>
      <w:r w:rsidR="00C51E05" w:rsidRPr="007C6ACB">
        <w:rPr>
          <w:b/>
          <w:sz w:val="24"/>
          <w:szCs w:val="24"/>
        </w:rPr>
        <w:t>gamopétales</w:t>
      </w:r>
      <w:r w:rsidR="00C51E05">
        <w:rPr>
          <w:sz w:val="24"/>
          <w:szCs w:val="24"/>
        </w:rPr>
        <w:t> : Pétales soudées</w:t>
      </w:r>
      <w:r w:rsidR="00C51E05">
        <w:rPr>
          <w:sz w:val="24"/>
          <w:szCs w:val="24"/>
        </w:rPr>
        <w:br/>
        <w:t xml:space="preserve">Fleur </w:t>
      </w:r>
      <w:r w:rsidR="00C51E05" w:rsidRPr="007C6ACB">
        <w:rPr>
          <w:b/>
          <w:sz w:val="24"/>
          <w:szCs w:val="24"/>
        </w:rPr>
        <w:t>dialypétales</w:t>
      </w:r>
      <w:r w:rsidR="00C51E05">
        <w:rPr>
          <w:sz w:val="24"/>
          <w:szCs w:val="24"/>
        </w:rPr>
        <w:t xml:space="preserve"> : Avec des pétales libres 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r w:rsidR="00C51E05" w:rsidRPr="007C6ACB">
        <w:rPr>
          <w:b/>
          <w:sz w:val="24"/>
          <w:szCs w:val="24"/>
        </w:rPr>
        <w:t>Plante</w:t>
      </w:r>
      <w:r w:rsidR="00C51E05">
        <w:rPr>
          <w:sz w:val="24"/>
          <w:szCs w:val="24"/>
        </w:rPr>
        <w:t xml:space="preserve"> </w:t>
      </w:r>
      <w:r w:rsidR="00C51E05" w:rsidRPr="007C6ACB">
        <w:rPr>
          <w:b/>
          <w:sz w:val="24"/>
          <w:szCs w:val="24"/>
        </w:rPr>
        <w:t>dioïque</w:t>
      </w:r>
      <w:r w:rsidR="00C51E05">
        <w:rPr>
          <w:sz w:val="24"/>
          <w:szCs w:val="24"/>
        </w:rPr>
        <w:t> : La plante est mono sexué c’est-à-dire qu’elle a des pieds qui porte des fleurs exclusivement male (</w:t>
      </w:r>
      <w:r w:rsidR="00C51E05" w:rsidRPr="007C6ACB">
        <w:rPr>
          <w:b/>
          <w:sz w:val="24"/>
          <w:szCs w:val="24"/>
        </w:rPr>
        <w:t>staminées</w:t>
      </w:r>
      <w:r w:rsidR="00C51E05">
        <w:rPr>
          <w:sz w:val="24"/>
          <w:szCs w:val="24"/>
        </w:rPr>
        <w:t>) ou exclusivement femelles (</w:t>
      </w:r>
      <w:proofErr w:type="spellStart"/>
      <w:r w:rsidR="00C51E05" w:rsidRPr="007C6ACB">
        <w:rPr>
          <w:b/>
          <w:sz w:val="24"/>
          <w:szCs w:val="24"/>
        </w:rPr>
        <w:t>pistillé</w:t>
      </w:r>
      <w:proofErr w:type="spellEnd"/>
      <w:r w:rsidR="00C51E05">
        <w:rPr>
          <w:sz w:val="24"/>
          <w:szCs w:val="24"/>
        </w:rPr>
        <w:t>) ( pas les deux )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r w:rsidR="00C51E05" w:rsidRPr="007C6ACB">
        <w:rPr>
          <w:b/>
          <w:sz w:val="24"/>
          <w:szCs w:val="24"/>
        </w:rPr>
        <w:t>Plante monoïque</w:t>
      </w:r>
      <w:r w:rsidR="00C51E05">
        <w:rPr>
          <w:sz w:val="24"/>
          <w:szCs w:val="24"/>
        </w:rPr>
        <w:t> : Plate qui possède des fleurs mâles et femelles en des endroits différents d’un mêmes pied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r w:rsidR="00C51E05" w:rsidRPr="007C6ACB">
        <w:rPr>
          <w:b/>
          <w:sz w:val="24"/>
          <w:szCs w:val="24"/>
        </w:rPr>
        <w:t>pentamère</w:t>
      </w:r>
      <w:r w:rsidR="00C51E05">
        <w:rPr>
          <w:sz w:val="24"/>
          <w:szCs w:val="24"/>
        </w:rPr>
        <w:t xml:space="preserve"> : Fleurs à 5 pièces florales 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proofErr w:type="spellStart"/>
      <w:r w:rsidR="00C51E05" w:rsidRPr="007C6ACB">
        <w:rPr>
          <w:b/>
          <w:sz w:val="24"/>
          <w:szCs w:val="24"/>
        </w:rPr>
        <w:t>Exine</w:t>
      </w:r>
      <w:proofErr w:type="spellEnd"/>
      <w:r w:rsidR="00C51E05" w:rsidRPr="00C51E05">
        <w:rPr>
          <w:sz w:val="24"/>
          <w:szCs w:val="24"/>
        </w:rPr>
        <w:t xml:space="preserve"> : paroi externe rigide (protectrice), elle est ornementée, en relief, ce qui lui permet de s’accrocher aux insectes pollinisateurs et sur la fleur. Elle est non continue</w:t>
      </w:r>
      <w:r w:rsidR="00C51E05">
        <w:rPr>
          <w:sz w:val="24"/>
          <w:szCs w:val="24"/>
        </w:rPr>
        <w:t xml:space="preserve"> et peut stocker des protéines sur sa partie ornementée.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r w:rsidR="00C51E05" w:rsidRPr="007C6ACB">
        <w:rPr>
          <w:b/>
          <w:sz w:val="24"/>
          <w:szCs w:val="24"/>
        </w:rPr>
        <w:t>Aperture</w:t>
      </w:r>
      <w:r w:rsidR="00C51E05">
        <w:rPr>
          <w:sz w:val="24"/>
          <w:szCs w:val="24"/>
        </w:rPr>
        <w:t> : Zone d’ouverture de l’</w:t>
      </w:r>
      <w:proofErr w:type="spellStart"/>
      <w:r w:rsidR="00C51E05">
        <w:rPr>
          <w:sz w:val="24"/>
          <w:szCs w:val="24"/>
        </w:rPr>
        <w:t>exine</w:t>
      </w:r>
      <w:proofErr w:type="spellEnd"/>
      <w:r w:rsidR="00C51E05">
        <w:rPr>
          <w:sz w:val="24"/>
          <w:szCs w:val="24"/>
        </w:rPr>
        <w:t xml:space="preserve"> 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proofErr w:type="spellStart"/>
      <w:r w:rsidR="00C51E05" w:rsidRPr="007C6ACB">
        <w:rPr>
          <w:b/>
          <w:sz w:val="24"/>
          <w:szCs w:val="24"/>
        </w:rPr>
        <w:t>Intine</w:t>
      </w:r>
      <w:proofErr w:type="spellEnd"/>
      <w:r w:rsidR="00C51E05">
        <w:rPr>
          <w:sz w:val="24"/>
          <w:szCs w:val="24"/>
        </w:rPr>
        <w:t> : Paroi interne continue</w:t>
      </w:r>
      <w:r w:rsidR="00C51E05">
        <w:rPr>
          <w:sz w:val="24"/>
          <w:szCs w:val="24"/>
        </w:rPr>
        <w:br/>
      </w:r>
      <w:r w:rsidR="00C51E05">
        <w:rPr>
          <w:sz w:val="24"/>
          <w:szCs w:val="24"/>
        </w:rPr>
        <w:br/>
      </w:r>
      <w:r w:rsidR="0024502F" w:rsidRPr="007C6ACB">
        <w:rPr>
          <w:b/>
          <w:sz w:val="24"/>
          <w:szCs w:val="24"/>
        </w:rPr>
        <w:t>Téguments</w:t>
      </w:r>
      <w:r w:rsidR="0024502F">
        <w:rPr>
          <w:sz w:val="24"/>
          <w:szCs w:val="24"/>
        </w:rPr>
        <w:t xml:space="preserve"> : Organes qui forment l’ovule (téguments internes + </w:t>
      </w:r>
      <w:proofErr w:type="gramStart"/>
      <w:r w:rsidR="0024502F">
        <w:rPr>
          <w:sz w:val="24"/>
          <w:szCs w:val="24"/>
        </w:rPr>
        <w:t>externes )</w:t>
      </w:r>
      <w:proofErr w:type="gramEnd"/>
    </w:p>
    <w:p w:rsidR="0024502F" w:rsidRDefault="0024502F" w:rsidP="00FF2BD5">
      <w:pPr>
        <w:rPr>
          <w:sz w:val="24"/>
          <w:szCs w:val="24"/>
        </w:rPr>
      </w:pPr>
      <w:r w:rsidRPr="007C6ACB">
        <w:rPr>
          <w:b/>
          <w:sz w:val="24"/>
          <w:szCs w:val="24"/>
        </w:rPr>
        <w:t>Micropyle</w:t>
      </w:r>
      <w:r>
        <w:rPr>
          <w:sz w:val="24"/>
          <w:szCs w:val="24"/>
        </w:rPr>
        <w:t xml:space="preserve"> : Espace entre 2 téguments </w:t>
      </w:r>
    </w:p>
    <w:p w:rsidR="00FF2BD5" w:rsidRPr="00FF2BD5" w:rsidRDefault="0024502F" w:rsidP="00FF2BD5">
      <w:pPr>
        <w:rPr>
          <w:sz w:val="24"/>
          <w:szCs w:val="24"/>
        </w:rPr>
      </w:pPr>
      <w:r w:rsidRPr="007C6ACB">
        <w:rPr>
          <w:b/>
          <w:sz w:val="24"/>
          <w:szCs w:val="24"/>
        </w:rPr>
        <w:t>Funicule</w:t>
      </w:r>
      <w:r>
        <w:rPr>
          <w:sz w:val="24"/>
          <w:szCs w:val="24"/>
        </w:rPr>
        <w:t xml:space="preserve"> : Base qui s’élargit pour donner l’ovule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mallCaps/>
          <w:u w:val="single"/>
        </w:rPr>
        <w:t>ov</w:t>
      </w:r>
      <w:r w:rsidRPr="00340435">
        <w:rPr>
          <w:u w:val="single"/>
        </w:rPr>
        <w:t xml:space="preserve">ule </w:t>
      </w:r>
      <w:r w:rsidRPr="007C6ACB">
        <w:rPr>
          <w:b/>
          <w:u w:val="single"/>
        </w:rPr>
        <w:t>orthotrope</w:t>
      </w:r>
      <w:r w:rsidRPr="00340435">
        <w:rPr>
          <w:u w:val="single"/>
        </w:rPr>
        <w:t> :</w:t>
      </w:r>
      <w:r>
        <w:t xml:space="preserve"> c’est un ovule </w:t>
      </w:r>
      <w:r w:rsidRPr="001C294F">
        <w:rPr>
          <w:b/>
        </w:rPr>
        <w:t>droit</w:t>
      </w:r>
      <w:r>
        <w:t xml:space="preserve"> avec le micropyle, la chalaze et le hile et le micropyle aligné selon un axe vertical</w:t>
      </w:r>
      <w:r>
        <w:br/>
      </w:r>
      <w:r>
        <w:br/>
      </w:r>
      <w:r>
        <w:rPr>
          <w:u w:val="single"/>
        </w:rPr>
        <w:t xml:space="preserve">Ovule </w:t>
      </w:r>
      <w:r w:rsidRPr="007C6ACB">
        <w:rPr>
          <w:b/>
          <w:u w:val="single"/>
        </w:rPr>
        <w:t>anatrope</w:t>
      </w:r>
      <w:r>
        <w:rPr>
          <w:u w:val="single"/>
        </w:rPr>
        <w:t xml:space="preserve"> ou </w:t>
      </w:r>
      <w:r w:rsidRPr="007C6ACB">
        <w:rPr>
          <w:b/>
          <w:u w:val="single"/>
        </w:rPr>
        <w:t>renversé</w:t>
      </w:r>
      <w:r>
        <w:rPr>
          <w:u w:val="single"/>
        </w:rPr>
        <w:t xml:space="preserve"> : </w:t>
      </w:r>
      <w:r>
        <w:t>l’ovule bascule à 180° sous son poids car le funicule est long et fin.</w:t>
      </w:r>
      <w:r>
        <w:br/>
      </w:r>
      <w:r>
        <w:br/>
      </w:r>
      <w:r>
        <w:rPr>
          <w:u w:val="single"/>
        </w:rPr>
        <w:t xml:space="preserve">Ovule </w:t>
      </w:r>
      <w:r w:rsidRPr="007C6ACB">
        <w:rPr>
          <w:b/>
          <w:u w:val="single"/>
        </w:rPr>
        <w:t>campylotrope</w:t>
      </w:r>
      <w:r>
        <w:rPr>
          <w:u w:val="single"/>
        </w:rPr>
        <w:t xml:space="preserve"> : </w:t>
      </w:r>
      <w:r>
        <w:t>l’ovule bascule à 90° : micropyle et hile = proche comme pour un ovule anatrope. Ovule anatrope et campylotrope = proche</w:t>
      </w:r>
      <w:r>
        <w:br/>
      </w:r>
      <w:r>
        <w:br/>
      </w:r>
      <w:r w:rsidRPr="007C6ACB">
        <w:rPr>
          <w:b/>
          <w:sz w:val="24"/>
          <w:szCs w:val="24"/>
        </w:rPr>
        <w:t>Oosphère</w:t>
      </w:r>
      <w:r>
        <w:rPr>
          <w:sz w:val="24"/>
          <w:szCs w:val="24"/>
        </w:rPr>
        <w:t xml:space="preserve"> : Gamète </w:t>
      </w:r>
      <w:proofErr w:type="gramStart"/>
      <w:r>
        <w:rPr>
          <w:sz w:val="24"/>
          <w:szCs w:val="24"/>
        </w:rPr>
        <w:t>femelle ,</w:t>
      </w:r>
      <w:proofErr w:type="gramEnd"/>
      <w:r>
        <w:rPr>
          <w:sz w:val="24"/>
          <w:szCs w:val="24"/>
        </w:rPr>
        <w:t xml:space="preserve"> c’est la cellule qui sera fécondée par les spermatozoïdes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6ACB">
        <w:rPr>
          <w:b/>
          <w:sz w:val="24"/>
          <w:szCs w:val="24"/>
        </w:rPr>
        <w:t>synergides</w:t>
      </w:r>
      <w:r>
        <w:rPr>
          <w:sz w:val="24"/>
          <w:szCs w:val="24"/>
        </w:rPr>
        <w:t> : Cellul</w:t>
      </w:r>
      <w:r w:rsidR="007C6ACB">
        <w:rPr>
          <w:sz w:val="24"/>
          <w:szCs w:val="24"/>
        </w:rPr>
        <w:t>es petites du sac embryonnaire</w:t>
      </w:r>
      <w:r w:rsidR="007C6ACB">
        <w:rPr>
          <w:sz w:val="24"/>
          <w:szCs w:val="24"/>
        </w:rPr>
        <w:br/>
      </w:r>
      <w:r w:rsidR="00E673DD">
        <w:rPr>
          <w:sz w:val="24"/>
          <w:szCs w:val="24"/>
        </w:rPr>
        <w:t xml:space="preserve">  </w:t>
      </w:r>
      <w:r w:rsidR="00E673DD">
        <w:rPr>
          <w:sz w:val="24"/>
          <w:szCs w:val="24"/>
        </w:rPr>
        <w:br/>
      </w:r>
      <w:bookmarkStart w:id="0" w:name="_GoBack"/>
      <w:bookmarkEnd w:id="0"/>
    </w:p>
    <w:sectPr w:rsidR="00FF2BD5" w:rsidRPr="00FF2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119" w:rsidRDefault="008A3119" w:rsidP="007C6ACB">
      <w:pPr>
        <w:spacing w:after="0" w:line="240" w:lineRule="auto"/>
      </w:pPr>
      <w:r>
        <w:separator/>
      </w:r>
    </w:p>
  </w:endnote>
  <w:endnote w:type="continuationSeparator" w:id="0">
    <w:p w:rsidR="008A3119" w:rsidRDefault="008A3119" w:rsidP="007C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119" w:rsidRDefault="008A3119" w:rsidP="007C6ACB">
      <w:pPr>
        <w:spacing w:after="0" w:line="240" w:lineRule="auto"/>
      </w:pPr>
      <w:r>
        <w:separator/>
      </w:r>
    </w:p>
  </w:footnote>
  <w:footnote w:type="continuationSeparator" w:id="0">
    <w:p w:rsidR="008A3119" w:rsidRDefault="008A3119" w:rsidP="007C6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84"/>
    <w:rsid w:val="00155DD0"/>
    <w:rsid w:val="0024502F"/>
    <w:rsid w:val="002B0384"/>
    <w:rsid w:val="002D0378"/>
    <w:rsid w:val="0035074F"/>
    <w:rsid w:val="003760A8"/>
    <w:rsid w:val="00432708"/>
    <w:rsid w:val="007C6ACB"/>
    <w:rsid w:val="00836D3B"/>
    <w:rsid w:val="008A3119"/>
    <w:rsid w:val="00AC77BC"/>
    <w:rsid w:val="00C51E05"/>
    <w:rsid w:val="00D074BD"/>
    <w:rsid w:val="00E673DD"/>
    <w:rsid w:val="00FC143C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9ED0-A9F3-4A51-9004-A37AF21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6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6ACB"/>
  </w:style>
  <w:style w:type="paragraph" w:styleId="Pieddepage">
    <w:name w:val="footer"/>
    <w:basedOn w:val="Normal"/>
    <w:link w:val="PieddepageCar"/>
    <w:uiPriority w:val="99"/>
    <w:unhideWhenUsed/>
    <w:rsid w:val="007C6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6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0C9A6-DE07-49B3-B604-06B88F21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2014-02-20T13:39:00Z</dcterms:created>
  <dcterms:modified xsi:type="dcterms:W3CDTF">2014-02-20T15:22:00Z</dcterms:modified>
</cp:coreProperties>
</file>