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56" w:rsidRPr="00DA3448" w:rsidRDefault="00FA3C44" w:rsidP="000F0956">
      <w:pPr>
        <w:spacing w:before="0" w:beforeAutospacing="0" w:after="0" w:afterAutospacing="0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CORRECTION </w:t>
      </w:r>
      <w:r w:rsidR="000F0956" w:rsidRPr="00DA3448">
        <w:rPr>
          <w:sz w:val="52"/>
          <w:szCs w:val="52"/>
          <w:u w:val="single"/>
        </w:rPr>
        <w:t xml:space="preserve">TD </w:t>
      </w:r>
      <w:r>
        <w:rPr>
          <w:sz w:val="52"/>
          <w:szCs w:val="52"/>
          <w:u w:val="single"/>
        </w:rPr>
        <w:t xml:space="preserve">DE </w:t>
      </w:r>
      <w:r w:rsidR="00317378">
        <w:rPr>
          <w:sz w:val="52"/>
          <w:szCs w:val="52"/>
          <w:u w:val="single"/>
        </w:rPr>
        <w:t>CINETIQUE</w:t>
      </w:r>
      <w:r w:rsidR="004C41AE">
        <w:rPr>
          <w:sz w:val="52"/>
          <w:szCs w:val="52"/>
          <w:u w:val="single"/>
        </w:rPr>
        <w:t xml:space="preserve"> / ATOMISTIQUE</w:t>
      </w:r>
    </w:p>
    <w:p w:rsidR="00C50654" w:rsidRPr="009C7189" w:rsidRDefault="00C50654" w:rsidP="000F0956">
      <w:pPr>
        <w:spacing w:before="0" w:beforeAutospacing="0" w:after="0" w:afterAutospacing="0"/>
        <w:rPr>
          <w:sz w:val="24"/>
          <w:szCs w:val="24"/>
        </w:rPr>
      </w:pPr>
    </w:p>
    <w:p w:rsidR="000F0956" w:rsidRPr="009C7189" w:rsidRDefault="000F0956" w:rsidP="000F0956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9C7189">
        <w:rPr>
          <w:b/>
          <w:sz w:val="24"/>
          <w:szCs w:val="24"/>
          <w:u w:val="single"/>
        </w:rPr>
        <w:t>Exercice 1</w:t>
      </w:r>
    </w:p>
    <w:p w:rsidR="000F0956" w:rsidRPr="009C7189" w:rsidRDefault="000F0956" w:rsidP="000F0956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</w:p>
    <w:p w:rsidR="00143DD3" w:rsidRPr="009C7189" w:rsidRDefault="00143DD3" w:rsidP="00143DD3">
      <w:p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Les anions </w:t>
      </w:r>
      <w:proofErr w:type="spellStart"/>
      <w:r w:rsidRPr="009C7189">
        <w:rPr>
          <w:sz w:val="24"/>
          <w:szCs w:val="24"/>
        </w:rPr>
        <w:t>peroxodisulfate</w:t>
      </w:r>
      <w:proofErr w:type="spellEnd"/>
      <w:r w:rsidRPr="009C7189">
        <w:rPr>
          <w:sz w:val="24"/>
          <w:szCs w:val="24"/>
        </w:rPr>
        <w:t xml:space="preserve"> S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>O</w:t>
      </w:r>
      <w:r w:rsidRPr="009C7189">
        <w:rPr>
          <w:sz w:val="24"/>
          <w:szCs w:val="24"/>
          <w:vertAlign w:val="subscript"/>
        </w:rPr>
        <w:t>8</w:t>
      </w:r>
      <w:r w:rsidRPr="009C7189">
        <w:rPr>
          <w:sz w:val="24"/>
          <w:szCs w:val="24"/>
          <w:vertAlign w:val="superscript"/>
        </w:rPr>
        <w:t>2-</w:t>
      </w:r>
      <w:r w:rsidRPr="009C7189">
        <w:rPr>
          <w:sz w:val="24"/>
          <w:szCs w:val="24"/>
        </w:rPr>
        <w:t xml:space="preserve"> sont instables en solution aqueuse car ils oxydent lentement l’eau en dioxygène.</w:t>
      </w:r>
    </w:p>
    <w:p w:rsidR="00440D37" w:rsidRPr="009C7189" w:rsidRDefault="00440D37" w:rsidP="00143DD3">
      <w:pPr>
        <w:spacing w:before="0" w:beforeAutospacing="0" w:after="0" w:afterAutospacing="0"/>
        <w:jc w:val="both"/>
        <w:rPr>
          <w:sz w:val="24"/>
          <w:szCs w:val="24"/>
        </w:rPr>
      </w:pPr>
    </w:p>
    <w:p w:rsidR="00143DD3" w:rsidRPr="009C7189" w:rsidRDefault="00143DD3" w:rsidP="00143DD3">
      <w:pPr>
        <w:pStyle w:val="Paragraphedeliste"/>
        <w:numPr>
          <w:ilvl w:val="0"/>
          <w:numId w:val="19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Ecrire l’équation de la réaction traduisant </w:t>
      </w:r>
      <w:r w:rsidR="00B90DBE" w:rsidRPr="009C7189">
        <w:rPr>
          <w:sz w:val="24"/>
          <w:szCs w:val="24"/>
        </w:rPr>
        <w:t>cette instabilité, sachant que d</w:t>
      </w:r>
      <w:r w:rsidRPr="009C7189">
        <w:rPr>
          <w:sz w:val="24"/>
          <w:szCs w:val="24"/>
        </w:rPr>
        <w:t xml:space="preserve">es ions sulfate </w:t>
      </w:r>
      <w:r w:rsidR="00440D37" w:rsidRPr="009C7189">
        <w:rPr>
          <w:sz w:val="24"/>
          <w:szCs w:val="24"/>
        </w:rPr>
        <w:t>SO</w:t>
      </w:r>
      <w:r w:rsidR="00440D37" w:rsidRPr="009C7189">
        <w:rPr>
          <w:sz w:val="24"/>
          <w:szCs w:val="24"/>
          <w:vertAlign w:val="subscript"/>
        </w:rPr>
        <w:t>4</w:t>
      </w:r>
      <w:r w:rsidR="00440D37" w:rsidRPr="009C7189">
        <w:rPr>
          <w:sz w:val="24"/>
          <w:szCs w:val="24"/>
          <w:vertAlign w:val="superscript"/>
        </w:rPr>
        <w:t>2-</w:t>
      </w:r>
      <w:r w:rsidR="00440D37" w:rsidRPr="009C7189">
        <w:rPr>
          <w:sz w:val="24"/>
          <w:szCs w:val="24"/>
        </w:rPr>
        <w:t xml:space="preserve"> s</w:t>
      </w:r>
      <w:r w:rsidRPr="009C7189">
        <w:rPr>
          <w:sz w:val="24"/>
          <w:szCs w:val="24"/>
        </w:rPr>
        <w:t>ont formés.</w:t>
      </w:r>
    </w:p>
    <w:p w:rsidR="00B90DBE" w:rsidRPr="009C7189" w:rsidRDefault="00B90DBE" w:rsidP="00143DD3">
      <w:pPr>
        <w:spacing w:before="0" w:beforeAutospacing="0" w:after="0" w:afterAutospacing="0"/>
        <w:jc w:val="both"/>
        <w:rPr>
          <w:sz w:val="24"/>
          <w:szCs w:val="24"/>
        </w:rPr>
      </w:pPr>
    </w:p>
    <w:p w:rsidR="00143DD3" w:rsidRPr="009C7189" w:rsidRDefault="00143DD3" w:rsidP="00143DD3">
      <w:p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Pour étudier la cinétique de la réaction de décomposition des ions </w:t>
      </w:r>
      <w:proofErr w:type="spellStart"/>
      <w:r w:rsidRPr="009C7189">
        <w:rPr>
          <w:sz w:val="24"/>
          <w:szCs w:val="24"/>
        </w:rPr>
        <w:t>peroxodisulfate</w:t>
      </w:r>
      <w:proofErr w:type="spellEnd"/>
      <w:r w:rsidRPr="009C7189">
        <w:rPr>
          <w:sz w:val="24"/>
          <w:szCs w:val="24"/>
        </w:rPr>
        <w:t xml:space="preserve">, on suit l’évolution d’une solution de </w:t>
      </w:r>
      <w:proofErr w:type="spellStart"/>
      <w:r w:rsidRPr="009C7189">
        <w:rPr>
          <w:sz w:val="24"/>
          <w:szCs w:val="24"/>
        </w:rPr>
        <w:t>peroxodisulfate</w:t>
      </w:r>
      <w:proofErr w:type="spellEnd"/>
      <w:r w:rsidRPr="009C7189">
        <w:rPr>
          <w:sz w:val="24"/>
          <w:szCs w:val="24"/>
        </w:rPr>
        <w:t xml:space="preserve"> de sodium Na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>S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>O</w:t>
      </w:r>
      <w:r w:rsidRPr="009C7189">
        <w:rPr>
          <w:sz w:val="24"/>
          <w:szCs w:val="24"/>
          <w:vertAlign w:val="subscript"/>
        </w:rPr>
        <w:t>8</w:t>
      </w:r>
      <w:r w:rsidRPr="009C7189">
        <w:rPr>
          <w:sz w:val="24"/>
          <w:szCs w:val="24"/>
        </w:rPr>
        <w:t xml:space="preserve"> de concentration initiale C</w:t>
      </w:r>
      <w:r w:rsidRPr="009C7189">
        <w:rPr>
          <w:sz w:val="24"/>
          <w:szCs w:val="24"/>
          <w:vertAlign w:val="subscript"/>
        </w:rPr>
        <w:t>0</w:t>
      </w:r>
      <w:r w:rsidRPr="009C7189">
        <w:rPr>
          <w:sz w:val="24"/>
          <w:szCs w:val="24"/>
        </w:rPr>
        <w:t xml:space="preserve"> = 10,0 </w:t>
      </w:r>
      <w:proofErr w:type="spellStart"/>
      <w:r w:rsidRPr="009C7189">
        <w:rPr>
          <w:sz w:val="24"/>
          <w:szCs w:val="24"/>
        </w:rPr>
        <w:t>mmol.L</w:t>
      </w:r>
      <w:proofErr w:type="spellEnd"/>
      <w:r w:rsidRPr="009C7189">
        <w:rPr>
          <w:sz w:val="24"/>
          <w:szCs w:val="24"/>
          <w:vertAlign w:val="superscript"/>
        </w:rPr>
        <w:t>-1</w:t>
      </w:r>
      <w:r w:rsidRPr="009C7189">
        <w:rPr>
          <w:sz w:val="24"/>
          <w:szCs w:val="24"/>
        </w:rPr>
        <w:t>. Le tableau ci-dessous donne la concentration C en ions S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>O</w:t>
      </w:r>
      <w:r w:rsidRPr="009C7189">
        <w:rPr>
          <w:sz w:val="24"/>
          <w:szCs w:val="24"/>
          <w:vertAlign w:val="subscript"/>
        </w:rPr>
        <w:t>8</w:t>
      </w:r>
      <w:r w:rsidRPr="009C7189">
        <w:rPr>
          <w:sz w:val="24"/>
          <w:szCs w:val="24"/>
          <w:vertAlign w:val="superscript"/>
        </w:rPr>
        <w:t>2-</w:t>
      </w:r>
      <w:r w:rsidRPr="009C7189">
        <w:rPr>
          <w:sz w:val="24"/>
          <w:szCs w:val="24"/>
        </w:rPr>
        <w:t xml:space="preserve"> en fonction du temps, à 80°C.</w:t>
      </w:r>
    </w:p>
    <w:p w:rsidR="00143DD3" w:rsidRPr="009C7189" w:rsidRDefault="00143DD3" w:rsidP="00143DD3">
      <w:pPr>
        <w:spacing w:before="0" w:beforeAutospacing="0" w:after="0" w:afterAutospacing="0"/>
        <w:jc w:val="both"/>
        <w:rPr>
          <w:sz w:val="24"/>
          <w:szCs w:val="24"/>
        </w:rPr>
      </w:pPr>
    </w:p>
    <w:tbl>
      <w:tblPr>
        <w:tblStyle w:val="Grilledutableau"/>
        <w:tblW w:w="9448" w:type="dxa"/>
        <w:tblLook w:val="04A0"/>
      </w:tblPr>
      <w:tblGrid>
        <w:gridCol w:w="1552"/>
        <w:gridCol w:w="1316"/>
        <w:gridCol w:w="1316"/>
        <w:gridCol w:w="1316"/>
        <w:gridCol w:w="1316"/>
        <w:gridCol w:w="1316"/>
        <w:gridCol w:w="1316"/>
      </w:tblGrid>
      <w:tr w:rsidR="00143DD3" w:rsidRPr="009C7189" w:rsidTr="00B22C02">
        <w:tc>
          <w:tcPr>
            <w:tcW w:w="1552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t (min)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0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50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100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150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200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250</w:t>
            </w:r>
          </w:p>
        </w:tc>
      </w:tr>
      <w:tr w:rsidR="00143DD3" w:rsidRPr="009C7189" w:rsidTr="00B22C02">
        <w:tc>
          <w:tcPr>
            <w:tcW w:w="1552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C(t) (</w:t>
            </w:r>
            <w:proofErr w:type="spellStart"/>
            <w:r w:rsidRPr="009C7189">
              <w:rPr>
                <w:sz w:val="24"/>
                <w:szCs w:val="24"/>
              </w:rPr>
              <w:t>mmol.L</w:t>
            </w:r>
            <w:proofErr w:type="spellEnd"/>
            <w:r w:rsidRPr="009C7189">
              <w:rPr>
                <w:sz w:val="24"/>
                <w:szCs w:val="24"/>
                <w:vertAlign w:val="superscript"/>
              </w:rPr>
              <w:t>-1</w:t>
            </w:r>
            <w:r w:rsidRPr="009C7189">
              <w:rPr>
                <w:sz w:val="24"/>
                <w:szCs w:val="24"/>
              </w:rPr>
              <w:t>)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10,0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7,80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6,05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4,72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3,68</w:t>
            </w:r>
          </w:p>
        </w:tc>
        <w:tc>
          <w:tcPr>
            <w:tcW w:w="1316" w:type="dxa"/>
            <w:vAlign w:val="center"/>
          </w:tcPr>
          <w:p w:rsidR="00143DD3" w:rsidRPr="009C7189" w:rsidRDefault="00143DD3" w:rsidP="00B22C02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2,86</w:t>
            </w:r>
          </w:p>
        </w:tc>
      </w:tr>
    </w:tbl>
    <w:p w:rsidR="00143DD3" w:rsidRPr="009C7189" w:rsidRDefault="00143DD3" w:rsidP="00143DD3">
      <w:pPr>
        <w:spacing w:before="0" w:beforeAutospacing="0" w:after="0" w:afterAutospacing="0"/>
        <w:jc w:val="both"/>
        <w:rPr>
          <w:sz w:val="24"/>
          <w:szCs w:val="24"/>
        </w:rPr>
      </w:pPr>
    </w:p>
    <w:p w:rsidR="00143DD3" w:rsidRPr="009C7189" w:rsidRDefault="00724617" w:rsidP="00143DD3">
      <w:pPr>
        <w:pStyle w:val="Paragraphedeliste"/>
        <w:numPr>
          <w:ilvl w:val="0"/>
          <w:numId w:val="19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a) </w:t>
      </w:r>
      <w:r w:rsidR="00143DD3" w:rsidRPr="009C7189">
        <w:rPr>
          <w:sz w:val="24"/>
          <w:szCs w:val="24"/>
        </w:rPr>
        <w:t>Montrer que ces résultats sont compatibles avec une cinétique d’ordre 1.</w:t>
      </w:r>
    </w:p>
    <w:p w:rsidR="00143DD3" w:rsidRPr="009C7189" w:rsidRDefault="00724617" w:rsidP="00143DD3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b)</w:t>
      </w:r>
      <w:r w:rsidR="00143DD3" w:rsidRPr="009C7189">
        <w:rPr>
          <w:sz w:val="24"/>
          <w:szCs w:val="24"/>
        </w:rPr>
        <w:t xml:space="preserve"> Déterminer la valeur de la constante de vitesse à cette température.</w:t>
      </w:r>
    </w:p>
    <w:p w:rsidR="00143DD3" w:rsidRPr="009C7189" w:rsidRDefault="00724617" w:rsidP="00143DD3">
      <w:pPr>
        <w:pStyle w:val="Paragraphedeliste"/>
        <w:numPr>
          <w:ilvl w:val="0"/>
          <w:numId w:val="19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a)</w:t>
      </w:r>
      <w:r w:rsidR="00143DD3" w:rsidRPr="009C7189">
        <w:rPr>
          <w:sz w:val="24"/>
          <w:szCs w:val="24"/>
        </w:rPr>
        <w:t xml:space="preserve"> </w:t>
      </w:r>
      <w:r w:rsidR="00D13EF1" w:rsidRPr="009C7189">
        <w:rPr>
          <w:sz w:val="24"/>
          <w:szCs w:val="24"/>
        </w:rPr>
        <w:t xml:space="preserve">L’énergie d’activation de cette réaction est </w:t>
      </w:r>
      <w:proofErr w:type="spellStart"/>
      <w:r w:rsidR="00D13EF1" w:rsidRPr="009C7189">
        <w:rPr>
          <w:sz w:val="24"/>
          <w:szCs w:val="24"/>
        </w:rPr>
        <w:t>E</w:t>
      </w:r>
      <w:r w:rsidR="00D13EF1" w:rsidRPr="009C7189">
        <w:rPr>
          <w:sz w:val="24"/>
          <w:szCs w:val="24"/>
          <w:vertAlign w:val="subscript"/>
        </w:rPr>
        <w:t>a</w:t>
      </w:r>
      <w:proofErr w:type="spellEnd"/>
      <w:r w:rsidR="00D13EF1" w:rsidRPr="009C7189">
        <w:rPr>
          <w:sz w:val="24"/>
          <w:szCs w:val="24"/>
        </w:rPr>
        <w:t xml:space="preserve"> = 140 </w:t>
      </w:r>
      <w:proofErr w:type="spellStart"/>
      <w:r w:rsidR="00D13EF1" w:rsidRPr="009C7189">
        <w:rPr>
          <w:sz w:val="24"/>
          <w:szCs w:val="24"/>
        </w:rPr>
        <w:t>kJ.mol</w:t>
      </w:r>
      <w:proofErr w:type="spellEnd"/>
      <w:r w:rsidR="00D13EF1" w:rsidRPr="009C7189">
        <w:rPr>
          <w:sz w:val="24"/>
          <w:szCs w:val="24"/>
          <w:vertAlign w:val="superscript"/>
        </w:rPr>
        <w:t>-1</w:t>
      </w:r>
      <w:r w:rsidR="00D13EF1" w:rsidRPr="009C7189">
        <w:rPr>
          <w:sz w:val="24"/>
          <w:szCs w:val="24"/>
        </w:rPr>
        <w:t>. A 25°C, pendant quelle durée peut-on conserver la solution de concentration C</w:t>
      </w:r>
      <w:r w:rsidR="00D13EF1" w:rsidRPr="009C7189">
        <w:rPr>
          <w:sz w:val="24"/>
          <w:szCs w:val="24"/>
          <w:vertAlign w:val="subscript"/>
        </w:rPr>
        <w:t>0</w:t>
      </w:r>
      <w:r w:rsidR="00D13EF1" w:rsidRPr="009C7189">
        <w:rPr>
          <w:sz w:val="24"/>
          <w:szCs w:val="24"/>
        </w:rPr>
        <w:t xml:space="preserve"> = 10,0 </w:t>
      </w:r>
      <w:proofErr w:type="spellStart"/>
      <w:r w:rsidR="00D13EF1" w:rsidRPr="009C7189">
        <w:rPr>
          <w:sz w:val="24"/>
          <w:szCs w:val="24"/>
        </w:rPr>
        <w:t>mmol.L</w:t>
      </w:r>
      <w:proofErr w:type="spellEnd"/>
      <w:r w:rsidR="00D13EF1" w:rsidRPr="009C7189">
        <w:rPr>
          <w:sz w:val="24"/>
          <w:szCs w:val="24"/>
          <w:vertAlign w:val="superscript"/>
        </w:rPr>
        <w:t>-1</w:t>
      </w:r>
      <w:r w:rsidR="00D13EF1" w:rsidRPr="009C7189">
        <w:rPr>
          <w:sz w:val="24"/>
          <w:szCs w:val="24"/>
        </w:rPr>
        <w:t xml:space="preserve"> à une pureté au moins égale à 99% ?</w:t>
      </w:r>
    </w:p>
    <w:p w:rsidR="00143DD3" w:rsidRPr="009C7189" w:rsidRDefault="00724617" w:rsidP="00143DD3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b)</w:t>
      </w:r>
      <w:r w:rsidR="00143DD3" w:rsidRPr="009C7189">
        <w:rPr>
          <w:sz w:val="24"/>
          <w:szCs w:val="24"/>
        </w:rPr>
        <w:t xml:space="preserve"> Quelle serait cette durée pour une solution 10 fois plus concentrée ?</w:t>
      </w:r>
    </w:p>
    <w:p w:rsidR="00143DD3" w:rsidRPr="009C7189" w:rsidRDefault="00143DD3" w:rsidP="00143DD3">
      <w:pPr>
        <w:spacing w:before="0" w:beforeAutospacing="0" w:after="0" w:afterAutospacing="0"/>
        <w:jc w:val="both"/>
        <w:rPr>
          <w:sz w:val="24"/>
          <w:szCs w:val="24"/>
        </w:rPr>
      </w:pPr>
    </w:p>
    <w:p w:rsidR="00143DD3" w:rsidRPr="009C7189" w:rsidRDefault="00143DD3" w:rsidP="000F0956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9C7189">
        <w:rPr>
          <w:b/>
          <w:sz w:val="24"/>
          <w:szCs w:val="24"/>
          <w:u w:val="single"/>
        </w:rPr>
        <w:t>Correction</w:t>
      </w:r>
    </w:p>
    <w:p w:rsidR="006C2353" w:rsidRPr="009C7189" w:rsidRDefault="00317378" w:rsidP="000F0956">
      <w:pPr>
        <w:pStyle w:val="Paragraphedeliste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S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>O</w:t>
      </w:r>
      <w:r w:rsidRPr="009C7189">
        <w:rPr>
          <w:sz w:val="24"/>
          <w:szCs w:val="24"/>
          <w:vertAlign w:val="subscript"/>
        </w:rPr>
        <w:t>8</w:t>
      </w:r>
      <w:r w:rsidRPr="009C7189">
        <w:rPr>
          <w:sz w:val="24"/>
          <w:szCs w:val="24"/>
          <w:vertAlign w:val="superscript"/>
        </w:rPr>
        <w:t>2-</w:t>
      </w:r>
      <w:r w:rsidRPr="009C7189">
        <w:rPr>
          <w:sz w:val="24"/>
          <w:szCs w:val="24"/>
        </w:rPr>
        <w:t xml:space="preserve"> + H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>O = 2 SO</w:t>
      </w:r>
      <w:r w:rsidRPr="009C7189">
        <w:rPr>
          <w:sz w:val="24"/>
          <w:szCs w:val="24"/>
          <w:vertAlign w:val="subscript"/>
        </w:rPr>
        <w:t>4</w:t>
      </w:r>
      <w:r w:rsidRPr="009C7189">
        <w:rPr>
          <w:sz w:val="24"/>
          <w:szCs w:val="24"/>
          <w:vertAlign w:val="superscript"/>
        </w:rPr>
        <w:t>2-</w:t>
      </w:r>
      <w:r w:rsidRPr="009C7189">
        <w:rPr>
          <w:sz w:val="24"/>
          <w:szCs w:val="24"/>
        </w:rPr>
        <w:t xml:space="preserve"> + ½ O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 xml:space="preserve"> + 2 H</w:t>
      </w:r>
      <w:r w:rsidRPr="009C7189">
        <w:rPr>
          <w:sz w:val="24"/>
          <w:szCs w:val="24"/>
          <w:vertAlign w:val="superscript"/>
        </w:rPr>
        <w:t>+</w:t>
      </w:r>
    </w:p>
    <w:p w:rsidR="00317378" w:rsidRPr="009C7189" w:rsidRDefault="00317378" w:rsidP="00317378">
      <w:pPr>
        <w:pStyle w:val="Paragraphedeliste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</w:p>
    <w:p w:rsidR="00E57E81" w:rsidRDefault="00E57E81" w:rsidP="006C2353">
      <w:pPr>
        <w:pStyle w:val="Paragraphedeliste"/>
        <w:numPr>
          <w:ilvl w:val="1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Cinétique d’ordre 0 : </w:t>
      </w:r>
      <w:r w:rsidRPr="00E57E81">
        <w:rPr>
          <w:sz w:val="24"/>
          <w:szCs w:val="24"/>
        </w:rPr>
        <w:t>[A] = [A</w:t>
      </w:r>
      <w:proofErr w:type="gramStart"/>
      <w:r w:rsidRPr="00E57E81">
        <w:rPr>
          <w:sz w:val="24"/>
          <w:szCs w:val="24"/>
        </w:rPr>
        <w:t>]</w:t>
      </w:r>
      <w:r w:rsidRPr="00E57E81">
        <w:rPr>
          <w:sz w:val="24"/>
          <w:szCs w:val="24"/>
          <w:vertAlign w:val="subscript"/>
        </w:rPr>
        <w:t>0</w:t>
      </w:r>
      <w:proofErr w:type="gramEnd"/>
      <w:r w:rsidRPr="00E57E81">
        <w:rPr>
          <w:sz w:val="24"/>
          <w:szCs w:val="24"/>
        </w:rPr>
        <w:t xml:space="preserve"> - </w:t>
      </w:r>
      <w:proofErr w:type="spellStart"/>
      <w:r w:rsidRPr="00E57E81">
        <w:rPr>
          <w:sz w:val="24"/>
          <w:szCs w:val="24"/>
        </w:rPr>
        <w:t>α.k.t</w:t>
      </w:r>
      <w:proofErr w:type="spellEnd"/>
    </w:p>
    <w:p w:rsidR="003B43BE" w:rsidRDefault="003B43BE" w:rsidP="00E57E81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Cinétique d’ordre 1 : </w:t>
      </w:r>
      <w:proofErr w:type="gramStart"/>
      <w:r w:rsidRPr="003B43BE">
        <w:rPr>
          <w:sz w:val="24"/>
          <w:szCs w:val="24"/>
        </w:rPr>
        <w:t>ln[</w:t>
      </w:r>
      <w:proofErr w:type="gramEnd"/>
      <w:r w:rsidRPr="003B43BE">
        <w:rPr>
          <w:sz w:val="24"/>
          <w:szCs w:val="24"/>
        </w:rPr>
        <w:t>A] = ln[A]</w:t>
      </w:r>
      <w:r w:rsidRPr="003B43BE">
        <w:rPr>
          <w:sz w:val="24"/>
          <w:szCs w:val="24"/>
          <w:vertAlign w:val="subscript"/>
        </w:rPr>
        <w:t>0</w:t>
      </w:r>
      <w:r w:rsidR="00CE0348" w:rsidRPr="00CE0348">
        <w:rPr>
          <w:sz w:val="24"/>
          <w:szCs w:val="24"/>
        </w:rPr>
        <w:t xml:space="preserve"> </w:t>
      </w:r>
      <w:r w:rsidR="00CE0348" w:rsidRPr="003B43BE">
        <w:rPr>
          <w:sz w:val="24"/>
          <w:szCs w:val="24"/>
        </w:rPr>
        <w:t>-</w:t>
      </w:r>
      <w:r w:rsidR="00CE0348">
        <w:rPr>
          <w:sz w:val="24"/>
          <w:szCs w:val="24"/>
        </w:rPr>
        <w:t xml:space="preserve"> </w:t>
      </w:r>
      <w:proofErr w:type="spellStart"/>
      <w:r w:rsidR="00CE0348" w:rsidRPr="003B43BE">
        <w:rPr>
          <w:sz w:val="24"/>
          <w:szCs w:val="24"/>
        </w:rPr>
        <w:t>α.k.t</w:t>
      </w:r>
      <w:proofErr w:type="spellEnd"/>
    </w:p>
    <w:p w:rsidR="00E57E81" w:rsidRDefault="00E57E81" w:rsidP="003B43BE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Cinétique d’ordre 2 : </w:t>
      </w:r>
      <w:r w:rsidR="00CD6A98" w:rsidRPr="005F4490">
        <w:rPr>
          <w:position w:val="-30"/>
        </w:rPr>
        <w:object w:dxaOrig="1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34pt" o:ole="">
            <v:imagedata r:id="rId5" o:title=""/>
          </v:shape>
          <o:OLEObject Type="Embed" ProgID="Equation.3" ShapeID="_x0000_i1025" DrawAspect="Content" ObjectID="_1356876643" r:id="rId6"/>
        </w:object>
      </w:r>
    </w:p>
    <w:p w:rsidR="00E43C67" w:rsidRDefault="00317378" w:rsidP="003B43BE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On trace ln(C(t)) = f(t) et on se rend compte que l’on a une droite</w:t>
      </w:r>
      <w:r w:rsidR="00E43C67" w:rsidRPr="009C7189">
        <w:rPr>
          <w:sz w:val="24"/>
          <w:szCs w:val="24"/>
        </w:rPr>
        <w:t>.</w:t>
      </w:r>
    </w:p>
    <w:p w:rsidR="00BE4165" w:rsidRPr="003B43BE" w:rsidRDefault="00BE4165" w:rsidP="003B43BE">
      <w:pPr>
        <w:spacing w:before="0" w:beforeAutospacing="0" w:after="0" w:afterAutospacing="0"/>
        <w:jc w:val="both"/>
        <w:rPr>
          <w:sz w:val="24"/>
          <w:szCs w:val="24"/>
        </w:rPr>
      </w:pPr>
    </w:p>
    <w:p w:rsidR="00945C8F" w:rsidRPr="009C7189" w:rsidRDefault="0009091C" w:rsidP="00317378">
      <w:pPr>
        <w:pStyle w:val="Paragraphedeliste"/>
        <w:numPr>
          <w:ilvl w:val="1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Ici ln(C(t)) = -</w:t>
      </w:r>
      <w:proofErr w:type="spellStart"/>
      <w:r w:rsidRPr="009C7189">
        <w:rPr>
          <w:sz w:val="24"/>
          <w:szCs w:val="24"/>
        </w:rPr>
        <w:t>k.t</w:t>
      </w:r>
      <w:proofErr w:type="spellEnd"/>
      <w:r w:rsidRPr="009C7189">
        <w:rPr>
          <w:sz w:val="24"/>
          <w:szCs w:val="24"/>
        </w:rPr>
        <w:t xml:space="preserve"> + </w:t>
      </w:r>
      <w:proofErr w:type="spellStart"/>
      <w:r w:rsidRPr="009C7189">
        <w:rPr>
          <w:sz w:val="24"/>
          <w:szCs w:val="24"/>
        </w:rPr>
        <w:t>cste</w:t>
      </w:r>
      <w:proofErr w:type="spellEnd"/>
      <w:r w:rsidRPr="009C7189">
        <w:rPr>
          <w:sz w:val="24"/>
          <w:szCs w:val="24"/>
        </w:rPr>
        <w:t xml:space="preserve"> et l</w:t>
      </w:r>
      <w:r w:rsidR="00317378" w:rsidRPr="009C7189">
        <w:rPr>
          <w:sz w:val="24"/>
          <w:szCs w:val="24"/>
        </w:rPr>
        <w:t xml:space="preserve">a pente </w:t>
      </w:r>
      <w:r w:rsidRPr="009C7189">
        <w:rPr>
          <w:sz w:val="24"/>
          <w:szCs w:val="24"/>
        </w:rPr>
        <w:t>est de</w:t>
      </w:r>
      <w:r w:rsidR="00317378" w:rsidRPr="009C7189">
        <w:rPr>
          <w:sz w:val="24"/>
          <w:szCs w:val="24"/>
        </w:rPr>
        <w:t xml:space="preserve"> -5,00.10</w:t>
      </w:r>
      <w:r w:rsidR="00317378" w:rsidRPr="009C7189">
        <w:rPr>
          <w:sz w:val="24"/>
          <w:szCs w:val="24"/>
          <w:vertAlign w:val="superscript"/>
        </w:rPr>
        <w:t>-3</w:t>
      </w:r>
      <w:r w:rsidR="00317378" w:rsidRPr="009C7189">
        <w:rPr>
          <w:sz w:val="24"/>
          <w:szCs w:val="24"/>
        </w:rPr>
        <w:t xml:space="preserve"> min</w:t>
      </w:r>
      <w:r w:rsidR="00317378" w:rsidRPr="009C7189">
        <w:rPr>
          <w:sz w:val="24"/>
          <w:szCs w:val="24"/>
          <w:vertAlign w:val="superscript"/>
        </w:rPr>
        <w:t>-1</w:t>
      </w:r>
      <w:r w:rsidR="00317378" w:rsidRPr="009C7189">
        <w:rPr>
          <w:sz w:val="24"/>
          <w:szCs w:val="24"/>
        </w:rPr>
        <w:t xml:space="preserve"> donc k</w:t>
      </w:r>
      <w:r w:rsidR="001E2D60" w:rsidRPr="009C7189">
        <w:rPr>
          <w:sz w:val="24"/>
          <w:szCs w:val="24"/>
          <w:vertAlign w:val="subscript"/>
        </w:rPr>
        <w:t>80°C</w:t>
      </w:r>
      <w:r w:rsidR="00317378" w:rsidRPr="009C7189">
        <w:rPr>
          <w:sz w:val="24"/>
          <w:szCs w:val="24"/>
        </w:rPr>
        <w:t xml:space="preserve"> = 5,00.10</w:t>
      </w:r>
      <w:r w:rsidR="00317378" w:rsidRPr="009C7189">
        <w:rPr>
          <w:sz w:val="24"/>
          <w:szCs w:val="24"/>
          <w:vertAlign w:val="superscript"/>
        </w:rPr>
        <w:t>-3</w:t>
      </w:r>
      <w:r w:rsidR="00317378" w:rsidRPr="009C7189">
        <w:rPr>
          <w:sz w:val="24"/>
          <w:szCs w:val="24"/>
        </w:rPr>
        <w:t xml:space="preserve"> min</w:t>
      </w:r>
      <w:r w:rsidR="00317378" w:rsidRPr="009C7189">
        <w:rPr>
          <w:sz w:val="24"/>
          <w:szCs w:val="24"/>
          <w:vertAlign w:val="superscript"/>
        </w:rPr>
        <w:t>-1</w:t>
      </w:r>
      <w:r w:rsidR="00317378" w:rsidRPr="009C7189">
        <w:rPr>
          <w:sz w:val="24"/>
          <w:szCs w:val="24"/>
        </w:rPr>
        <w:t>.</w:t>
      </w:r>
    </w:p>
    <w:p w:rsidR="00317378" w:rsidRPr="009C7189" w:rsidRDefault="00317378" w:rsidP="00945C8F">
      <w:pPr>
        <w:pStyle w:val="Paragraphedeliste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</w:p>
    <w:p w:rsidR="00BA197E" w:rsidRPr="009C7189" w:rsidRDefault="00BA197E" w:rsidP="00317378">
      <w:pPr>
        <w:pStyle w:val="Paragraphedeliste"/>
        <w:numPr>
          <w:ilvl w:val="1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L</w:t>
      </w:r>
      <w:r w:rsidR="00317378" w:rsidRPr="009C7189">
        <w:rPr>
          <w:sz w:val="24"/>
          <w:szCs w:val="24"/>
        </w:rPr>
        <w:t xml:space="preserve">oi d’Arrhenius : </w:t>
      </w:r>
      <w:r w:rsidR="00317378" w:rsidRPr="009C7189">
        <w:rPr>
          <w:position w:val="-24"/>
          <w:sz w:val="24"/>
          <w:szCs w:val="24"/>
        </w:rPr>
        <w:object w:dxaOrig="1400" w:dyaOrig="639">
          <v:shape id="_x0000_i1026" type="#_x0000_t75" style="width:69.65pt;height:32.35pt" o:ole="">
            <v:imagedata r:id="rId7" o:title=""/>
          </v:shape>
          <o:OLEObject Type="Embed" ProgID="Equation.3" ShapeID="_x0000_i1026" DrawAspect="Content" ObjectID="_1356876644" r:id="rId8"/>
        </w:object>
      </w:r>
    </w:p>
    <w:p w:rsidR="00BA197E" w:rsidRPr="009C7189" w:rsidRDefault="00BA197E" w:rsidP="00BA197E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D</w:t>
      </w:r>
      <w:r w:rsidR="00317378" w:rsidRPr="009C7189">
        <w:rPr>
          <w:sz w:val="24"/>
          <w:szCs w:val="24"/>
        </w:rPr>
        <w:t>onc</w:t>
      </w:r>
      <w:r w:rsidRPr="009C7189">
        <w:rPr>
          <w:sz w:val="24"/>
          <w:szCs w:val="24"/>
        </w:rPr>
        <w:t> :</w:t>
      </w:r>
      <w:r w:rsidR="00317378" w:rsidRPr="009C7189">
        <w:rPr>
          <w:sz w:val="24"/>
          <w:szCs w:val="24"/>
        </w:rPr>
        <w:t xml:space="preserve"> </w:t>
      </w:r>
      <w:r w:rsidR="00317378" w:rsidRPr="009C7189">
        <w:rPr>
          <w:position w:val="-24"/>
          <w:sz w:val="24"/>
          <w:szCs w:val="24"/>
        </w:rPr>
        <w:object w:dxaOrig="1579" w:dyaOrig="639">
          <v:shape id="_x0000_i1027" type="#_x0000_t75" style="width:78.65pt;height:32.35pt" o:ole="">
            <v:imagedata r:id="rId9" o:title=""/>
          </v:shape>
          <o:OLEObject Type="Embed" ProgID="Equation.3" ShapeID="_x0000_i1027" DrawAspect="Content" ObjectID="_1356876645" r:id="rId10"/>
        </w:object>
      </w:r>
    </w:p>
    <w:p w:rsidR="00945C8F" w:rsidRPr="009C7189" w:rsidRDefault="00317378" w:rsidP="00BA197E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On intègre entre 25°C et 80°C</w:t>
      </w:r>
      <w:r w:rsidR="00BA197E" w:rsidRPr="009C7189">
        <w:rPr>
          <w:sz w:val="24"/>
          <w:szCs w:val="24"/>
        </w:rPr>
        <w:t>,</w:t>
      </w:r>
      <w:r w:rsidRPr="009C7189">
        <w:rPr>
          <w:sz w:val="24"/>
          <w:szCs w:val="24"/>
        </w:rPr>
        <w:t xml:space="preserve"> c'est-à-dire entre T</w:t>
      </w:r>
      <w:r w:rsidRPr="009C7189">
        <w:rPr>
          <w:sz w:val="24"/>
          <w:szCs w:val="24"/>
          <w:vertAlign w:val="subscript"/>
        </w:rPr>
        <w:t>1</w:t>
      </w:r>
      <w:r w:rsidRPr="009C7189">
        <w:rPr>
          <w:sz w:val="24"/>
          <w:szCs w:val="24"/>
        </w:rPr>
        <w:t xml:space="preserve"> = 298 K et T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 xml:space="preserve"> = 353 K : </w:t>
      </w:r>
      <w:r w:rsidRPr="009C7189">
        <w:rPr>
          <w:position w:val="-34"/>
          <w:sz w:val="24"/>
          <w:szCs w:val="24"/>
        </w:rPr>
        <w:object w:dxaOrig="2120" w:dyaOrig="780">
          <v:shape id="_x0000_i1028" type="#_x0000_t75" style="width:105.65pt;height:39pt" o:ole="">
            <v:imagedata r:id="rId11" o:title=""/>
          </v:shape>
          <o:OLEObject Type="Embed" ProgID="Equation.3" ShapeID="_x0000_i1028" DrawAspect="Content" ObjectID="_1356876646" r:id="rId12"/>
        </w:object>
      </w:r>
    </w:p>
    <w:p w:rsidR="00CF484B" w:rsidRPr="009C7189" w:rsidRDefault="00BB6DC6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Ainsi : </w:t>
      </w:r>
      <w:r w:rsidRPr="009C7189">
        <w:rPr>
          <w:position w:val="-32"/>
          <w:sz w:val="24"/>
          <w:szCs w:val="24"/>
        </w:rPr>
        <w:object w:dxaOrig="3060" w:dyaOrig="760">
          <v:shape id="_x0000_i1029" type="#_x0000_t75" style="width:153pt;height:38.35pt" o:ole="">
            <v:imagedata r:id="rId13" o:title=""/>
          </v:shape>
          <o:OLEObject Type="Embed" ProgID="Equation.3" ShapeID="_x0000_i1029" DrawAspect="Content" ObjectID="_1356876647" r:id="rId14"/>
        </w:object>
      </w:r>
    </w:p>
    <w:p w:rsidR="00BB6DC6" w:rsidRPr="009C7189" w:rsidRDefault="00CF484B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S</w:t>
      </w:r>
      <w:r w:rsidR="00BB6DC6" w:rsidRPr="009C7189">
        <w:rPr>
          <w:sz w:val="24"/>
          <w:szCs w:val="24"/>
        </w:rPr>
        <w:t>oit</w:t>
      </w:r>
      <w:r w:rsidRPr="009C7189">
        <w:rPr>
          <w:sz w:val="24"/>
          <w:szCs w:val="24"/>
        </w:rPr>
        <w:t> :</w:t>
      </w:r>
      <w:r w:rsidR="00BB6DC6" w:rsidRPr="009C7189">
        <w:rPr>
          <w:sz w:val="24"/>
          <w:szCs w:val="24"/>
        </w:rPr>
        <w:t xml:space="preserve"> </w:t>
      </w:r>
      <w:r w:rsidR="00BB6DC6" w:rsidRPr="009C7189">
        <w:rPr>
          <w:position w:val="-34"/>
          <w:sz w:val="24"/>
          <w:szCs w:val="24"/>
        </w:rPr>
        <w:object w:dxaOrig="3220" w:dyaOrig="800">
          <v:shape id="_x0000_i1030" type="#_x0000_t75" style="width:161.35pt;height:39.65pt" o:ole="">
            <v:imagedata r:id="rId15" o:title=""/>
          </v:shape>
          <o:OLEObject Type="Embed" ProgID="Equation.3" ShapeID="_x0000_i1030" DrawAspect="Content" ObjectID="_1356876648" r:id="rId16"/>
        </w:object>
      </w:r>
    </w:p>
    <w:p w:rsidR="00BB6DC6" w:rsidRPr="009C7189" w:rsidRDefault="00572D39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position w:val="-32"/>
          <w:sz w:val="24"/>
          <w:szCs w:val="24"/>
        </w:rPr>
        <w:object w:dxaOrig="6100" w:dyaOrig="760">
          <v:shape id="_x0000_i1031" type="#_x0000_t75" style="width:305.35pt;height:38.35pt" o:ole="">
            <v:imagedata r:id="rId17" o:title=""/>
          </v:shape>
          <o:OLEObject Type="Embed" ProgID="Equation.3" ShapeID="_x0000_i1031" DrawAspect="Content" ObjectID="_1356876649" r:id="rId18"/>
        </w:object>
      </w:r>
    </w:p>
    <w:p w:rsidR="00CD6A98" w:rsidRDefault="00CD6A98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</w:p>
    <w:p w:rsidR="00086B02" w:rsidRPr="009C7189" w:rsidRDefault="00BB6DC6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On veut C(t) ≥ 0,99.C</w:t>
      </w:r>
      <w:r w:rsidRPr="009C7189">
        <w:rPr>
          <w:sz w:val="24"/>
          <w:szCs w:val="24"/>
          <w:vertAlign w:val="subscript"/>
        </w:rPr>
        <w:t>0</w:t>
      </w:r>
    </w:p>
    <w:p w:rsidR="003D748F" w:rsidRPr="009C7189" w:rsidRDefault="00CD6A98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D3CF5" w:rsidRPr="009C7189">
        <w:rPr>
          <w:sz w:val="24"/>
          <w:szCs w:val="24"/>
        </w:rPr>
        <w:t>n a :</w:t>
      </w:r>
      <w:r w:rsidR="00BB6DC6" w:rsidRPr="009C7189">
        <w:rPr>
          <w:sz w:val="24"/>
          <w:szCs w:val="24"/>
        </w:rPr>
        <w:t xml:space="preserve"> </w:t>
      </w:r>
      <w:r w:rsidR="003D748F" w:rsidRPr="009C7189">
        <w:rPr>
          <w:sz w:val="24"/>
          <w:szCs w:val="24"/>
        </w:rPr>
        <w:t>ln(C(t)) = ln(C</w:t>
      </w:r>
      <w:r w:rsidR="003D748F" w:rsidRPr="009C7189">
        <w:rPr>
          <w:sz w:val="24"/>
          <w:szCs w:val="24"/>
          <w:vertAlign w:val="subscript"/>
        </w:rPr>
        <w:t>0</w:t>
      </w:r>
      <w:r w:rsidR="003D748F" w:rsidRPr="009C7189">
        <w:rPr>
          <w:sz w:val="24"/>
          <w:szCs w:val="24"/>
        </w:rPr>
        <w:t>)</w:t>
      </w:r>
      <w:r w:rsidRPr="00CD6A98">
        <w:rPr>
          <w:sz w:val="24"/>
          <w:szCs w:val="24"/>
        </w:rPr>
        <w:t xml:space="preserve"> </w:t>
      </w:r>
      <w:r w:rsidRPr="009C718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9C7189">
        <w:rPr>
          <w:sz w:val="24"/>
          <w:szCs w:val="24"/>
        </w:rPr>
        <w:t>k.t</w:t>
      </w:r>
      <w:proofErr w:type="spellEnd"/>
    </w:p>
    <w:p w:rsidR="003D3CF5" w:rsidRPr="009C7189" w:rsidRDefault="003D3CF5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Soit : ln(C(t)) - ln(C</w:t>
      </w:r>
      <w:r w:rsidRPr="009C7189">
        <w:rPr>
          <w:sz w:val="24"/>
          <w:szCs w:val="24"/>
          <w:vertAlign w:val="subscript"/>
        </w:rPr>
        <w:t>0</w:t>
      </w:r>
      <w:r w:rsidRPr="009C7189">
        <w:rPr>
          <w:sz w:val="24"/>
          <w:szCs w:val="24"/>
        </w:rPr>
        <w:t>) = ln(C(t)/C</w:t>
      </w:r>
      <w:r w:rsidRPr="009C7189">
        <w:rPr>
          <w:sz w:val="24"/>
          <w:szCs w:val="24"/>
          <w:vertAlign w:val="subscript"/>
        </w:rPr>
        <w:t>0</w:t>
      </w:r>
      <w:r w:rsidRPr="009C7189">
        <w:rPr>
          <w:sz w:val="24"/>
          <w:szCs w:val="24"/>
        </w:rPr>
        <w:t>) = -</w:t>
      </w:r>
      <w:proofErr w:type="spellStart"/>
      <w:r w:rsidRPr="009C7189">
        <w:rPr>
          <w:sz w:val="24"/>
          <w:szCs w:val="24"/>
        </w:rPr>
        <w:t>k.t</w:t>
      </w:r>
      <w:proofErr w:type="spellEnd"/>
    </w:p>
    <w:p w:rsidR="0079618A" w:rsidRPr="009C7189" w:rsidRDefault="00A639FB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Or il faut : C(t)/C</w:t>
      </w:r>
      <w:r w:rsidRPr="009C7189">
        <w:rPr>
          <w:sz w:val="24"/>
          <w:szCs w:val="24"/>
          <w:vertAlign w:val="subscript"/>
        </w:rPr>
        <w:t>0</w:t>
      </w:r>
      <w:r w:rsidR="00016809" w:rsidRPr="009C7189">
        <w:rPr>
          <w:sz w:val="24"/>
          <w:szCs w:val="24"/>
        </w:rPr>
        <w:t xml:space="preserve"> ≥ 0,99</w:t>
      </w:r>
    </w:p>
    <w:p w:rsidR="00016809" w:rsidRPr="009C7189" w:rsidRDefault="0079618A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Donc : ln(C(t)/C</w:t>
      </w:r>
      <w:r w:rsidRPr="009C7189">
        <w:rPr>
          <w:sz w:val="24"/>
          <w:szCs w:val="24"/>
          <w:vertAlign w:val="subscript"/>
        </w:rPr>
        <w:t>0</w:t>
      </w:r>
      <w:r w:rsidRPr="009C7189">
        <w:rPr>
          <w:sz w:val="24"/>
          <w:szCs w:val="24"/>
        </w:rPr>
        <w:t>) ≥ ln(0,99)</w:t>
      </w:r>
    </w:p>
    <w:p w:rsidR="00A639FB" w:rsidRPr="009C7189" w:rsidRDefault="00A639FB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Soit : -</w:t>
      </w:r>
      <w:proofErr w:type="spellStart"/>
      <w:r w:rsidRPr="009C7189">
        <w:rPr>
          <w:sz w:val="24"/>
          <w:szCs w:val="24"/>
        </w:rPr>
        <w:t>k.t</w:t>
      </w:r>
      <w:proofErr w:type="spellEnd"/>
      <w:r w:rsidRPr="009C7189">
        <w:rPr>
          <w:sz w:val="24"/>
          <w:szCs w:val="24"/>
        </w:rPr>
        <w:t xml:space="preserve"> ≥ </w:t>
      </w:r>
      <w:r w:rsidR="0079618A" w:rsidRPr="009C7189">
        <w:rPr>
          <w:sz w:val="24"/>
          <w:szCs w:val="24"/>
        </w:rPr>
        <w:t>ln(</w:t>
      </w:r>
      <w:r w:rsidRPr="009C7189">
        <w:rPr>
          <w:sz w:val="24"/>
          <w:szCs w:val="24"/>
        </w:rPr>
        <w:t>0,99</w:t>
      </w:r>
      <w:r w:rsidR="0079618A" w:rsidRPr="009C7189">
        <w:rPr>
          <w:sz w:val="24"/>
          <w:szCs w:val="24"/>
        </w:rPr>
        <w:t>)</w:t>
      </w:r>
    </w:p>
    <w:p w:rsidR="00A639FB" w:rsidRPr="009C7189" w:rsidRDefault="00A639FB" w:rsidP="00BB6DC6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Soit : t </w:t>
      </w:r>
      <w:r w:rsidRPr="009C7189">
        <w:rPr>
          <w:rFonts w:cstheme="minorHAnsi"/>
          <w:sz w:val="24"/>
          <w:szCs w:val="24"/>
        </w:rPr>
        <w:t>≤</w:t>
      </w:r>
      <w:r w:rsidRPr="009C7189">
        <w:rPr>
          <w:sz w:val="24"/>
          <w:szCs w:val="24"/>
        </w:rPr>
        <w:t xml:space="preserve"> </w:t>
      </w:r>
      <w:r w:rsidR="0079618A" w:rsidRPr="009C7189">
        <w:rPr>
          <w:sz w:val="24"/>
          <w:szCs w:val="24"/>
        </w:rPr>
        <w:t>-ln(0,99)/k</w:t>
      </w:r>
    </w:p>
    <w:p w:rsidR="009D0F0F" w:rsidRDefault="009D0F0F" w:rsidP="009D0F0F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Ainsi </w:t>
      </w:r>
      <w:proofErr w:type="spellStart"/>
      <w:r w:rsidRPr="009C7189">
        <w:rPr>
          <w:sz w:val="24"/>
          <w:szCs w:val="24"/>
        </w:rPr>
        <w:t>t</w:t>
      </w:r>
      <w:r w:rsidRPr="009C7189">
        <w:rPr>
          <w:sz w:val="24"/>
          <w:szCs w:val="24"/>
          <w:vertAlign w:val="subscript"/>
        </w:rPr>
        <w:t>max</w:t>
      </w:r>
      <w:proofErr w:type="spellEnd"/>
      <w:r w:rsidRPr="009C7189">
        <w:rPr>
          <w:sz w:val="24"/>
          <w:szCs w:val="24"/>
          <w:vertAlign w:val="subscript"/>
        </w:rPr>
        <w:t xml:space="preserve"> </w:t>
      </w:r>
      <w:r w:rsidR="0079618A" w:rsidRPr="009C7189">
        <w:rPr>
          <w:sz w:val="24"/>
          <w:szCs w:val="24"/>
        </w:rPr>
        <w:t>≤ 13</w:t>
      </w:r>
      <w:r w:rsidRPr="009C7189">
        <w:rPr>
          <w:sz w:val="24"/>
          <w:szCs w:val="24"/>
        </w:rPr>
        <w:t>4</w:t>
      </w:r>
      <w:r w:rsidR="0079618A" w:rsidRPr="009C7189">
        <w:rPr>
          <w:sz w:val="24"/>
          <w:szCs w:val="24"/>
        </w:rPr>
        <w:t>00</w:t>
      </w:r>
      <w:r w:rsidRPr="009C7189">
        <w:rPr>
          <w:sz w:val="24"/>
          <w:szCs w:val="24"/>
        </w:rPr>
        <w:t xml:space="preserve"> min soit 9,3 jours.</w:t>
      </w:r>
    </w:p>
    <w:p w:rsidR="00BE4165" w:rsidRPr="00BE4165" w:rsidRDefault="00BE4165" w:rsidP="00BE4165">
      <w:pPr>
        <w:spacing w:before="0" w:beforeAutospacing="0" w:after="0" w:afterAutospacing="0"/>
        <w:jc w:val="both"/>
        <w:rPr>
          <w:sz w:val="24"/>
          <w:szCs w:val="24"/>
        </w:rPr>
      </w:pPr>
    </w:p>
    <w:p w:rsidR="009D0F0F" w:rsidRDefault="009D0F0F" w:rsidP="009D0F0F">
      <w:pPr>
        <w:pStyle w:val="Paragraphedeliste"/>
        <w:numPr>
          <w:ilvl w:val="1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La même car le rapport </w:t>
      </w:r>
      <w:r w:rsidR="00EF29A1" w:rsidRPr="009C7189">
        <w:rPr>
          <w:sz w:val="24"/>
          <w:szCs w:val="24"/>
        </w:rPr>
        <w:t xml:space="preserve">t </w:t>
      </w:r>
      <w:r w:rsidR="00EF29A1" w:rsidRPr="009C7189">
        <w:rPr>
          <w:rFonts w:cstheme="minorHAnsi"/>
          <w:sz w:val="24"/>
          <w:szCs w:val="24"/>
        </w:rPr>
        <w:t>≤</w:t>
      </w:r>
      <w:r w:rsidR="00EF29A1" w:rsidRPr="009C7189">
        <w:rPr>
          <w:sz w:val="24"/>
          <w:szCs w:val="24"/>
        </w:rPr>
        <w:t xml:space="preserve"> -ln(0,99)/k</w:t>
      </w:r>
      <w:r w:rsidRPr="009C7189">
        <w:rPr>
          <w:sz w:val="24"/>
          <w:szCs w:val="24"/>
        </w:rPr>
        <w:t xml:space="preserve"> est toujours valable.</w:t>
      </w:r>
    </w:p>
    <w:p w:rsidR="00D7462D" w:rsidRPr="00D7462D" w:rsidRDefault="00D7462D" w:rsidP="00D7462D">
      <w:pPr>
        <w:spacing w:before="0" w:beforeAutospacing="0" w:after="0" w:afterAutospacing="0"/>
        <w:jc w:val="both"/>
        <w:rPr>
          <w:sz w:val="24"/>
          <w:szCs w:val="24"/>
        </w:rPr>
      </w:pPr>
    </w:p>
    <w:p w:rsidR="009D0F0F" w:rsidRPr="009C7189" w:rsidRDefault="009D0F0F" w:rsidP="009D0F0F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9C7189">
        <w:rPr>
          <w:b/>
          <w:sz w:val="24"/>
          <w:szCs w:val="24"/>
          <w:u w:val="single"/>
        </w:rPr>
        <w:t>Exercice 2</w:t>
      </w:r>
    </w:p>
    <w:p w:rsidR="00945C8F" w:rsidRPr="009C7189" w:rsidRDefault="00945C8F" w:rsidP="00945C8F">
      <w:pPr>
        <w:spacing w:before="0" w:beforeAutospacing="0" w:after="0" w:afterAutospacing="0"/>
        <w:jc w:val="both"/>
        <w:rPr>
          <w:sz w:val="24"/>
          <w:szCs w:val="24"/>
        </w:rPr>
      </w:pPr>
    </w:p>
    <w:p w:rsidR="00143DD3" w:rsidRPr="009C7189" w:rsidRDefault="00143DD3" w:rsidP="00143DD3">
      <w:p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On étudie, à 25°C, l’action d’une solution de soude diluée sur le </w:t>
      </w:r>
      <w:proofErr w:type="spellStart"/>
      <w:r w:rsidRPr="009C7189">
        <w:rPr>
          <w:sz w:val="24"/>
          <w:szCs w:val="24"/>
        </w:rPr>
        <w:t>bromoéthane</w:t>
      </w:r>
      <w:proofErr w:type="spellEnd"/>
      <w:r w:rsidRPr="009C7189">
        <w:rPr>
          <w:sz w:val="24"/>
          <w:szCs w:val="24"/>
        </w:rPr>
        <w:t> ; la réaction totale a pour équation : CH</w:t>
      </w:r>
      <w:r w:rsidRPr="009C7189">
        <w:rPr>
          <w:sz w:val="24"/>
          <w:szCs w:val="24"/>
          <w:vertAlign w:val="subscript"/>
        </w:rPr>
        <w:t>3</w:t>
      </w:r>
      <w:r w:rsidRPr="009C7189">
        <w:rPr>
          <w:sz w:val="24"/>
          <w:szCs w:val="24"/>
        </w:rPr>
        <w:t>CH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>Br + HO</w:t>
      </w:r>
      <w:r w:rsidRPr="009C7189">
        <w:rPr>
          <w:sz w:val="24"/>
          <w:szCs w:val="24"/>
          <w:vertAlign w:val="superscript"/>
        </w:rPr>
        <w:t>-</w:t>
      </w:r>
      <w:r w:rsidRPr="009C7189">
        <w:rPr>
          <w:sz w:val="24"/>
          <w:szCs w:val="24"/>
        </w:rPr>
        <w:t xml:space="preserve"> = CH</w:t>
      </w:r>
      <w:r w:rsidRPr="009C7189">
        <w:rPr>
          <w:sz w:val="24"/>
          <w:szCs w:val="24"/>
          <w:vertAlign w:val="subscript"/>
        </w:rPr>
        <w:t>3</w:t>
      </w:r>
      <w:r w:rsidRPr="009C7189">
        <w:rPr>
          <w:sz w:val="24"/>
          <w:szCs w:val="24"/>
        </w:rPr>
        <w:t>CH</w:t>
      </w:r>
      <w:r w:rsidRPr="009C7189">
        <w:rPr>
          <w:sz w:val="24"/>
          <w:szCs w:val="24"/>
          <w:vertAlign w:val="subscript"/>
        </w:rPr>
        <w:t>2</w:t>
      </w:r>
      <w:r w:rsidRPr="009C7189">
        <w:rPr>
          <w:sz w:val="24"/>
          <w:szCs w:val="24"/>
        </w:rPr>
        <w:t xml:space="preserve">OH + </w:t>
      </w:r>
      <w:proofErr w:type="spellStart"/>
      <w:r w:rsidRPr="009C7189">
        <w:rPr>
          <w:sz w:val="24"/>
          <w:szCs w:val="24"/>
        </w:rPr>
        <w:t>Br</w:t>
      </w:r>
      <w:proofErr w:type="spellEnd"/>
      <w:r w:rsidRPr="009C7189">
        <w:rPr>
          <w:sz w:val="24"/>
          <w:szCs w:val="24"/>
          <w:vertAlign w:val="superscript"/>
        </w:rPr>
        <w:t>-</w:t>
      </w:r>
    </w:p>
    <w:p w:rsidR="00143DD3" w:rsidRPr="009C7189" w:rsidRDefault="00143DD3" w:rsidP="00143DD3">
      <w:p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On utilise des mélanges stœchiométriques en </w:t>
      </w:r>
      <w:proofErr w:type="spellStart"/>
      <w:r w:rsidRPr="009C7189">
        <w:rPr>
          <w:sz w:val="24"/>
          <w:szCs w:val="24"/>
        </w:rPr>
        <w:t>bromoéthane</w:t>
      </w:r>
      <w:proofErr w:type="spellEnd"/>
      <w:r w:rsidRPr="009C7189">
        <w:rPr>
          <w:sz w:val="24"/>
          <w:szCs w:val="24"/>
        </w:rPr>
        <w:t xml:space="preserve"> et en ion hydroxyde. Soit C</w:t>
      </w:r>
      <w:r w:rsidRPr="009C7189">
        <w:rPr>
          <w:sz w:val="24"/>
          <w:szCs w:val="24"/>
          <w:vertAlign w:val="subscript"/>
        </w:rPr>
        <w:t>0</w:t>
      </w:r>
      <w:r w:rsidRPr="009C7189">
        <w:rPr>
          <w:sz w:val="24"/>
          <w:szCs w:val="24"/>
        </w:rPr>
        <w:t xml:space="preserve"> la concentration initiale commune des deux réactifs. Le tableau ci-dessous donne les temps de </w:t>
      </w:r>
      <w:r w:rsidR="00331794" w:rsidRPr="009C7189">
        <w:rPr>
          <w:sz w:val="24"/>
          <w:szCs w:val="24"/>
        </w:rPr>
        <w:t>demi-réaction</w:t>
      </w:r>
      <w:r w:rsidRPr="009C7189">
        <w:rPr>
          <w:sz w:val="24"/>
          <w:szCs w:val="24"/>
        </w:rPr>
        <w:t xml:space="preserve"> pour différentes valeurs de C</w:t>
      </w:r>
      <w:r w:rsidRPr="009C7189">
        <w:rPr>
          <w:sz w:val="24"/>
          <w:szCs w:val="24"/>
          <w:vertAlign w:val="subscript"/>
        </w:rPr>
        <w:t>0</w:t>
      </w:r>
      <w:r w:rsidRPr="009C7189">
        <w:rPr>
          <w:sz w:val="24"/>
          <w:szCs w:val="24"/>
        </w:rPr>
        <w:t>.</w:t>
      </w:r>
    </w:p>
    <w:p w:rsidR="00143DD3" w:rsidRPr="009C7189" w:rsidRDefault="00143DD3" w:rsidP="00143DD3">
      <w:pPr>
        <w:spacing w:before="0" w:beforeAutospacing="0" w:after="0" w:afterAutospacing="0"/>
        <w:jc w:val="both"/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143DD3" w:rsidRPr="009C7189" w:rsidTr="00B22C02">
        <w:tc>
          <w:tcPr>
            <w:tcW w:w="1535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C</w:t>
            </w:r>
            <w:r w:rsidRPr="009C7189">
              <w:rPr>
                <w:sz w:val="24"/>
                <w:szCs w:val="24"/>
                <w:vertAlign w:val="subscript"/>
              </w:rPr>
              <w:t>0</w:t>
            </w:r>
            <w:r w:rsidRPr="009C7189">
              <w:rPr>
                <w:sz w:val="24"/>
                <w:szCs w:val="24"/>
              </w:rPr>
              <w:t xml:space="preserve"> (</w:t>
            </w:r>
            <w:proofErr w:type="spellStart"/>
            <w:r w:rsidRPr="009C7189">
              <w:rPr>
                <w:sz w:val="24"/>
                <w:szCs w:val="24"/>
              </w:rPr>
              <w:t>mmol.L</w:t>
            </w:r>
            <w:proofErr w:type="spellEnd"/>
            <w:r w:rsidRPr="009C7189">
              <w:rPr>
                <w:sz w:val="24"/>
                <w:szCs w:val="24"/>
                <w:vertAlign w:val="superscript"/>
              </w:rPr>
              <w:t>-1</w:t>
            </w:r>
            <w:r w:rsidRPr="009C7189">
              <w:rPr>
                <w:sz w:val="24"/>
                <w:szCs w:val="24"/>
              </w:rPr>
              <w:t>)</w:t>
            </w:r>
          </w:p>
        </w:tc>
        <w:tc>
          <w:tcPr>
            <w:tcW w:w="1535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10</w:t>
            </w:r>
          </w:p>
        </w:tc>
        <w:tc>
          <w:tcPr>
            <w:tcW w:w="1535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25</w:t>
            </w:r>
          </w:p>
        </w:tc>
        <w:tc>
          <w:tcPr>
            <w:tcW w:w="1535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50</w:t>
            </w:r>
          </w:p>
        </w:tc>
        <w:tc>
          <w:tcPr>
            <w:tcW w:w="1536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75</w:t>
            </w:r>
          </w:p>
        </w:tc>
        <w:tc>
          <w:tcPr>
            <w:tcW w:w="1536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100</w:t>
            </w:r>
          </w:p>
        </w:tc>
      </w:tr>
      <w:tr w:rsidR="00143DD3" w:rsidRPr="009C7189" w:rsidTr="00B22C02">
        <w:tc>
          <w:tcPr>
            <w:tcW w:w="1535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t</w:t>
            </w:r>
            <w:r w:rsidRPr="009C7189">
              <w:rPr>
                <w:sz w:val="24"/>
                <w:szCs w:val="24"/>
                <w:vertAlign w:val="subscript"/>
              </w:rPr>
              <w:t xml:space="preserve">1/2 </w:t>
            </w:r>
            <w:r w:rsidRPr="009C7189">
              <w:rPr>
                <w:sz w:val="24"/>
                <w:szCs w:val="24"/>
              </w:rPr>
              <w:t>(min)</w:t>
            </w:r>
          </w:p>
        </w:tc>
        <w:tc>
          <w:tcPr>
            <w:tcW w:w="1535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1110</w:t>
            </w:r>
          </w:p>
        </w:tc>
        <w:tc>
          <w:tcPr>
            <w:tcW w:w="1535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445</w:t>
            </w:r>
          </w:p>
        </w:tc>
        <w:tc>
          <w:tcPr>
            <w:tcW w:w="1535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220</w:t>
            </w:r>
          </w:p>
        </w:tc>
        <w:tc>
          <w:tcPr>
            <w:tcW w:w="1536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150</w:t>
            </w:r>
          </w:p>
        </w:tc>
        <w:tc>
          <w:tcPr>
            <w:tcW w:w="1536" w:type="dxa"/>
          </w:tcPr>
          <w:p w:rsidR="00143DD3" w:rsidRPr="009C7189" w:rsidRDefault="00143DD3" w:rsidP="00B22C02">
            <w:pPr>
              <w:spacing w:beforeAutospacing="0" w:afterAutospacing="0"/>
              <w:jc w:val="both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110</w:t>
            </w:r>
          </w:p>
        </w:tc>
      </w:tr>
    </w:tbl>
    <w:p w:rsidR="00143DD3" w:rsidRPr="009C7189" w:rsidRDefault="00143DD3" w:rsidP="00143DD3">
      <w:pPr>
        <w:spacing w:before="0" w:beforeAutospacing="0" w:after="0" w:afterAutospacing="0"/>
        <w:jc w:val="both"/>
        <w:rPr>
          <w:sz w:val="24"/>
          <w:szCs w:val="24"/>
        </w:rPr>
      </w:pPr>
    </w:p>
    <w:p w:rsidR="00143DD3" w:rsidRPr="009C7189" w:rsidRDefault="00331794" w:rsidP="00143DD3">
      <w:pPr>
        <w:pStyle w:val="Paragraphedeliste"/>
        <w:numPr>
          <w:ilvl w:val="0"/>
          <w:numId w:val="20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a)</w:t>
      </w:r>
      <w:r w:rsidR="00143DD3" w:rsidRPr="009C7189">
        <w:rPr>
          <w:sz w:val="24"/>
          <w:szCs w:val="24"/>
        </w:rPr>
        <w:t xml:space="preserve"> Démontrer que ces données sont compatibles avec une réaction d’ordre 1 par rapport à chacun des réactifs.</w:t>
      </w:r>
    </w:p>
    <w:p w:rsidR="00143DD3" w:rsidRPr="009C7189" w:rsidRDefault="00331794" w:rsidP="00143DD3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b) </w:t>
      </w:r>
      <w:r w:rsidR="00143DD3" w:rsidRPr="009C7189">
        <w:rPr>
          <w:sz w:val="24"/>
          <w:szCs w:val="24"/>
        </w:rPr>
        <w:t>Déterminer la constante de vitesse de la réaction.</w:t>
      </w:r>
    </w:p>
    <w:p w:rsidR="00143DD3" w:rsidRPr="009C7189" w:rsidRDefault="00143DD3" w:rsidP="00143DD3">
      <w:pPr>
        <w:pStyle w:val="Paragraphedeliste"/>
        <w:numPr>
          <w:ilvl w:val="0"/>
          <w:numId w:val="21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L’énergie d’activation de la réaction est </w:t>
      </w:r>
      <w:proofErr w:type="spellStart"/>
      <w:r w:rsidRPr="009C7189">
        <w:rPr>
          <w:sz w:val="24"/>
          <w:szCs w:val="24"/>
        </w:rPr>
        <w:t>E</w:t>
      </w:r>
      <w:r w:rsidRPr="009C7189">
        <w:rPr>
          <w:sz w:val="24"/>
          <w:szCs w:val="24"/>
          <w:vertAlign w:val="subscript"/>
        </w:rPr>
        <w:t>a</w:t>
      </w:r>
      <w:proofErr w:type="spellEnd"/>
      <w:r w:rsidRPr="009C7189">
        <w:rPr>
          <w:sz w:val="24"/>
          <w:szCs w:val="24"/>
        </w:rPr>
        <w:t xml:space="preserve"> = 89 </w:t>
      </w:r>
      <w:proofErr w:type="spellStart"/>
      <w:r w:rsidRPr="009C7189">
        <w:rPr>
          <w:sz w:val="24"/>
          <w:szCs w:val="24"/>
        </w:rPr>
        <w:t>kJ.mol</w:t>
      </w:r>
      <w:proofErr w:type="spellEnd"/>
      <w:r w:rsidRPr="009C7189">
        <w:rPr>
          <w:sz w:val="24"/>
          <w:szCs w:val="24"/>
          <w:vertAlign w:val="superscript"/>
        </w:rPr>
        <w:t>-1</w:t>
      </w:r>
      <w:r w:rsidRPr="009C7189">
        <w:rPr>
          <w:sz w:val="24"/>
          <w:szCs w:val="24"/>
        </w:rPr>
        <w:t xml:space="preserve">. En déduire le temps de </w:t>
      </w:r>
      <w:r w:rsidR="00B46E9C" w:rsidRPr="009C7189">
        <w:rPr>
          <w:sz w:val="24"/>
          <w:szCs w:val="24"/>
        </w:rPr>
        <w:t>demi-réaction</w:t>
      </w:r>
      <w:r w:rsidRPr="009C7189">
        <w:rPr>
          <w:sz w:val="24"/>
          <w:szCs w:val="24"/>
        </w:rPr>
        <w:t xml:space="preserve"> à 40°C lors d’une expérience où C</w:t>
      </w:r>
      <w:r w:rsidRPr="009C7189">
        <w:rPr>
          <w:sz w:val="24"/>
          <w:szCs w:val="24"/>
          <w:vertAlign w:val="subscript"/>
        </w:rPr>
        <w:t>0</w:t>
      </w:r>
      <w:r w:rsidRPr="009C7189">
        <w:rPr>
          <w:sz w:val="24"/>
          <w:szCs w:val="24"/>
        </w:rPr>
        <w:t xml:space="preserve"> vaut 50 </w:t>
      </w:r>
      <w:proofErr w:type="spellStart"/>
      <w:r w:rsidRPr="009C7189">
        <w:rPr>
          <w:sz w:val="24"/>
          <w:szCs w:val="24"/>
        </w:rPr>
        <w:t>mmol.L</w:t>
      </w:r>
      <w:proofErr w:type="spellEnd"/>
      <w:r w:rsidRPr="009C7189">
        <w:rPr>
          <w:sz w:val="24"/>
          <w:szCs w:val="24"/>
          <w:vertAlign w:val="superscript"/>
        </w:rPr>
        <w:t>-1</w:t>
      </w:r>
      <w:r w:rsidRPr="009C7189">
        <w:rPr>
          <w:sz w:val="24"/>
          <w:szCs w:val="24"/>
        </w:rPr>
        <w:t>.</w:t>
      </w:r>
    </w:p>
    <w:p w:rsidR="00143DD3" w:rsidRPr="009C7189" w:rsidRDefault="00143DD3" w:rsidP="00143DD3">
      <w:pPr>
        <w:spacing w:before="0" w:beforeAutospacing="0" w:after="0" w:afterAutospacing="0"/>
        <w:rPr>
          <w:sz w:val="24"/>
          <w:szCs w:val="24"/>
        </w:rPr>
      </w:pPr>
    </w:p>
    <w:p w:rsidR="00143DD3" w:rsidRPr="009C7189" w:rsidRDefault="00143DD3" w:rsidP="00143DD3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9C7189">
        <w:rPr>
          <w:b/>
          <w:sz w:val="24"/>
          <w:szCs w:val="24"/>
          <w:u w:val="single"/>
        </w:rPr>
        <w:t>Correction</w:t>
      </w:r>
    </w:p>
    <w:p w:rsidR="009D0F0F" w:rsidRPr="009C7189" w:rsidRDefault="009D0F0F" w:rsidP="009D0F0F">
      <w:pPr>
        <w:pStyle w:val="Paragraphedeliste"/>
        <w:numPr>
          <w:ilvl w:val="0"/>
          <w:numId w:val="18"/>
        </w:numPr>
        <w:spacing w:before="0" w:beforeAutospacing="0" w:after="0" w:afterAutospacing="0"/>
        <w:jc w:val="both"/>
        <w:rPr>
          <w:sz w:val="24"/>
          <w:szCs w:val="24"/>
        </w:rPr>
      </w:pPr>
    </w:p>
    <w:p w:rsidR="00D75DC4" w:rsidRDefault="00D75DC4" w:rsidP="009D0F0F">
      <w:pPr>
        <w:pStyle w:val="Paragraphedeliste"/>
        <w:numPr>
          <w:ilvl w:val="1"/>
          <w:numId w:val="18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Cinétique d’ordre 2 :</w:t>
      </w:r>
      <w:r w:rsidR="00DB2381" w:rsidRPr="00DB2381">
        <w:t xml:space="preserve"> </w:t>
      </w:r>
      <w:r w:rsidR="00146579" w:rsidRPr="005F4490">
        <w:rPr>
          <w:position w:val="-30"/>
        </w:rPr>
        <w:object w:dxaOrig="1760" w:dyaOrig="680">
          <v:shape id="_x0000_i1032" type="#_x0000_t75" style="width:87.65pt;height:34pt" o:ole="">
            <v:imagedata r:id="rId5" o:title=""/>
          </v:shape>
          <o:OLEObject Type="Embed" ProgID="Equation.3" ShapeID="_x0000_i1032" DrawAspect="Content" ObjectID="_1356876650" r:id="rId19"/>
        </w:object>
      </w:r>
    </w:p>
    <w:p w:rsidR="00BE6610" w:rsidRPr="009C7189" w:rsidRDefault="009D0F0F" w:rsidP="00D75DC4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Supposons l’ordre 1 par rapport à chacun des réactifs. L</w:t>
      </w:r>
      <w:r w:rsidR="00BE6610" w:rsidRPr="009C7189">
        <w:rPr>
          <w:sz w:val="24"/>
          <w:szCs w:val="24"/>
        </w:rPr>
        <w:t>’ordre global serait donc de 2.</w:t>
      </w:r>
    </w:p>
    <w:p w:rsidR="00BE6610" w:rsidRPr="009C7189" w:rsidRDefault="009D0F0F" w:rsidP="00BE6610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On aurait donc</w:t>
      </w:r>
      <w:r w:rsidR="00BE6610" w:rsidRPr="009C7189">
        <w:rPr>
          <w:sz w:val="24"/>
          <w:szCs w:val="24"/>
        </w:rPr>
        <w:t> </w:t>
      </w:r>
      <w:proofErr w:type="gramStart"/>
      <w:r w:rsidR="00BE6610" w:rsidRPr="009C7189">
        <w:rPr>
          <w:sz w:val="24"/>
          <w:szCs w:val="24"/>
        </w:rPr>
        <w:t>:</w:t>
      </w:r>
      <w:r w:rsidRPr="009C7189">
        <w:rPr>
          <w:sz w:val="24"/>
          <w:szCs w:val="24"/>
        </w:rPr>
        <w:t xml:space="preserve"> </w:t>
      </w:r>
      <w:r w:rsidRPr="009C7189">
        <w:rPr>
          <w:position w:val="-30"/>
          <w:sz w:val="24"/>
          <w:szCs w:val="24"/>
        </w:rPr>
        <w:object w:dxaOrig="1120" w:dyaOrig="680">
          <v:shape id="_x0000_i1033" type="#_x0000_t75" style="width:56.35pt;height:33.65pt" o:ole="">
            <v:imagedata r:id="rId20" o:title=""/>
          </v:shape>
          <o:OLEObject Type="Embed" ProgID="Equation.3" ShapeID="_x0000_i1033" DrawAspect="Content" ObjectID="_1356876651" r:id="rId21"/>
        </w:object>
      </w:r>
      <w:r w:rsidRPr="009C7189">
        <w:rPr>
          <w:sz w:val="24"/>
          <w:szCs w:val="24"/>
        </w:rPr>
        <w:t>.</w:t>
      </w:r>
      <w:proofErr w:type="gramEnd"/>
    </w:p>
    <w:p w:rsidR="00BE6610" w:rsidRPr="009C7189" w:rsidRDefault="009D0F0F" w:rsidP="00BE6610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position w:val="-32"/>
          <w:sz w:val="24"/>
          <w:szCs w:val="24"/>
        </w:rPr>
        <w:object w:dxaOrig="1340" w:dyaOrig="760">
          <v:shape id="_x0000_i1034" type="#_x0000_t75" style="width:66.65pt;height:38.35pt" o:ole="">
            <v:imagedata r:id="rId22" o:title=""/>
          </v:shape>
          <o:OLEObject Type="Embed" ProgID="Equation.3" ShapeID="_x0000_i1034" DrawAspect="Content" ObjectID="_1356876652" r:id="rId23"/>
        </w:object>
      </w:r>
      <w:r w:rsidRPr="009C7189">
        <w:rPr>
          <w:sz w:val="24"/>
          <w:szCs w:val="24"/>
        </w:rPr>
        <w:t xml:space="preserve"> </w:t>
      </w:r>
      <w:proofErr w:type="gramStart"/>
      <w:r w:rsidRPr="009C7189">
        <w:rPr>
          <w:sz w:val="24"/>
          <w:szCs w:val="24"/>
        </w:rPr>
        <w:t>devrait</w:t>
      </w:r>
      <w:proofErr w:type="gramEnd"/>
      <w:r w:rsidRPr="009C7189">
        <w:rPr>
          <w:sz w:val="24"/>
          <w:szCs w:val="24"/>
        </w:rPr>
        <w:t xml:space="preserve"> </w:t>
      </w:r>
      <w:r w:rsidR="00BE6610" w:rsidRPr="009C7189">
        <w:rPr>
          <w:sz w:val="24"/>
          <w:szCs w:val="24"/>
        </w:rPr>
        <w:t>être une droite.</w:t>
      </w:r>
    </w:p>
    <w:p w:rsidR="009D0F0F" w:rsidRDefault="009D0F0F" w:rsidP="00BE6610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C’est bien le cas ici. L’ordre global est donc bien de 2, 1 par rapport à chaque réactif.</w:t>
      </w:r>
    </w:p>
    <w:p w:rsidR="00BE4165" w:rsidRPr="00BE4165" w:rsidRDefault="00BE4165" w:rsidP="00BE4165">
      <w:pPr>
        <w:spacing w:before="0" w:beforeAutospacing="0" w:after="0" w:afterAutospacing="0"/>
        <w:jc w:val="both"/>
        <w:rPr>
          <w:sz w:val="24"/>
          <w:szCs w:val="24"/>
        </w:rPr>
      </w:pPr>
    </w:p>
    <w:p w:rsidR="00115377" w:rsidRPr="009C7189" w:rsidRDefault="009D0F0F" w:rsidP="009D0F0F">
      <w:pPr>
        <w:pStyle w:val="Paragraphedeliste"/>
        <w:numPr>
          <w:ilvl w:val="1"/>
          <w:numId w:val="18"/>
        </w:num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La droite</w:t>
      </w:r>
      <w:r w:rsidR="00115377" w:rsidRPr="009C7189">
        <w:rPr>
          <w:sz w:val="24"/>
          <w:szCs w:val="24"/>
        </w:rPr>
        <w:t xml:space="preserve"> ainsi tracée a pour pente 1/k.</w:t>
      </w:r>
    </w:p>
    <w:p w:rsidR="00115377" w:rsidRPr="009C7189" w:rsidRDefault="00115377" w:rsidP="00115377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Graphiquement : 1/k = 11100.</w:t>
      </w:r>
    </w:p>
    <w:p w:rsidR="009D0F0F" w:rsidRDefault="00115377" w:rsidP="00115377">
      <w:pPr>
        <w:pStyle w:val="Paragraphedeliste"/>
        <w:spacing w:before="0" w:beforeAutospacing="0" w:after="0" w:afterAutospacing="0"/>
        <w:ind w:left="144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D</w:t>
      </w:r>
      <w:r w:rsidR="009D0F0F" w:rsidRPr="009C7189">
        <w:rPr>
          <w:sz w:val="24"/>
          <w:szCs w:val="24"/>
        </w:rPr>
        <w:t>onc</w:t>
      </w:r>
      <w:r w:rsidRPr="009C7189">
        <w:rPr>
          <w:sz w:val="24"/>
          <w:szCs w:val="24"/>
        </w:rPr>
        <w:t> :</w:t>
      </w:r>
      <w:r w:rsidR="009D0F0F" w:rsidRPr="009C7189">
        <w:rPr>
          <w:sz w:val="24"/>
          <w:szCs w:val="24"/>
        </w:rPr>
        <w:t xml:space="preserve"> k = 9,0.10</w:t>
      </w:r>
      <w:r w:rsidR="009D0F0F" w:rsidRPr="009C7189">
        <w:rPr>
          <w:sz w:val="24"/>
          <w:szCs w:val="24"/>
          <w:vertAlign w:val="superscript"/>
        </w:rPr>
        <w:t>-5</w:t>
      </w:r>
      <w:r w:rsidR="009D0F0F" w:rsidRPr="009C7189">
        <w:rPr>
          <w:sz w:val="24"/>
          <w:szCs w:val="24"/>
        </w:rPr>
        <w:t xml:space="preserve"> </w:t>
      </w:r>
      <w:proofErr w:type="spellStart"/>
      <w:r w:rsidR="009D0F0F" w:rsidRPr="009C7189">
        <w:rPr>
          <w:sz w:val="24"/>
          <w:szCs w:val="24"/>
        </w:rPr>
        <w:t>L.mmol</w:t>
      </w:r>
      <w:proofErr w:type="spellEnd"/>
      <w:r w:rsidR="009D0F0F" w:rsidRPr="009C7189">
        <w:rPr>
          <w:sz w:val="24"/>
          <w:szCs w:val="24"/>
          <w:vertAlign w:val="superscript"/>
        </w:rPr>
        <w:t>-1</w:t>
      </w:r>
      <w:r w:rsidR="009D0F0F" w:rsidRPr="009C7189">
        <w:rPr>
          <w:sz w:val="24"/>
          <w:szCs w:val="24"/>
        </w:rPr>
        <w:t>.min</w:t>
      </w:r>
      <w:r w:rsidR="009D0F0F" w:rsidRPr="009C7189">
        <w:rPr>
          <w:sz w:val="24"/>
          <w:szCs w:val="24"/>
          <w:vertAlign w:val="superscript"/>
        </w:rPr>
        <w:t>-1</w:t>
      </w:r>
      <w:r w:rsidR="009D0F0F" w:rsidRPr="009C7189">
        <w:rPr>
          <w:sz w:val="24"/>
          <w:szCs w:val="24"/>
        </w:rPr>
        <w:t xml:space="preserve"> à 298 K.</w:t>
      </w:r>
    </w:p>
    <w:p w:rsidR="00146579" w:rsidRDefault="00146579" w:rsidP="00146579">
      <w:pPr>
        <w:pStyle w:val="Paragraphedeliste"/>
        <w:spacing w:before="0" w:beforeAutospacing="0" w:after="0" w:afterAutospacing="0"/>
        <w:ind w:left="0"/>
        <w:rPr>
          <w:sz w:val="24"/>
          <w:szCs w:val="24"/>
        </w:rPr>
      </w:pPr>
    </w:p>
    <w:p w:rsidR="00146579" w:rsidRPr="009C7189" w:rsidRDefault="00146579" w:rsidP="00146579">
      <w:pPr>
        <w:pStyle w:val="Paragraphedeliste"/>
        <w:spacing w:before="0" w:beforeAutospacing="0" w:after="0" w:afterAutospacing="0"/>
        <w:ind w:left="0"/>
        <w:rPr>
          <w:sz w:val="24"/>
          <w:szCs w:val="24"/>
        </w:rPr>
      </w:pPr>
    </w:p>
    <w:p w:rsidR="00513D9A" w:rsidRPr="009C7189" w:rsidRDefault="00513D9A" w:rsidP="009D0F0F">
      <w:pPr>
        <w:pStyle w:val="Paragraphedeliste"/>
        <w:numPr>
          <w:ilvl w:val="0"/>
          <w:numId w:val="18"/>
        </w:numPr>
        <w:spacing w:before="0" w:beforeAutospacing="0" w:after="0" w:afterAutospacing="0"/>
        <w:jc w:val="both"/>
        <w:rPr>
          <w:position w:val="-30"/>
          <w:sz w:val="24"/>
          <w:szCs w:val="24"/>
        </w:rPr>
      </w:pPr>
    </w:p>
    <w:p w:rsidR="00513D9A" w:rsidRPr="009C7189" w:rsidRDefault="00513D9A" w:rsidP="00513D9A">
      <w:pPr>
        <w:pStyle w:val="Paragraphedeliste"/>
        <w:spacing w:before="0" w:beforeAutospacing="0" w:after="0" w:afterAutospacing="0"/>
        <w:jc w:val="both"/>
        <w:rPr>
          <w:position w:val="-30"/>
          <w:sz w:val="24"/>
          <w:szCs w:val="24"/>
        </w:rPr>
      </w:pPr>
      <w:r w:rsidRPr="009C7189">
        <w:rPr>
          <w:sz w:val="24"/>
          <w:szCs w:val="24"/>
        </w:rPr>
        <w:t xml:space="preserve">Comme dans l’exercice 1 : </w:t>
      </w:r>
      <w:r w:rsidRPr="009C7189">
        <w:rPr>
          <w:position w:val="-34"/>
          <w:sz w:val="24"/>
          <w:szCs w:val="24"/>
        </w:rPr>
        <w:object w:dxaOrig="3220" w:dyaOrig="800">
          <v:shape id="_x0000_i1035" type="#_x0000_t75" style="width:161.35pt;height:39.65pt" o:ole="">
            <v:imagedata r:id="rId15" o:title=""/>
          </v:shape>
          <o:OLEObject Type="Embed" ProgID="Equation.3" ShapeID="_x0000_i1035" DrawAspect="Content" ObjectID="_1356876653" r:id="rId24"/>
        </w:object>
      </w:r>
    </w:p>
    <w:p w:rsidR="009D0F0F" w:rsidRPr="009C7189" w:rsidRDefault="00572D39" w:rsidP="009D0F0F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position w:val="-30"/>
          <w:sz w:val="24"/>
          <w:szCs w:val="24"/>
        </w:rPr>
        <w:object w:dxaOrig="7000" w:dyaOrig="720">
          <v:shape id="_x0000_i1036" type="#_x0000_t75" style="width:350.35pt;height:36pt" o:ole="">
            <v:imagedata r:id="rId25" o:title=""/>
          </v:shape>
          <o:OLEObject Type="Embed" ProgID="Equation.3" ShapeID="_x0000_i1036" DrawAspect="Content" ObjectID="_1356876654" r:id="rId26"/>
        </w:object>
      </w:r>
    </w:p>
    <w:p w:rsidR="001B403B" w:rsidRPr="009C7189" w:rsidRDefault="00572D39" w:rsidP="00C50654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Or, </w:t>
      </w:r>
      <w:r w:rsidRPr="009C7189">
        <w:rPr>
          <w:position w:val="-30"/>
          <w:sz w:val="24"/>
          <w:szCs w:val="24"/>
        </w:rPr>
        <w:object w:dxaOrig="1120" w:dyaOrig="680">
          <v:shape id="_x0000_i1037" type="#_x0000_t75" style="width:56.35pt;height:33.65pt" o:ole="">
            <v:imagedata r:id="rId20" o:title=""/>
          </v:shape>
          <o:OLEObject Type="Embed" ProgID="Equation.3" ShapeID="_x0000_i1037" DrawAspect="Content" ObjectID="_1356876655" r:id="rId27"/>
        </w:object>
      </w:r>
    </w:p>
    <w:p w:rsidR="00C50654" w:rsidRPr="009C7189" w:rsidRDefault="001B403B" w:rsidP="00C50654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D</w:t>
      </w:r>
      <w:r w:rsidR="00572D39" w:rsidRPr="009C7189">
        <w:rPr>
          <w:sz w:val="24"/>
          <w:szCs w:val="24"/>
        </w:rPr>
        <w:t>onc</w:t>
      </w:r>
      <w:r w:rsidRPr="009C7189">
        <w:rPr>
          <w:sz w:val="24"/>
          <w:szCs w:val="24"/>
        </w:rPr>
        <w:t> :</w:t>
      </w:r>
      <w:r w:rsidR="00572D39" w:rsidRPr="009C7189">
        <w:rPr>
          <w:sz w:val="24"/>
          <w:szCs w:val="24"/>
        </w:rPr>
        <w:t xml:space="preserve"> </w:t>
      </w:r>
      <w:r w:rsidR="00572D39" w:rsidRPr="009C7189">
        <w:rPr>
          <w:position w:val="-28"/>
          <w:sz w:val="24"/>
          <w:szCs w:val="24"/>
        </w:rPr>
        <w:object w:dxaOrig="3100" w:dyaOrig="660">
          <v:shape id="_x0000_i1038" type="#_x0000_t75" style="width:155.35pt;height:33pt" o:ole="">
            <v:imagedata r:id="rId28" o:title=""/>
          </v:shape>
          <o:OLEObject Type="Embed" ProgID="Equation.3" ShapeID="_x0000_i1038" DrawAspect="Content" ObjectID="_1356876656" r:id="rId29"/>
        </w:object>
      </w:r>
    </w:p>
    <w:p w:rsidR="009C7189" w:rsidRPr="009C7189" w:rsidRDefault="009C7189" w:rsidP="009D0F0F">
      <w:pPr>
        <w:spacing w:before="0" w:beforeAutospacing="0" w:after="0" w:afterAutospacing="0"/>
        <w:jc w:val="both"/>
        <w:rPr>
          <w:sz w:val="24"/>
          <w:szCs w:val="24"/>
        </w:rPr>
      </w:pPr>
    </w:p>
    <w:p w:rsidR="000F0956" w:rsidRPr="009C7189" w:rsidRDefault="00572D39" w:rsidP="000F0956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9C7189">
        <w:rPr>
          <w:b/>
          <w:sz w:val="24"/>
          <w:szCs w:val="24"/>
          <w:u w:val="single"/>
        </w:rPr>
        <w:t>Exercice 3</w:t>
      </w:r>
    </w:p>
    <w:p w:rsidR="000F0956" w:rsidRPr="009C7189" w:rsidRDefault="000F0956" w:rsidP="000F0956">
      <w:pPr>
        <w:spacing w:before="0" w:beforeAutospacing="0" w:after="0" w:afterAutospacing="0"/>
        <w:jc w:val="both"/>
        <w:rPr>
          <w:sz w:val="24"/>
          <w:szCs w:val="24"/>
        </w:rPr>
      </w:pPr>
    </w:p>
    <w:p w:rsidR="00143DD3" w:rsidRPr="009C7189" w:rsidRDefault="00143DD3" w:rsidP="00143DD3">
      <w:pPr>
        <w:spacing w:before="0" w:beforeAutospacing="0" w:after="0" w:afterAutospacing="0"/>
        <w:rPr>
          <w:sz w:val="24"/>
          <w:szCs w:val="24"/>
        </w:rPr>
      </w:pPr>
      <w:r w:rsidRPr="009C7189">
        <w:rPr>
          <w:sz w:val="24"/>
          <w:szCs w:val="24"/>
        </w:rPr>
        <w:t xml:space="preserve">On mélange, à 25°C, 100 </w:t>
      </w:r>
      <w:proofErr w:type="spellStart"/>
      <w:r w:rsidRPr="009C7189">
        <w:rPr>
          <w:sz w:val="24"/>
          <w:szCs w:val="24"/>
        </w:rPr>
        <w:t>mL</w:t>
      </w:r>
      <w:proofErr w:type="spellEnd"/>
      <w:r w:rsidRPr="009C7189">
        <w:rPr>
          <w:sz w:val="24"/>
          <w:szCs w:val="24"/>
        </w:rPr>
        <w:t xml:space="preserve"> d’une solution d’ion Fe</w:t>
      </w:r>
      <w:r w:rsidRPr="009C7189">
        <w:rPr>
          <w:sz w:val="24"/>
          <w:szCs w:val="24"/>
          <w:vertAlign w:val="superscript"/>
        </w:rPr>
        <w:t>2+</w:t>
      </w:r>
      <w:r w:rsidRPr="009C7189">
        <w:rPr>
          <w:sz w:val="24"/>
          <w:szCs w:val="24"/>
        </w:rPr>
        <w:t xml:space="preserve"> à 10</w:t>
      </w:r>
      <w:r w:rsidRPr="009C7189">
        <w:rPr>
          <w:sz w:val="24"/>
          <w:szCs w:val="24"/>
          <w:vertAlign w:val="superscript"/>
        </w:rPr>
        <w:t>-3</w:t>
      </w:r>
      <w:r w:rsidRPr="009C7189">
        <w:rPr>
          <w:sz w:val="24"/>
          <w:szCs w:val="24"/>
        </w:rPr>
        <w:t xml:space="preserve"> </w:t>
      </w:r>
      <w:proofErr w:type="spellStart"/>
      <w:r w:rsidRPr="009C7189">
        <w:rPr>
          <w:sz w:val="24"/>
          <w:szCs w:val="24"/>
        </w:rPr>
        <w:t>mol.L</w:t>
      </w:r>
      <w:proofErr w:type="spellEnd"/>
      <w:r w:rsidRPr="009C7189">
        <w:rPr>
          <w:sz w:val="24"/>
          <w:szCs w:val="24"/>
          <w:vertAlign w:val="superscript"/>
        </w:rPr>
        <w:t>-1</w:t>
      </w:r>
      <w:r w:rsidRPr="009C7189">
        <w:rPr>
          <w:sz w:val="24"/>
          <w:szCs w:val="24"/>
        </w:rPr>
        <w:t xml:space="preserve"> et 100 </w:t>
      </w:r>
      <w:proofErr w:type="spellStart"/>
      <w:r w:rsidRPr="009C7189">
        <w:rPr>
          <w:sz w:val="24"/>
          <w:szCs w:val="24"/>
        </w:rPr>
        <w:t>mL</w:t>
      </w:r>
      <w:proofErr w:type="spellEnd"/>
      <w:r w:rsidRPr="009C7189">
        <w:rPr>
          <w:sz w:val="24"/>
          <w:szCs w:val="24"/>
        </w:rPr>
        <w:t xml:space="preserve"> d’une solution d’ions Co</w:t>
      </w:r>
      <w:r w:rsidRPr="009C7189">
        <w:rPr>
          <w:sz w:val="24"/>
          <w:szCs w:val="24"/>
          <w:vertAlign w:val="superscript"/>
        </w:rPr>
        <w:t>3+</w:t>
      </w:r>
      <w:r w:rsidRPr="009C7189">
        <w:rPr>
          <w:sz w:val="24"/>
          <w:szCs w:val="24"/>
        </w:rPr>
        <w:t xml:space="preserve"> à 10</w:t>
      </w:r>
      <w:r w:rsidRPr="009C7189">
        <w:rPr>
          <w:sz w:val="24"/>
          <w:szCs w:val="24"/>
          <w:vertAlign w:val="superscript"/>
        </w:rPr>
        <w:t>-3</w:t>
      </w:r>
      <w:r w:rsidRPr="009C7189">
        <w:rPr>
          <w:sz w:val="24"/>
          <w:szCs w:val="24"/>
        </w:rPr>
        <w:t xml:space="preserve"> </w:t>
      </w:r>
      <w:proofErr w:type="spellStart"/>
      <w:r w:rsidRPr="009C7189">
        <w:rPr>
          <w:sz w:val="24"/>
          <w:szCs w:val="24"/>
        </w:rPr>
        <w:t>mol.L</w:t>
      </w:r>
      <w:proofErr w:type="spellEnd"/>
      <w:r w:rsidRPr="009C7189">
        <w:rPr>
          <w:sz w:val="24"/>
          <w:szCs w:val="24"/>
          <w:vertAlign w:val="superscript"/>
        </w:rPr>
        <w:t>-1</w:t>
      </w:r>
      <w:r w:rsidRPr="009C7189">
        <w:rPr>
          <w:sz w:val="24"/>
          <w:szCs w:val="24"/>
        </w:rPr>
        <w:t>. On détermine expérimentalement [Fe</w:t>
      </w:r>
      <w:r w:rsidRPr="009C7189">
        <w:rPr>
          <w:sz w:val="24"/>
          <w:szCs w:val="24"/>
          <w:vertAlign w:val="superscript"/>
        </w:rPr>
        <w:t>3+</w:t>
      </w:r>
      <w:r w:rsidRPr="009C7189">
        <w:rPr>
          <w:sz w:val="24"/>
          <w:szCs w:val="24"/>
        </w:rPr>
        <w:t>] en fonction du temps.</w:t>
      </w:r>
    </w:p>
    <w:p w:rsidR="00143DD3" w:rsidRPr="009C7189" w:rsidRDefault="00143DD3" w:rsidP="00143DD3">
      <w:pPr>
        <w:spacing w:before="0" w:beforeAutospacing="0" w:after="0" w:afterAutospacing="0"/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143DD3" w:rsidRPr="009C7189" w:rsidTr="00493D4A">
        <w:trPr>
          <w:trHeight w:val="219"/>
        </w:trPr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t en s</w:t>
            </w:r>
          </w:p>
        </w:tc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10</w:t>
            </w:r>
            <w:r w:rsidRPr="009C7189">
              <w:rPr>
                <w:sz w:val="24"/>
                <w:szCs w:val="24"/>
                <w:vertAlign w:val="superscript"/>
              </w:rPr>
              <w:t>4</w:t>
            </w:r>
            <w:r w:rsidRPr="009C7189">
              <w:rPr>
                <w:sz w:val="24"/>
                <w:szCs w:val="24"/>
              </w:rPr>
              <w:t xml:space="preserve"> [Fe</w:t>
            </w:r>
            <w:r w:rsidRPr="009C7189">
              <w:rPr>
                <w:sz w:val="24"/>
                <w:szCs w:val="24"/>
                <w:vertAlign w:val="superscript"/>
              </w:rPr>
              <w:t>2+</w:t>
            </w:r>
            <w:r w:rsidRPr="009C7189">
              <w:rPr>
                <w:sz w:val="24"/>
                <w:szCs w:val="24"/>
              </w:rPr>
              <w:t xml:space="preserve">] en </w:t>
            </w:r>
            <w:proofErr w:type="spellStart"/>
            <w:r w:rsidRPr="009C7189">
              <w:rPr>
                <w:sz w:val="24"/>
                <w:szCs w:val="24"/>
              </w:rPr>
              <w:t>mol.L</w:t>
            </w:r>
            <w:proofErr w:type="spellEnd"/>
            <w:r w:rsidRPr="009C7189">
              <w:rPr>
                <w:sz w:val="24"/>
                <w:szCs w:val="24"/>
                <w:vertAlign w:val="superscript"/>
              </w:rPr>
              <w:t>-1</w:t>
            </w:r>
          </w:p>
        </w:tc>
      </w:tr>
      <w:tr w:rsidR="00143DD3" w:rsidRPr="009C7189" w:rsidTr="00B22C02"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20</w:t>
            </w:r>
          </w:p>
        </w:tc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2,78</w:t>
            </w:r>
          </w:p>
        </w:tc>
      </w:tr>
      <w:tr w:rsidR="00143DD3" w:rsidRPr="009C7189" w:rsidTr="00B22C02"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40</w:t>
            </w:r>
          </w:p>
        </w:tc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1,92</w:t>
            </w:r>
          </w:p>
        </w:tc>
      </w:tr>
      <w:tr w:rsidR="00143DD3" w:rsidRPr="009C7189" w:rsidTr="00B22C02"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60</w:t>
            </w:r>
          </w:p>
        </w:tc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1,47</w:t>
            </w:r>
          </w:p>
        </w:tc>
      </w:tr>
      <w:tr w:rsidR="00143DD3" w:rsidRPr="009C7189" w:rsidTr="00B22C02"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80</w:t>
            </w:r>
          </w:p>
        </w:tc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1,19</w:t>
            </w:r>
          </w:p>
        </w:tc>
      </w:tr>
      <w:tr w:rsidR="00143DD3" w:rsidRPr="009C7189" w:rsidTr="00B22C02"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100</w:t>
            </w:r>
          </w:p>
        </w:tc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1,00</w:t>
            </w:r>
          </w:p>
        </w:tc>
      </w:tr>
      <w:tr w:rsidR="00143DD3" w:rsidRPr="009C7189" w:rsidTr="00B22C02"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120</w:t>
            </w:r>
          </w:p>
        </w:tc>
        <w:tc>
          <w:tcPr>
            <w:tcW w:w="4606" w:type="dxa"/>
            <w:vAlign w:val="center"/>
          </w:tcPr>
          <w:p w:rsidR="00143DD3" w:rsidRPr="009C7189" w:rsidRDefault="00143DD3" w:rsidP="00493D4A">
            <w:pPr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9C7189">
              <w:rPr>
                <w:sz w:val="24"/>
                <w:szCs w:val="24"/>
              </w:rPr>
              <w:t>0,86</w:t>
            </w:r>
          </w:p>
        </w:tc>
      </w:tr>
    </w:tbl>
    <w:p w:rsidR="00143DD3" w:rsidRPr="009C7189" w:rsidRDefault="00143DD3" w:rsidP="00143DD3">
      <w:pPr>
        <w:spacing w:before="0" w:beforeAutospacing="0" w:after="0" w:afterAutospacing="0"/>
        <w:rPr>
          <w:sz w:val="24"/>
          <w:szCs w:val="24"/>
        </w:rPr>
      </w:pPr>
    </w:p>
    <w:p w:rsidR="00143DD3" w:rsidRPr="009C7189" w:rsidRDefault="00143DD3" w:rsidP="00143DD3">
      <w:pPr>
        <w:spacing w:before="0" w:beforeAutospacing="0" w:after="0" w:afterAutospacing="0"/>
        <w:rPr>
          <w:sz w:val="24"/>
          <w:szCs w:val="24"/>
        </w:rPr>
      </w:pPr>
      <w:r w:rsidRPr="009C7189">
        <w:rPr>
          <w:sz w:val="24"/>
          <w:szCs w:val="24"/>
        </w:rPr>
        <w:t>Montrer, à l’aide d’une construction graphique appropriée, que les résultats expérimentaux sont en accord avec une cinétique d’ordre global 2. En déduire la valeur de k.</w:t>
      </w:r>
    </w:p>
    <w:p w:rsidR="00143DD3" w:rsidRPr="009C7189" w:rsidRDefault="00143DD3" w:rsidP="000F0956">
      <w:pPr>
        <w:spacing w:before="0" w:beforeAutospacing="0" w:after="0" w:afterAutospacing="0"/>
        <w:jc w:val="both"/>
        <w:rPr>
          <w:sz w:val="24"/>
          <w:szCs w:val="24"/>
        </w:rPr>
      </w:pPr>
    </w:p>
    <w:p w:rsidR="00143DD3" w:rsidRPr="009C7189" w:rsidRDefault="00143DD3" w:rsidP="00143DD3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9C7189">
        <w:rPr>
          <w:b/>
          <w:sz w:val="24"/>
          <w:szCs w:val="24"/>
          <w:u w:val="single"/>
        </w:rPr>
        <w:t>Correction</w:t>
      </w:r>
    </w:p>
    <w:p w:rsidR="00D84FBB" w:rsidRDefault="00D25870" w:rsidP="00BB6DAA">
      <w:p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On sait que v = k</w:t>
      </w:r>
      <w:proofErr w:type="gramStart"/>
      <w:r w:rsidRPr="009C7189">
        <w:rPr>
          <w:sz w:val="24"/>
          <w:szCs w:val="24"/>
        </w:rPr>
        <w:t>.[</w:t>
      </w:r>
      <w:proofErr w:type="gramEnd"/>
      <w:r w:rsidRPr="009C7189">
        <w:rPr>
          <w:sz w:val="24"/>
          <w:szCs w:val="24"/>
        </w:rPr>
        <w:t>Fe</w:t>
      </w:r>
      <w:r w:rsidRPr="009C7189">
        <w:rPr>
          <w:sz w:val="24"/>
          <w:szCs w:val="24"/>
          <w:vertAlign w:val="superscript"/>
        </w:rPr>
        <w:t>2+</w:t>
      </w:r>
      <w:r w:rsidRPr="009C7189">
        <w:rPr>
          <w:sz w:val="24"/>
          <w:szCs w:val="24"/>
        </w:rPr>
        <w:t>]</w:t>
      </w:r>
      <w:r w:rsidRPr="009C7189">
        <w:rPr>
          <w:sz w:val="24"/>
          <w:szCs w:val="24"/>
          <w:vertAlign w:val="superscript"/>
        </w:rPr>
        <w:t>p</w:t>
      </w:r>
      <w:r w:rsidRPr="009C7189">
        <w:rPr>
          <w:sz w:val="24"/>
          <w:szCs w:val="24"/>
        </w:rPr>
        <w:t>.[Co</w:t>
      </w:r>
      <w:r w:rsidRPr="009C7189">
        <w:rPr>
          <w:sz w:val="24"/>
          <w:szCs w:val="24"/>
          <w:vertAlign w:val="superscript"/>
        </w:rPr>
        <w:t>3+</w:t>
      </w:r>
      <w:r w:rsidRPr="009C7189">
        <w:rPr>
          <w:sz w:val="24"/>
          <w:szCs w:val="24"/>
        </w:rPr>
        <w:t>]</w:t>
      </w:r>
      <w:r w:rsidRPr="009C7189">
        <w:rPr>
          <w:sz w:val="24"/>
          <w:szCs w:val="24"/>
          <w:vertAlign w:val="superscript"/>
        </w:rPr>
        <w:t>q</w:t>
      </w:r>
      <w:r w:rsidR="00D84FBB">
        <w:rPr>
          <w:sz w:val="24"/>
          <w:szCs w:val="24"/>
        </w:rPr>
        <w:t>.</w:t>
      </w:r>
    </w:p>
    <w:p w:rsidR="00D84FBB" w:rsidRDefault="00D84FBB" w:rsidP="00BB6DAA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 ici, </w:t>
      </w:r>
      <w:r w:rsidRPr="009C7189">
        <w:rPr>
          <w:sz w:val="24"/>
          <w:szCs w:val="24"/>
        </w:rPr>
        <w:t>[Fe</w:t>
      </w:r>
      <w:r w:rsidRPr="009C7189">
        <w:rPr>
          <w:sz w:val="24"/>
          <w:szCs w:val="24"/>
          <w:vertAlign w:val="superscript"/>
        </w:rPr>
        <w:t>2+</w:t>
      </w:r>
      <w:r w:rsidRPr="009C7189">
        <w:rPr>
          <w:sz w:val="24"/>
          <w:szCs w:val="24"/>
        </w:rPr>
        <w:t>]</w:t>
      </w:r>
      <w:r>
        <w:rPr>
          <w:sz w:val="24"/>
          <w:szCs w:val="24"/>
        </w:rPr>
        <w:t xml:space="preserve"> = </w:t>
      </w:r>
      <w:r w:rsidRPr="009C7189">
        <w:rPr>
          <w:sz w:val="24"/>
          <w:szCs w:val="24"/>
        </w:rPr>
        <w:t>[Co</w:t>
      </w:r>
      <w:r w:rsidRPr="009C7189">
        <w:rPr>
          <w:sz w:val="24"/>
          <w:szCs w:val="24"/>
          <w:vertAlign w:val="superscript"/>
        </w:rPr>
        <w:t>3+</w:t>
      </w:r>
      <w:r w:rsidRPr="009C7189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B76C5B" w:rsidRPr="009C7189" w:rsidRDefault="00D25870" w:rsidP="00BB6DAA">
      <w:p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Donc</w:t>
      </w:r>
      <w:r w:rsidR="00D84FBB">
        <w:rPr>
          <w:sz w:val="24"/>
          <w:szCs w:val="24"/>
        </w:rPr>
        <w:t> :</w:t>
      </w:r>
      <w:r w:rsidRPr="009C7189">
        <w:rPr>
          <w:sz w:val="24"/>
          <w:szCs w:val="24"/>
        </w:rPr>
        <w:t xml:space="preserve"> v = </w:t>
      </w:r>
      <w:proofErr w:type="spellStart"/>
      <w:r w:rsidRPr="009C7189">
        <w:rPr>
          <w:sz w:val="24"/>
          <w:szCs w:val="24"/>
        </w:rPr>
        <w:t>k.C</w:t>
      </w:r>
      <w:r w:rsidRPr="009C7189">
        <w:rPr>
          <w:sz w:val="24"/>
          <w:szCs w:val="24"/>
          <w:vertAlign w:val="superscript"/>
        </w:rPr>
        <w:t>p</w:t>
      </w:r>
      <w:r w:rsidRPr="009C7189">
        <w:rPr>
          <w:sz w:val="24"/>
          <w:szCs w:val="24"/>
        </w:rPr>
        <w:t>.C</w:t>
      </w:r>
      <w:r w:rsidRPr="009C7189">
        <w:rPr>
          <w:sz w:val="24"/>
          <w:szCs w:val="24"/>
          <w:vertAlign w:val="superscript"/>
        </w:rPr>
        <w:t>q</w:t>
      </w:r>
      <w:proofErr w:type="spellEnd"/>
      <w:r w:rsidRPr="009C7189">
        <w:rPr>
          <w:sz w:val="24"/>
          <w:szCs w:val="24"/>
        </w:rPr>
        <w:t xml:space="preserve"> = </w:t>
      </w:r>
      <w:proofErr w:type="spellStart"/>
      <w:r w:rsidRPr="009C7189">
        <w:rPr>
          <w:sz w:val="24"/>
          <w:szCs w:val="24"/>
        </w:rPr>
        <w:t>k.C</w:t>
      </w:r>
      <w:r w:rsidRPr="009C7189">
        <w:rPr>
          <w:sz w:val="24"/>
          <w:szCs w:val="24"/>
          <w:vertAlign w:val="superscript"/>
        </w:rPr>
        <w:t>p</w:t>
      </w:r>
      <w:proofErr w:type="spellEnd"/>
      <w:r w:rsidRPr="009C7189">
        <w:rPr>
          <w:sz w:val="24"/>
          <w:szCs w:val="24"/>
          <w:vertAlign w:val="superscript"/>
        </w:rPr>
        <w:t>+q</w:t>
      </w:r>
      <w:r w:rsidRPr="009C7189">
        <w:rPr>
          <w:sz w:val="24"/>
          <w:szCs w:val="24"/>
        </w:rPr>
        <w:t>.</w:t>
      </w:r>
    </w:p>
    <w:p w:rsidR="00D84FBB" w:rsidRDefault="00D84FBB" w:rsidP="00BB6DAA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D25870" w:rsidRPr="009C7189">
        <w:rPr>
          <w:sz w:val="24"/>
          <w:szCs w:val="24"/>
        </w:rPr>
        <w:t xml:space="preserve">ordre global </w:t>
      </w:r>
      <w:r>
        <w:rPr>
          <w:sz w:val="24"/>
          <w:szCs w:val="24"/>
        </w:rPr>
        <w:t>=</w:t>
      </w:r>
      <w:r w:rsidR="00D25870" w:rsidRPr="009C7189">
        <w:rPr>
          <w:sz w:val="24"/>
          <w:szCs w:val="24"/>
        </w:rPr>
        <w:t xml:space="preserve"> 2</w:t>
      </w:r>
      <w:r>
        <w:rPr>
          <w:sz w:val="24"/>
          <w:szCs w:val="24"/>
        </w:rPr>
        <w:t>, alors</w:t>
      </w:r>
      <w:r w:rsidR="00D25870" w:rsidRPr="009C7189">
        <w:rPr>
          <w:sz w:val="24"/>
          <w:szCs w:val="24"/>
        </w:rPr>
        <w:t xml:space="preserve"> </w:t>
      </w:r>
      <w:r>
        <w:rPr>
          <w:sz w:val="24"/>
          <w:szCs w:val="24"/>
        </w:rPr>
        <w:t>p+q = 2.</w:t>
      </w:r>
    </w:p>
    <w:p w:rsidR="00D25870" w:rsidRPr="009C7189" w:rsidRDefault="00D84FBB" w:rsidP="00BB6DAA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Donc :</w:t>
      </w:r>
      <w:r w:rsidR="00D25870" w:rsidRPr="009C7189">
        <w:rPr>
          <w:sz w:val="24"/>
          <w:szCs w:val="24"/>
        </w:rPr>
        <w:t xml:space="preserve"> v = k.C².</w:t>
      </w:r>
    </w:p>
    <w:p w:rsidR="000D675D" w:rsidRDefault="000D675D" w:rsidP="000D675D">
      <w:pPr>
        <w:spacing w:before="0" w:beforeAutospacing="0" w:after="0" w:afterAutospacing="0"/>
        <w:jc w:val="both"/>
        <w:rPr>
          <w:sz w:val="24"/>
          <w:szCs w:val="24"/>
        </w:rPr>
      </w:pPr>
      <w:r>
        <w:t xml:space="preserve">Cinétique d’ordre 2 : </w:t>
      </w:r>
      <w:r w:rsidR="003C5DBD" w:rsidRPr="005F4490">
        <w:rPr>
          <w:position w:val="-30"/>
        </w:rPr>
        <w:object w:dxaOrig="1760" w:dyaOrig="680">
          <v:shape id="_x0000_i1039" type="#_x0000_t75" style="width:87.65pt;height:34pt" o:ole="">
            <v:imagedata r:id="rId5" o:title=""/>
          </v:shape>
          <o:OLEObject Type="Embed" ProgID="Equation.3" ShapeID="_x0000_i1039" DrawAspect="Content" ObjectID="_1356876657" r:id="rId30"/>
        </w:object>
      </w:r>
    </w:p>
    <w:p w:rsidR="009A7B8B" w:rsidRDefault="00D25870" w:rsidP="00BB6DAA">
      <w:p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>Traçons 1</w:t>
      </w:r>
      <w:proofErr w:type="gramStart"/>
      <w:r w:rsidRPr="009C7189">
        <w:rPr>
          <w:sz w:val="24"/>
          <w:szCs w:val="24"/>
        </w:rPr>
        <w:t>/[</w:t>
      </w:r>
      <w:proofErr w:type="gramEnd"/>
      <w:r w:rsidRPr="009C7189">
        <w:rPr>
          <w:sz w:val="24"/>
          <w:szCs w:val="24"/>
        </w:rPr>
        <w:t>Fe</w:t>
      </w:r>
      <w:r w:rsidRPr="009C7189">
        <w:rPr>
          <w:sz w:val="24"/>
          <w:szCs w:val="24"/>
          <w:vertAlign w:val="superscript"/>
        </w:rPr>
        <w:t>2+</w:t>
      </w:r>
      <w:r w:rsidR="009A7B8B">
        <w:rPr>
          <w:sz w:val="24"/>
          <w:szCs w:val="24"/>
        </w:rPr>
        <w:t>] = f(t).</w:t>
      </w:r>
    </w:p>
    <w:p w:rsidR="00D25870" w:rsidRPr="009C7189" w:rsidRDefault="009A7B8B" w:rsidP="00BB6DAA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D25870" w:rsidRPr="009C7189">
        <w:rPr>
          <w:sz w:val="24"/>
          <w:szCs w:val="24"/>
        </w:rPr>
        <w:t xml:space="preserve">’est une droite, </w:t>
      </w:r>
      <w:r>
        <w:rPr>
          <w:sz w:val="24"/>
          <w:szCs w:val="24"/>
        </w:rPr>
        <w:t>donc</w:t>
      </w:r>
      <w:r w:rsidR="00D25870" w:rsidRPr="009C7189">
        <w:rPr>
          <w:sz w:val="24"/>
          <w:szCs w:val="24"/>
        </w:rPr>
        <w:t xml:space="preserve"> ordre global 2.</w:t>
      </w:r>
    </w:p>
    <w:p w:rsidR="00D25870" w:rsidRDefault="00D25870" w:rsidP="00BB6DAA">
      <w:pPr>
        <w:spacing w:before="0" w:beforeAutospacing="0" w:after="0" w:afterAutospacing="0"/>
        <w:jc w:val="both"/>
        <w:rPr>
          <w:sz w:val="24"/>
          <w:szCs w:val="24"/>
        </w:rPr>
      </w:pPr>
      <w:r w:rsidRPr="009C7189">
        <w:rPr>
          <w:sz w:val="24"/>
          <w:szCs w:val="24"/>
        </w:rPr>
        <w:t xml:space="preserve">La pente de cette droite vaut k. On trouve k = 80 </w:t>
      </w:r>
      <w:proofErr w:type="spellStart"/>
      <w:r w:rsidRPr="009C7189">
        <w:rPr>
          <w:sz w:val="24"/>
          <w:szCs w:val="24"/>
        </w:rPr>
        <w:t>L.mol</w:t>
      </w:r>
      <w:proofErr w:type="spellEnd"/>
      <w:r w:rsidRPr="009C7189">
        <w:rPr>
          <w:sz w:val="24"/>
          <w:szCs w:val="24"/>
          <w:vertAlign w:val="superscript"/>
        </w:rPr>
        <w:t>-1</w:t>
      </w:r>
      <w:r w:rsidRPr="009C7189">
        <w:rPr>
          <w:sz w:val="24"/>
          <w:szCs w:val="24"/>
        </w:rPr>
        <w:t>.s</w:t>
      </w:r>
      <w:r w:rsidRPr="009C7189">
        <w:rPr>
          <w:sz w:val="24"/>
          <w:szCs w:val="24"/>
          <w:vertAlign w:val="superscript"/>
        </w:rPr>
        <w:t>-1</w:t>
      </w:r>
      <w:r w:rsidRPr="009C7189">
        <w:rPr>
          <w:sz w:val="24"/>
          <w:szCs w:val="24"/>
        </w:rPr>
        <w:t>.</w:t>
      </w:r>
    </w:p>
    <w:p w:rsidR="004C41AE" w:rsidRDefault="004C41AE" w:rsidP="00BB6DAA">
      <w:pPr>
        <w:spacing w:before="0" w:beforeAutospacing="0" w:after="0" w:afterAutospacing="0"/>
        <w:jc w:val="both"/>
        <w:rPr>
          <w:sz w:val="24"/>
          <w:szCs w:val="24"/>
        </w:rPr>
      </w:pPr>
    </w:p>
    <w:p w:rsidR="003C7D4B" w:rsidRPr="009C7189" w:rsidRDefault="003C7D4B" w:rsidP="003C7D4B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9C7189">
        <w:rPr>
          <w:b/>
          <w:sz w:val="24"/>
          <w:szCs w:val="24"/>
          <w:u w:val="single"/>
        </w:rPr>
        <w:t xml:space="preserve">Exercice </w:t>
      </w:r>
      <w:r w:rsidR="00186EE4">
        <w:rPr>
          <w:b/>
          <w:sz w:val="24"/>
          <w:szCs w:val="24"/>
          <w:u w:val="single"/>
        </w:rPr>
        <w:t>4</w:t>
      </w:r>
    </w:p>
    <w:p w:rsidR="00FE75E1" w:rsidRPr="009C7189" w:rsidRDefault="00FE75E1" w:rsidP="00FE75E1">
      <w:pPr>
        <w:spacing w:before="0" w:beforeAutospacing="0" w:after="0" w:afterAutospacing="0"/>
        <w:jc w:val="both"/>
        <w:rPr>
          <w:sz w:val="24"/>
          <w:szCs w:val="24"/>
        </w:rPr>
      </w:pPr>
    </w:p>
    <w:p w:rsidR="00FE75E1" w:rsidRDefault="00FE75E1" w:rsidP="00FE75E1">
      <w:pPr>
        <w:pStyle w:val="Paragraphedeliste"/>
        <w:numPr>
          <w:ilvl w:val="0"/>
          <w:numId w:val="22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Etablir la configuration électronique de l’atome de fluor (Z=9) dans son état fondamental</w:t>
      </w:r>
      <w:r w:rsidRPr="009C7189">
        <w:rPr>
          <w:sz w:val="24"/>
          <w:szCs w:val="24"/>
        </w:rPr>
        <w:t>.</w:t>
      </w:r>
    </w:p>
    <w:p w:rsidR="00FE75E1" w:rsidRDefault="00FE75E1" w:rsidP="00FE75E1">
      <w:pPr>
        <w:pStyle w:val="Paragraphedeliste"/>
        <w:numPr>
          <w:ilvl w:val="0"/>
          <w:numId w:val="22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Soit un atome de fluor de configuration électronique 1s</w:t>
      </w:r>
      <w:r w:rsidRPr="00FE75E1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 w:rsidRPr="00FE75E1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 w:rsidRPr="00FE75E1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3s</w:t>
      </w:r>
      <w:r w:rsidRPr="00FE75E1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comparer qualitativement son énergie à celle de l’atome de fluor dans son état fondamental.</w:t>
      </w:r>
    </w:p>
    <w:p w:rsidR="007D3208" w:rsidRDefault="007D3208" w:rsidP="00FE75E1">
      <w:pPr>
        <w:pStyle w:val="Paragraphedeliste"/>
        <w:numPr>
          <w:ilvl w:val="0"/>
          <w:numId w:val="22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On propose différentes configurations électroniques pour l’atome de nickel (Z=28) :</w:t>
      </w:r>
    </w:p>
    <w:p w:rsidR="007D3208" w:rsidRDefault="007D3208" w:rsidP="007D3208">
      <w:pPr>
        <w:pStyle w:val="Paragraphedeliste"/>
        <w:numPr>
          <w:ilvl w:val="0"/>
          <w:numId w:val="23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 w:rsidRPr="007D320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 w:rsidRPr="007D320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 w:rsidRPr="007D3208"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 w:rsidRPr="007D3208">
        <w:rPr>
          <w:sz w:val="24"/>
          <w:szCs w:val="24"/>
          <w:vertAlign w:val="superscript"/>
        </w:rPr>
        <w:t>0</w:t>
      </w:r>
    </w:p>
    <w:p w:rsidR="007D3208" w:rsidRPr="007D3208" w:rsidRDefault="007D3208" w:rsidP="007D3208">
      <w:pPr>
        <w:pStyle w:val="Paragraphedeliste"/>
        <w:numPr>
          <w:ilvl w:val="0"/>
          <w:numId w:val="23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 w:rsidRPr="007D320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</w:p>
    <w:p w:rsidR="007D3208" w:rsidRPr="007D3208" w:rsidRDefault="007D3208" w:rsidP="007D3208">
      <w:pPr>
        <w:pStyle w:val="Paragraphedeliste"/>
        <w:numPr>
          <w:ilvl w:val="0"/>
          <w:numId w:val="23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 w:rsidRPr="007D320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 w:rsidRPr="007D320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</w:p>
    <w:p w:rsidR="007D3208" w:rsidRPr="009C7189" w:rsidRDefault="007D3208" w:rsidP="007D3208">
      <w:pPr>
        <w:pStyle w:val="Paragraphedeliste"/>
        <w:numPr>
          <w:ilvl w:val="0"/>
          <w:numId w:val="23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 w:rsidRPr="007D320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 w:rsidRPr="007D320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 w:rsidRPr="007D3208"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2</w:t>
      </w:r>
    </w:p>
    <w:p w:rsidR="003C7D4B" w:rsidRDefault="007D3208" w:rsidP="00FE75E1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Parmi ces configurations :</w:t>
      </w:r>
    </w:p>
    <w:p w:rsidR="007D3208" w:rsidRDefault="007D3208" w:rsidP="007D3208">
      <w:pPr>
        <w:pStyle w:val="Paragraphedeliste"/>
        <w:numPr>
          <w:ilvl w:val="1"/>
          <w:numId w:val="18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Quelle est celle qui ne respecte pas le principe de Pauli ?</w:t>
      </w:r>
    </w:p>
    <w:p w:rsidR="007D3208" w:rsidRDefault="007D3208" w:rsidP="007D3208">
      <w:pPr>
        <w:pStyle w:val="Paragraphedeliste"/>
        <w:numPr>
          <w:ilvl w:val="1"/>
          <w:numId w:val="18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Quelle est celle qui représente l’atome de Ni à l’état fondamental ? Préciser, si nécessaire, le nombre d’électrons célibataires.</w:t>
      </w:r>
    </w:p>
    <w:p w:rsidR="007D3208" w:rsidRDefault="007D3208" w:rsidP="007D3208">
      <w:pPr>
        <w:pStyle w:val="Paragraphedeliste"/>
        <w:numPr>
          <w:ilvl w:val="1"/>
          <w:numId w:val="18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Quelle est </w:t>
      </w:r>
      <w:r w:rsidR="0040639D">
        <w:rPr>
          <w:sz w:val="24"/>
          <w:szCs w:val="24"/>
        </w:rPr>
        <w:t>c</w:t>
      </w:r>
      <w:r>
        <w:rPr>
          <w:sz w:val="24"/>
          <w:szCs w:val="24"/>
        </w:rPr>
        <w:t>elle qui ne comporte aucun électron célibataire ?</w:t>
      </w:r>
    </w:p>
    <w:p w:rsidR="007D3208" w:rsidRDefault="007D3208" w:rsidP="007D3208">
      <w:pPr>
        <w:pStyle w:val="Paragraphedeliste"/>
        <w:numPr>
          <w:ilvl w:val="1"/>
          <w:numId w:val="18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Classer, par ordre d’énergie croissante, les différentes configurations.</w:t>
      </w:r>
    </w:p>
    <w:p w:rsidR="007D3208" w:rsidRPr="007D3208" w:rsidRDefault="007D3208" w:rsidP="007D3208">
      <w:pPr>
        <w:spacing w:before="0" w:beforeAutospacing="0" w:after="0" w:afterAutospacing="0"/>
        <w:jc w:val="both"/>
        <w:rPr>
          <w:sz w:val="24"/>
          <w:szCs w:val="24"/>
        </w:rPr>
      </w:pPr>
    </w:p>
    <w:p w:rsidR="007D3208" w:rsidRPr="007D3208" w:rsidRDefault="007D3208" w:rsidP="007D3208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7D3208">
        <w:rPr>
          <w:b/>
          <w:sz w:val="24"/>
          <w:szCs w:val="24"/>
          <w:u w:val="single"/>
        </w:rPr>
        <w:t>Correction</w:t>
      </w:r>
    </w:p>
    <w:p w:rsidR="007D3208" w:rsidRPr="007D3208" w:rsidRDefault="007D3208" w:rsidP="007D3208">
      <w:pPr>
        <w:spacing w:before="0" w:beforeAutospacing="0" w:after="0" w:afterAutospacing="0"/>
        <w:jc w:val="both"/>
        <w:rPr>
          <w:sz w:val="24"/>
          <w:szCs w:val="24"/>
        </w:rPr>
      </w:pPr>
    </w:p>
    <w:p w:rsidR="007D3208" w:rsidRDefault="0040639D" w:rsidP="0040639D">
      <w:pPr>
        <w:pStyle w:val="Paragraphedeliste"/>
        <w:numPr>
          <w:ilvl w:val="0"/>
          <w:numId w:val="24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1s</w:t>
      </w:r>
      <w:r w:rsidRPr="0040639D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 w:rsidRPr="0040639D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 w:rsidRPr="0040639D">
        <w:rPr>
          <w:sz w:val="24"/>
          <w:szCs w:val="24"/>
          <w:vertAlign w:val="superscript"/>
        </w:rPr>
        <w:t>5</w:t>
      </w:r>
    </w:p>
    <w:p w:rsidR="0040639D" w:rsidRDefault="0040639D" w:rsidP="0040639D">
      <w:pPr>
        <w:pStyle w:val="Paragraphedeliste"/>
        <w:numPr>
          <w:ilvl w:val="0"/>
          <w:numId w:val="24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Etat excité donc plus énergétique.</w:t>
      </w:r>
    </w:p>
    <w:p w:rsidR="0040639D" w:rsidRDefault="0040639D" w:rsidP="0040639D">
      <w:pPr>
        <w:pStyle w:val="Paragraphedeliste"/>
        <w:numPr>
          <w:ilvl w:val="0"/>
          <w:numId w:val="24"/>
        </w:numPr>
        <w:spacing w:before="0" w:beforeAutospacing="0" w:after="0" w:afterAutospacing="0"/>
        <w:jc w:val="both"/>
        <w:rPr>
          <w:sz w:val="24"/>
          <w:szCs w:val="24"/>
        </w:rPr>
      </w:pPr>
    </w:p>
    <w:p w:rsidR="0040639D" w:rsidRDefault="0040639D" w:rsidP="0040639D">
      <w:pPr>
        <w:pStyle w:val="Paragraphedeliste"/>
        <w:numPr>
          <w:ilvl w:val="1"/>
          <w:numId w:val="22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La deuxième</w:t>
      </w:r>
    </w:p>
    <w:p w:rsidR="0040639D" w:rsidRDefault="00186EE4" w:rsidP="0040639D">
      <w:pPr>
        <w:pStyle w:val="Paragraphedeliste"/>
        <w:numPr>
          <w:ilvl w:val="1"/>
          <w:numId w:val="22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La troisième</w:t>
      </w:r>
    </w:p>
    <w:p w:rsidR="00186EE4" w:rsidRDefault="00186EE4" w:rsidP="0040639D">
      <w:pPr>
        <w:pStyle w:val="Paragraphedeliste"/>
        <w:numPr>
          <w:ilvl w:val="1"/>
          <w:numId w:val="22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La première</w:t>
      </w:r>
    </w:p>
    <w:p w:rsidR="00186EE4" w:rsidRDefault="00186EE4" w:rsidP="0040639D">
      <w:pPr>
        <w:pStyle w:val="Paragraphedeliste"/>
        <w:numPr>
          <w:ilvl w:val="1"/>
          <w:numId w:val="22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3 &lt; 1 &lt; 4</w:t>
      </w:r>
    </w:p>
    <w:p w:rsidR="00186EE4" w:rsidRDefault="00186EE4" w:rsidP="00186EE4">
      <w:pPr>
        <w:spacing w:before="0" w:beforeAutospacing="0" w:after="0" w:afterAutospacing="0"/>
        <w:jc w:val="both"/>
        <w:rPr>
          <w:sz w:val="24"/>
          <w:szCs w:val="24"/>
        </w:rPr>
      </w:pPr>
    </w:p>
    <w:p w:rsidR="0051178E" w:rsidRPr="009C7189" w:rsidRDefault="0051178E" w:rsidP="0051178E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9C7189">
        <w:rPr>
          <w:b/>
          <w:sz w:val="24"/>
          <w:szCs w:val="24"/>
          <w:u w:val="single"/>
        </w:rPr>
        <w:t xml:space="preserve">Exercice </w:t>
      </w:r>
      <w:r w:rsidR="00DC0C01">
        <w:rPr>
          <w:b/>
          <w:sz w:val="24"/>
          <w:szCs w:val="24"/>
          <w:u w:val="single"/>
        </w:rPr>
        <w:t>5</w:t>
      </w:r>
    </w:p>
    <w:p w:rsidR="00186EE4" w:rsidRPr="00186EE4" w:rsidRDefault="00186EE4" w:rsidP="00186EE4">
      <w:pPr>
        <w:spacing w:before="0" w:beforeAutospacing="0" w:after="0" w:afterAutospacing="0"/>
        <w:jc w:val="both"/>
        <w:rPr>
          <w:sz w:val="24"/>
          <w:szCs w:val="24"/>
        </w:rPr>
      </w:pPr>
    </w:p>
    <w:p w:rsidR="0040639D" w:rsidRDefault="008B5533" w:rsidP="008B5533">
      <w:pPr>
        <w:pStyle w:val="Paragraphedeliste"/>
        <w:numPr>
          <w:ilvl w:val="0"/>
          <w:numId w:val="25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Déterminer la configuration électronique dans son état fondamental de l’atome de Sélénium Se (Z=34).</w:t>
      </w:r>
    </w:p>
    <w:p w:rsidR="008B5533" w:rsidRDefault="008B5533" w:rsidP="008B5533">
      <w:pPr>
        <w:pStyle w:val="Paragraphedeliste"/>
        <w:numPr>
          <w:ilvl w:val="0"/>
          <w:numId w:val="25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Préciser la répartition des électrons dans les sous couches non saturées.</w:t>
      </w:r>
    </w:p>
    <w:p w:rsidR="008B5533" w:rsidRDefault="008B5533" w:rsidP="008B5533">
      <w:pPr>
        <w:pStyle w:val="Paragraphedeliste"/>
        <w:numPr>
          <w:ilvl w:val="0"/>
          <w:numId w:val="25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Quels sont les électrons de valence de ces atomes ?</w:t>
      </w:r>
    </w:p>
    <w:p w:rsidR="008B5533" w:rsidRDefault="008B5533" w:rsidP="008B5533">
      <w:pPr>
        <w:spacing w:before="0" w:beforeAutospacing="0" w:after="0" w:afterAutospacing="0"/>
        <w:jc w:val="both"/>
        <w:rPr>
          <w:sz w:val="24"/>
          <w:szCs w:val="24"/>
        </w:rPr>
      </w:pPr>
    </w:p>
    <w:p w:rsidR="008B5533" w:rsidRPr="007D3208" w:rsidRDefault="008B5533" w:rsidP="008B5533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7D3208">
        <w:rPr>
          <w:b/>
          <w:sz w:val="24"/>
          <w:szCs w:val="24"/>
          <w:u w:val="single"/>
        </w:rPr>
        <w:t>Correction</w:t>
      </w:r>
    </w:p>
    <w:p w:rsidR="008B5533" w:rsidRPr="008B5533" w:rsidRDefault="008B5533" w:rsidP="008B5533">
      <w:pPr>
        <w:spacing w:before="0" w:beforeAutospacing="0" w:after="0" w:afterAutospacing="0"/>
        <w:jc w:val="both"/>
        <w:rPr>
          <w:sz w:val="24"/>
          <w:szCs w:val="24"/>
        </w:rPr>
      </w:pPr>
    </w:p>
    <w:p w:rsidR="007D3208" w:rsidRDefault="008B5533" w:rsidP="008B5533">
      <w:pPr>
        <w:pStyle w:val="Paragraphedeliste"/>
        <w:numPr>
          <w:ilvl w:val="0"/>
          <w:numId w:val="2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 w:rsidRPr="007D320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 w:rsidRPr="007D320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 w:rsidRPr="007D320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3d</w:t>
      </w:r>
      <w:r w:rsidRPr="007D3208"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4p</w:t>
      </w:r>
      <w:r w:rsidRPr="008B5533">
        <w:rPr>
          <w:sz w:val="24"/>
          <w:szCs w:val="24"/>
          <w:vertAlign w:val="superscript"/>
        </w:rPr>
        <w:t>4</w:t>
      </w:r>
    </w:p>
    <w:p w:rsidR="008B5533" w:rsidRDefault="008B5533" w:rsidP="008B5533">
      <w:pPr>
        <w:pStyle w:val="Paragraphedeliste"/>
        <w:numPr>
          <w:ilvl w:val="0"/>
          <w:numId w:val="2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Cases quantiques de 4p</w:t>
      </w:r>
      <w:r w:rsidRPr="008B5533">
        <w:rPr>
          <w:sz w:val="24"/>
          <w:szCs w:val="24"/>
          <w:vertAlign w:val="superscript"/>
        </w:rPr>
        <w:t>4</w:t>
      </w:r>
    </w:p>
    <w:p w:rsidR="008B5533" w:rsidRDefault="005D3C32" w:rsidP="008B5533">
      <w:pPr>
        <w:pStyle w:val="Paragraphedeliste"/>
        <w:numPr>
          <w:ilvl w:val="0"/>
          <w:numId w:val="2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4 électrons de valence mais valence de 2</w:t>
      </w:r>
    </w:p>
    <w:p w:rsidR="006654A0" w:rsidRDefault="006654A0" w:rsidP="006654A0">
      <w:pPr>
        <w:spacing w:before="0" w:beforeAutospacing="0" w:after="0" w:afterAutospacing="0"/>
        <w:jc w:val="both"/>
        <w:rPr>
          <w:sz w:val="24"/>
          <w:szCs w:val="24"/>
        </w:rPr>
      </w:pPr>
    </w:p>
    <w:p w:rsidR="006654A0" w:rsidRPr="009C7189" w:rsidRDefault="006654A0" w:rsidP="006654A0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9C7189">
        <w:rPr>
          <w:b/>
          <w:sz w:val="24"/>
          <w:szCs w:val="24"/>
          <w:u w:val="single"/>
        </w:rPr>
        <w:t xml:space="preserve">Exercice </w:t>
      </w:r>
      <w:r w:rsidR="00DC0C01">
        <w:rPr>
          <w:b/>
          <w:sz w:val="24"/>
          <w:szCs w:val="24"/>
          <w:u w:val="single"/>
        </w:rPr>
        <w:t>6</w:t>
      </w:r>
    </w:p>
    <w:p w:rsidR="006654A0" w:rsidRDefault="006654A0" w:rsidP="006654A0">
      <w:pPr>
        <w:spacing w:before="0" w:beforeAutospacing="0" w:after="0" w:afterAutospacing="0"/>
        <w:jc w:val="both"/>
        <w:rPr>
          <w:sz w:val="24"/>
          <w:szCs w:val="24"/>
        </w:rPr>
      </w:pPr>
    </w:p>
    <w:p w:rsidR="00BF2D51" w:rsidRDefault="00BF2D51" w:rsidP="00BF2D51">
      <w:pPr>
        <w:pStyle w:val="Paragraphedeliste"/>
        <w:numPr>
          <w:ilvl w:val="0"/>
          <w:numId w:val="27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Etablir les représentations de Lewis des composés covalents suivants : BBr</w:t>
      </w:r>
      <w:r w:rsidRPr="00BF2D51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CCl</w:t>
      </w:r>
      <w:r w:rsidRPr="00BF2D51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NH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 et COCl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:rsidR="00BF2D51" w:rsidRDefault="007D3101" w:rsidP="00BF2D51">
      <w:pPr>
        <w:pStyle w:val="Paragraphedeliste"/>
        <w:numPr>
          <w:ilvl w:val="0"/>
          <w:numId w:val="27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Déterminer la géométrie de ces molécules.</w:t>
      </w:r>
    </w:p>
    <w:p w:rsidR="007D3101" w:rsidRDefault="007D3101" w:rsidP="007D3101">
      <w:pPr>
        <w:spacing w:before="0" w:beforeAutospacing="0" w:after="0" w:afterAutospacing="0"/>
        <w:jc w:val="both"/>
        <w:rPr>
          <w:sz w:val="24"/>
          <w:szCs w:val="24"/>
        </w:rPr>
      </w:pPr>
    </w:p>
    <w:p w:rsidR="007D3101" w:rsidRDefault="007D3101" w:rsidP="007D3101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Données : B (Z=5),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(Z=35), H (Z=1), O (Z=8), C (Z=6), Cl (Z=17), N (Z=7).</w:t>
      </w:r>
    </w:p>
    <w:p w:rsidR="007D3101" w:rsidRDefault="007D3101" w:rsidP="007D3101">
      <w:pPr>
        <w:spacing w:before="0" w:beforeAutospacing="0" w:after="0" w:afterAutospacing="0"/>
        <w:jc w:val="both"/>
        <w:rPr>
          <w:sz w:val="24"/>
          <w:szCs w:val="24"/>
        </w:rPr>
      </w:pPr>
    </w:p>
    <w:p w:rsidR="004E49ED" w:rsidRPr="007D3208" w:rsidRDefault="004E49ED" w:rsidP="004E49ED">
      <w:pPr>
        <w:spacing w:before="0" w:beforeAutospacing="0" w:after="0" w:afterAutospacing="0"/>
        <w:jc w:val="both"/>
        <w:rPr>
          <w:b/>
          <w:sz w:val="24"/>
          <w:szCs w:val="24"/>
          <w:u w:val="single"/>
        </w:rPr>
      </w:pPr>
      <w:r w:rsidRPr="007D3208">
        <w:rPr>
          <w:b/>
          <w:sz w:val="24"/>
          <w:szCs w:val="24"/>
          <w:u w:val="single"/>
        </w:rPr>
        <w:t>Correction</w:t>
      </w:r>
    </w:p>
    <w:p w:rsidR="004E49ED" w:rsidRDefault="004E49ED" w:rsidP="004E49ED">
      <w:pPr>
        <w:pStyle w:val="Paragraphedeliste"/>
        <w:numPr>
          <w:ilvl w:val="0"/>
          <w:numId w:val="28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BBr</w:t>
      </w:r>
      <w:r w:rsidRPr="00BF2D51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 :</w:t>
      </w:r>
      <w:r w:rsidR="00B34522">
        <w:rPr>
          <w:sz w:val="24"/>
          <w:szCs w:val="24"/>
        </w:rPr>
        <w:t xml:space="preserve"> 3 doublets sur chaque </w:t>
      </w:r>
      <w:proofErr w:type="spellStart"/>
      <w:r w:rsidR="00B34522">
        <w:rPr>
          <w:sz w:val="24"/>
          <w:szCs w:val="24"/>
        </w:rPr>
        <w:t>Br</w:t>
      </w:r>
      <w:proofErr w:type="spellEnd"/>
      <w:r w:rsidR="00B34522">
        <w:rPr>
          <w:sz w:val="24"/>
          <w:szCs w:val="24"/>
        </w:rPr>
        <w:t xml:space="preserve"> et 1 case vide sur B</w:t>
      </w:r>
    </w:p>
    <w:p w:rsidR="004E49ED" w:rsidRDefault="004E49ED" w:rsidP="004E49ED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 :</w:t>
      </w:r>
      <w:r w:rsidR="00B34522">
        <w:rPr>
          <w:sz w:val="24"/>
          <w:szCs w:val="24"/>
        </w:rPr>
        <w:t>2 doublets sur chaque O</w:t>
      </w:r>
    </w:p>
    <w:p w:rsidR="004E49ED" w:rsidRDefault="004E49ED" w:rsidP="004E49ED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CCl</w:t>
      </w:r>
      <w:r w:rsidRPr="00BF2D51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 :</w:t>
      </w:r>
      <w:r w:rsidR="00B34522">
        <w:rPr>
          <w:sz w:val="24"/>
          <w:szCs w:val="24"/>
        </w:rPr>
        <w:t xml:space="preserve"> 3 doublets sur chaque Cl</w:t>
      </w:r>
    </w:p>
    <w:p w:rsidR="004E49ED" w:rsidRDefault="004E49ED" w:rsidP="004E49ED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NH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 :</w:t>
      </w:r>
      <w:r w:rsidR="00B34522">
        <w:rPr>
          <w:sz w:val="24"/>
          <w:szCs w:val="24"/>
        </w:rPr>
        <w:t xml:space="preserve"> 1 doublet sur N et 2 doublets sur O</w:t>
      </w:r>
    </w:p>
    <w:p w:rsidR="004E49ED" w:rsidRDefault="004E49ED" w:rsidP="004E49ED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COCl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 :</w:t>
      </w:r>
      <w:r w:rsidR="00B34522">
        <w:rPr>
          <w:sz w:val="24"/>
          <w:szCs w:val="24"/>
        </w:rPr>
        <w:t xml:space="preserve"> 2 doublets sur O et 3 doublets sur chaque Cl</w:t>
      </w:r>
    </w:p>
    <w:p w:rsidR="00B74D39" w:rsidRDefault="00B74D39" w:rsidP="00B74D39">
      <w:pPr>
        <w:pStyle w:val="Paragraphedeliste"/>
        <w:numPr>
          <w:ilvl w:val="0"/>
          <w:numId w:val="28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BBr</w:t>
      </w:r>
      <w:r w:rsidRPr="00BF2D51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 : BX</w:t>
      </w:r>
      <w:r w:rsidRPr="00B74D3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E</w:t>
      </w:r>
      <w:r w:rsidRPr="00B74D39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trigonale</w:t>
      </w:r>
    </w:p>
    <w:p w:rsidR="00B74D39" w:rsidRDefault="00B74D39" w:rsidP="00B74D39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 : OX</w:t>
      </w:r>
      <w:r w:rsidRPr="00B74D3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tétraédrique</w:t>
      </w:r>
    </w:p>
    <w:p w:rsidR="00B74D39" w:rsidRDefault="00B74D39" w:rsidP="00B74D39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CCl</w:t>
      </w:r>
      <w:r w:rsidRPr="00BF2D51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 : CX</w:t>
      </w:r>
      <w:r w:rsidRPr="00B74D39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tétraédrique</w:t>
      </w:r>
    </w:p>
    <w:p w:rsidR="00B34522" w:rsidRPr="00B74D39" w:rsidRDefault="00B74D39" w:rsidP="00B74D39">
      <w:pPr>
        <w:pStyle w:val="Paragraphedeliste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NH</w:t>
      </w:r>
      <w:r w:rsidRPr="00BF2D5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 : NX</w:t>
      </w:r>
      <w:r w:rsidRPr="00B74D3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E</w:t>
      </w:r>
      <w:r w:rsidRPr="00B74D39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tétraédrique et OX</w:t>
      </w:r>
      <w:r w:rsidRPr="00B74D3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E</w:t>
      </w:r>
      <w:r w:rsidRPr="00B74D3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tétraédrique</w:t>
      </w:r>
    </w:p>
    <w:sectPr w:rsidR="00B34522" w:rsidRPr="00B74D39" w:rsidSect="009C2B18">
      <w:pgSz w:w="11906" w:h="16838"/>
      <w:pgMar w:top="709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425"/>
    <w:multiLevelType w:val="hybridMultilevel"/>
    <w:tmpl w:val="6A269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856F2"/>
    <w:multiLevelType w:val="hybridMultilevel"/>
    <w:tmpl w:val="E3DABC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F0773"/>
    <w:multiLevelType w:val="hybridMultilevel"/>
    <w:tmpl w:val="1BF278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37A0A"/>
    <w:multiLevelType w:val="hybridMultilevel"/>
    <w:tmpl w:val="6B4478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B31C9"/>
    <w:multiLevelType w:val="hybridMultilevel"/>
    <w:tmpl w:val="8D9C05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3265D"/>
    <w:multiLevelType w:val="hybridMultilevel"/>
    <w:tmpl w:val="6D0621F0"/>
    <w:lvl w:ilvl="0" w:tplc="948681B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9C644B8"/>
    <w:multiLevelType w:val="hybridMultilevel"/>
    <w:tmpl w:val="A8B6F6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B5AB9"/>
    <w:multiLevelType w:val="hybridMultilevel"/>
    <w:tmpl w:val="313C28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D000A"/>
    <w:multiLevelType w:val="hybridMultilevel"/>
    <w:tmpl w:val="4DC617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B6A25"/>
    <w:multiLevelType w:val="hybridMultilevel"/>
    <w:tmpl w:val="FEACB6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3115B"/>
    <w:multiLevelType w:val="hybridMultilevel"/>
    <w:tmpl w:val="8738F9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B0C2D"/>
    <w:multiLevelType w:val="hybridMultilevel"/>
    <w:tmpl w:val="ED28C4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D5D92"/>
    <w:multiLevelType w:val="hybridMultilevel"/>
    <w:tmpl w:val="AF5CEF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84CFE"/>
    <w:multiLevelType w:val="hybridMultilevel"/>
    <w:tmpl w:val="D7DEF15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0BD27F0"/>
    <w:multiLevelType w:val="hybridMultilevel"/>
    <w:tmpl w:val="BEE29608"/>
    <w:lvl w:ilvl="0" w:tplc="AF96C4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AF2A6D"/>
    <w:multiLevelType w:val="hybridMultilevel"/>
    <w:tmpl w:val="AE00D1E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B70C5F"/>
    <w:multiLevelType w:val="hybridMultilevel"/>
    <w:tmpl w:val="AAB8CF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0416AE"/>
    <w:multiLevelType w:val="hybridMultilevel"/>
    <w:tmpl w:val="C79A05E6"/>
    <w:lvl w:ilvl="0" w:tplc="ECFE7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84774"/>
    <w:multiLevelType w:val="hybridMultilevel"/>
    <w:tmpl w:val="176CF0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A2904"/>
    <w:multiLevelType w:val="hybridMultilevel"/>
    <w:tmpl w:val="E3DABC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B37F61"/>
    <w:multiLevelType w:val="hybridMultilevel"/>
    <w:tmpl w:val="E668C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A3D87"/>
    <w:multiLevelType w:val="hybridMultilevel"/>
    <w:tmpl w:val="DCF8C4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4657BA"/>
    <w:multiLevelType w:val="hybridMultilevel"/>
    <w:tmpl w:val="774658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036B6C6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E05D15"/>
    <w:multiLevelType w:val="hybridMultilevel"/>
    <w:tmpl w:val="983E14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2C27A3"/>
    <w:multiLevelType w:val="hybridMultilevel"/>
    <w:tmpl w:val="C700D8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8591E"/>
    <w:multiLevelType w:val="hybridMultilevel"/>
    <w:tmpl w:val="8C3EA8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8D6EF4"/>
    <w:multiLevelType w:val="multilevel"/>
    <w:tmpl w:val="8F645BD0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77985D3A"/>
    <w:multiLevelType w:val="hybridMultilevel"/>
    <w:tmpl w:val="983E14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2"/>
  </w:num>
  <w:num w:numId="5">
    <w:abstractNumId w:val="24"/>
  </w:num>
  <w:num w:numId="6">
    <w:abstractNumId w:val="17"/>
  </w:num>
  <w:num w:numId="7">
    <w:abstractNumId w:val="4"/>
  </w:num>
  <w:num w:numId="8">
    <w:abstractNumId w:val="12"/>
  </w:num>
  <w:num w:numId="9">
    <w:abstractNumId w:val="0"/>
  </w:num>
  <w:num w:numId="10">
    <w:abstractNumId w:val="13"/>
  </w:num>
  <w:num w:numId="11">
    <w:abstractNumId w:val="20"/>
  </w:num>
  <w:num w:numId="12">
    <w:abstractNumId w:val="9"/>
  </w:num>
  <w:num w:numId="13">
    <w:abstractNumId w:val="22"/>
  </w:num>
  <w:num w:numId="14">
    <w:abstractNumId w:val="15"/>
  </w:num>
  <w:num w:numId="15">
    <w:abstractNumId w:val="1"/>
  </w:num>
  <w:num w:numId="16">
    <w:abstractNumId w:val="19"/>
  </w:num>
  <w:num w:numId="17">
    <w:abstractNumId w:val="14"/>
  </w:num>
  <w:num w:numId="18">
    <w:abstractNumId w:val="3"/>
  </w:num>
  <w:num w:numId="19">
    <w:abstractNumId w:val="25"/>
  </w:num>
  <w:num w:numId="20">
    <w:abstractNumId w:val="23"/>
  </w:num>
  <w:num w:numId="21">
    <w:abstractNumId w:val="26"/>
  </w:num>
  <w:num w:numId="22">
    <w:abstractNumId w:val="27"/>
  </w:num>
  <w:num w:numId="23">
    <w:abstractNumId w:val="5"/>
  </w:num>
  <w:num w:numId="24">
    <w:abstractNumId w:val="8"/>
  </w:num>
  <w:num w:numId="25">
    <w:abstractNumId w:val="10"/>
  </w:num>
  <w:num w:numId="26">
    <w:abstractNumId w:val="21"/>
  </w:num>
  <w:num w:numId="27">
    <w:abstractNumId w:val="7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0F0956"/>
    <w:rsid w:val="00010CA3"/>
    <w:rsid w:val="00016809"/>
    <w:rsid w:val="00046C49"/>
    <w:rsid w:val="00054447"/>
    <w:rsid w:val="00086B02"/>
    <w:rsid w:val="0009091C"/>
    <w:rsid w:val="000B2C91"/>
    <w:rsid w:val="000D675D"/>
    <w:rsid w:val="000E14BE"/>
    <w:rsid w:val="000F0956"/>
    <w:rsid w:val="00115377"/>
    <w:rsid w:val="001425AF"/>
    <w:rsid w:val="00143DD3"/>
    <w:rsid w:val="00146579"/>
    <w:rsid w:val="00186EE4"/>
    <w:rsid w:val="00197E0A"/>
    <w:rsid w:val="001B403B"/>
    <w:rsid w:val="001C5F62"/>
    <w:rsid w:val="001D00C1"/>
    <w:rsid w:val="001E2D60"/>
    <w:rsid w:val="0024495F"/>
    <w:rsid w:val="00245349"/>
    <w:rsid w:val="002B73FC"/>
    <w:rsid w:val="002C18B0"/>
    <w:rsid w:val="002C35A0"/>
    <w:rsid w:val="002D1C85"/>
    <w:rsid w:val="0030750C"/>
    <w:rsid w:val="00317378"/>
    <w:rsid w:val="00327D20"/>
    <w:rsid w:val="00331794"/>
    <w:rsid w:val="00351E75"/>
    <w:rsid w:val="00353FA5"/>
    <w:rsid w:val="003A46F3"/>
    <w:rsid w:val="003B100C"/>
    <w:rsid w:val="003B43BE"/>
    <w:rsid w:val="003C5DBD"/>
    <w:rsid w:val="003C7D4B"/>
    <w:rsid w:val="003D3CF5"/>
    <w:rsid w:val="003D707F"/>
    <w:rsid w:val="003D748F"/>
    <w:rsid w:val="003F1551"/>
    <w:rsid w:val="0040639D"/>
    <w:rsid w:val="00406BDD"/>
    <w:rsid w:val="00440D37"/>
    <w:rsid w:val="00461196"/>
    <w:rsid w:val="00475A2D"/>
    <w:rsid w:val="00493D4A"/>
    <w:rsid w:val="004C41AE"/>
    <w:rsid w:val="004E49ED"/>
    <w:rsid w:val="004F4E08"/>
    <w:rsid w:val="005027CA"/>
    <w:rsid w:val="0051178E"/>
    <w:rsid w:val="00513D9A"/>
    <w:rsid w:val="00572D39"/>
    <w:rsid w:val="005D3C32"/>
    <w:rsid w:val="0060537F"/>
    <w:rsid w:val="00641614"/>
    <w:rsid w:val="006654A0"/>
    <w:rsid w:val="00690B72"/>
    <w:rsid w:val="006B1AF6"/>
    <w:rsid w:val="006C2353"/>
    <w:rsid w:val="006D5132"/>
    <w:rsid w:val="006D6645"/>
    <w:rsid w:val="00724617"/>
    <w:rsid w:val="007341BE"/>
    <w:rsid w:val="00746F03"/>
    <w:rsid w:val="0079618A"/>
    <w:rsid w:val="007A15BA"/>
    <w:rsid w:val="007A5139"/>
    <w:rsid w:val="007B2D2C"/>
    <w:rsid w:val="007D3101"/>
    <w:rsid w:val="007D3208"/>
    <w:rsid w:val="007E0F79"/>
    <w:rsid w:val="007E3553"/>
    <w:rsid w:val="00840756"/>
    <w:rsid w:val="00851516"/>
    <w:rsid w:val="008976E3"/>
    <w:rsid w:val="008A0052"/>
    <w:rsid w:val="008A21ED"/>
    <w:rsid w:val="008A70A3"/>
    <w:rsid w:val="008B5273"/>
    <w:rsid w:val="008B5533"/>
    <w:rsid w:val="00923B0C"/>
    <w:rsid w:val="009360F4"/>
    <w:rsid w:val="00945C8F"/>
    <w:rsid w:val="00951818"/>
    <w:rsid w:val="0096376C"/>
    <w:rsid w:val="00984156"/>
    <w:rsid w:val="009A7B8B"/>
    <w:rsid w:val="009C2B18"/>
    <w:rsid w:val="009C7189"/>
    <w:rsid w:val="009D0F0F"/>
    <w:rsid w:val="009E6A0C"/>
    <w:rsid w:val="009E7A9D"/>
    <w:rsid w:val="00A05C9E"/>
    <w:rsid w:val="00A4535A"/>
    <w:rsid w:val="00A639FB"/>
    <w:rsid w:val="00B34522"/>
    <w:rsid w:val="00B46E9C"/>
    <w:rsid w:val="00B74D39"/>
    <w:rsid w:val="00B76C5B"/>
    <w:rsid w:val="00B90DBE"/>
    <w:rsid w:val="00B92782"/>
    <w:rsid w:val="00BA197E"/>
    <w:rsid w:val="00BB6DAA"/>
    <w:rsid w:val="00BB6DC6"/>
    <w:rsid w:val="00BC37C6"/>
    <w:rsid w:val="00BE4165"/>
    <w:rsid w:val="00BE6610"/>
    <w:rsid w:val="00BF2D51"/>
    <w:rsid w:val="00C01F90"/>
    <w:rsid w:val="00C27959"/>
    <w:rsid w:val="00C311C8"/>
    <w:rsid w:val="00C50654"/>
    <w:rsid w:val="00CD5A6B"/>
    <w:rsid w:val="00CD6A98"/>
    <w:rsid w:val="00CE0348"/>
    <w:rsid w:val="00CE0C88"/>
    <w:rsid w:val="00CE5B8D"/>
    <w:rsid w:val="00CF0289"/>
    <w:rsid w:val="00CF3AF3"/>
    <w:rsid w:val="00CF484B"/>
    <w:rsid w:val="00D02CF2"/>
    <w:rsid w:val="00D0550E"/>
    <w:rsid w:val="00D13EF1"/>
    <w:rsid w:val="00D230A9"/>
    <w:rsid w:val="00D25870"/>
    <w:rsid w:val="00D7462D"/>
    <w:rsid w:val="00D75DC4"/>
    <w:rsid w:val="00D823CD"/>
    <w:rsid w:val="00D84FBB"/>
    <w:rsid w:val="00D92B78"/>
    <w:rsid w:val="00DB2381"/>
    <w:rsid w:val="00DC0C01"/>
    <w:rsid w:val="00DF3182"/>
    <w:rsid w:val="00DF3E11"/>
    <w:rsid w:val="00E43C67"/>
    <w:rsid w:val="00E57E81"/>
    <w:rsid w:val="00E702CA"/>
    <w:rsid w:val="00E753C3"/>
    <w:rsid w:val="00EF29A1"/>
    <w:rsid w:val="00F114FE"/>
    <w:rsid w:val="00F53AF0"/>
    <w:rsid w:val="00FA3795"/>
    <w:rsid w:val="00FA3C44"/>
    <w:rsid w:val="00FA4ACB"/>
    <w:rsid w:val="00FB519E"/>
    <w:rsid w:val="00FE7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56"/>
    <w:pPr>
      <w:spacing w:before="100" w:beforeAutospacing="1" w:after="100" w:afterAutospacing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956"/>
    <w:pPr>
      <w:ind w:left="720"/>
      <w:contextualSpacing/>
    </w:pPr>
  </w:style>
  <w:style w:type="table" w:styleId="Grilledutableau">
    <w:name w:val="Table Grid"/>
    <w:basedOn w:val="TableauNormal"/>
    <w:uiPriority w:val="59"/>
    <w:rsid w:val="000F0956"/>
    <w:pPr>
      <w:spacing w:beforeAutospacing="1" w:afterAutospacing="1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00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ahallier</cp:lastModifiedBy>
  <cp:revision>3</cp:revision>
  <dcterms:created xsi:type="dcterms:W3CDTF">2011-01-18T16:23:00Z</dcterms:created>
  <dcterms:modified xsi:type="dcterms:W3CDTF">2011-01-18T16:24:00Z</dcterms:modified>
</cp:coreProperties>
</file>