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A28" w:rsidRDefault="0069763D" w:rsidP="0069763D">
      <w:pPr>
        <w:pBdr>
          <w:top w:val="single" w:sz="4" w:space="1" w:color="auto"/>
          <w:left w:val="single" w:sz="4" w:space="4" w:color="auto"/>
          <w:bottom w:val="single" w:sz="4" w:space="1" w:color="auto"/>
          <w:right w:val="single" w:sz="4" w:space="4" w:color="auto"/>
        </w:pBdr>
        <w:jc w:val="center"/>
      </w:pPr>
      <w:r w:rsidRPr="0069763D">
        <w:t>Chimie Analytique. Les techniques d’extraction</w:t>
      </w:r>
    </w:p>
    <w:p w:rsidR="0069763D" w:rsidRDefault="0069763D"/>
    <w:p w:rsidR="0069763D" w:rsidRPr="00E4711C" w:rsidRDefault="0069763D" w:rsidP="00E4711C">
      <w:pPr>
        <w:pStyle w:val="Titre1"/>
      </w:pPr>
      <w:r w:rsidRPr="00E4711C">
        <w:t>Introduction</w:t>
      </w:r>
    </w:p>
    <w:p w:rsidR="0069763D" w:rsidRPr="00E4711C" w:rsidRDefault="0069763D" w:rsidP="00E4711C">
      <w:pPr>
        <w:pStyle w:val="Titre2"/>
      </w:pPr>
      <w:r w:rsidRPr="00E4711C">
        <w:t>2. Définition</w:t>
      </w:r>
    </w:p>
    <w:p w:rsidR="00091A84" w:rsidRPr="00091A84" w:rsidRDefault="00091A84" w:rsidP="00091A84"/>
    <w:p w:rsidR="0069763D" w:rsidRDefault="0069763D" w:rsidP="0069763D">
      <w:pPr>
        <w:pStyle w:val="Paragraphedeliste"/>
        <w:numPr>
          <w:ilvl w:val="0"/>
          <w:numId w:val="4"/>
        </w:numPr>
      </w:pPr>
      <w:r>
        <w:t>Extraction : isolement des solutés dans la matrice complexe</w:t>
      </w:r>
    </w:p>
    <w:p w:rsidR="0069763D" w:rsidRDefault="0069763D" w:rsidP="0069763D"/>
    <w:p w:rsidR="0069763D" w:rsidRDefault="0069763D" w:rsidP="0069763D"/>
    <w:p w:rsidR="0069763D" w:rsidRDefault="0069763D" w:rsidP="0069763D"/>
    <w:p w:rsidR="0069763D" w:rsidRDefault="0069763D" w:rsidP="0069763D">
      <w:r>
        <w:t>Son rôle principal est de rendre l’analyse plus facile :</w:t>
      </w:r>
    </w:p>
    <w:p w:rsidR="0069763D" w:rsidRDefault="0069763D" w:rsidP="0069763D">
      <w:r>
        <w:tab/>
        <w:t>-séparation des différents solutés (ex : chromatographie)</w:t>
      </w:r>
    </w:p>
    <w:p w:rsidR="0069763D" w:rsidRDefault="0069763D" w:rsidP="0069763D">
      <w:r>
        <w:tab/>
        <w:t>-quantification (leur nombre, quantité)</w:t>
      </w:r>
    </w:p>
    <w:p w:rsidR="0069763D" w:rsidRDefault="0069763D" w:rsidP="0069763D">
      <w:r>
        <w:tab/>
        <w:t xml:space="preserve">-identification (acide </w:t>
      </w:r>
      <w:proofErr w:type="spellStart"/>
      <w:r>
        <w:t>butanoïque</w:t>
      </w:r>
      <w:proofErr w:type="spellEnd"/>
      <w:r>
        <w:t xml:space="preserve">, </w:t>
      </w:r>
      <w:proofErr w:type="spellStart"/>
      <w:r>
        <w:t>pentanoïque</w:t>
      </w:r>
      <w:proofErr w:type="spellEnd"/>
      <w:r>
        <w:t xml:space="preserve">, </w:t>
      </w:r>
      <w:proofErr w:type="spellStart"/>
      <w:r>
        <w:t>hexanoïque</w:t>
      </w:r>
      <w:proofErr w:type="spellEnd"/>
      <w:r>
        <w:t>)</w:t>
      </w:r>
    </w:p>
    <w:p w:rsidR="0069763D" w:rsidRDefault="0069763D" w:rsidP="0069763D"/>
    <w:p w:rsidR="0069763D" w:rsidRDefault="0069763D" w:rsidP="0069763D">
      <w:pPr>
        <w:pStyle w:val="Paragraphedeliste"/>
        <w:numPr>
          <w:ilvl w:val="0"/>
          <w:numId w:val="4"/>
        </w:numPr>
      </w:pPr>
      <w:r>
        <w:t>Il y a 4 propriétés :</w:t>
      </w:r>
    </w:p>
    <w:p w:rsidR="0069763D" w:rsidRDefault="0069763D" w:rsidP="0069763D">
      <w:pPr>
        <w:ind w:left="360" w:firstLine="348"/>
      </w:pPr>
      <w:r>
        <w:t>-volatilité (évaporation, distillation, espace de tête)</w:t>
      </w:r>
    </w:p>
    <w:p w:rsidR="0069763D" w:rsidRDefault="0069763D" w:rsidP="0069763D">
      <w:pPr>
        <w:ind w:left="360" w:firstLine="348"/>
      </w:pPr>
      <w:r>
        <w:t xml:space="preserve">-solubilité (extraction liquide/liquide, extraction par </w:t>
      </w:r>
      <w:proofErr w:type="spellStart"/>
      <w:r>
        <w:t>soxhlet</w:t>
      </w:r>
      <w:proofErr w:type="spellEnd"/>
      <w:r>
        <w:t>)</w:t>
      </w:r>
    </w:p>
    <w:p w:rsidR="0069763D" w:rsidRDefault="0069763D" w:rsidP="0069763D">
      <w:pPr>
        <w:ind w:left="360" w:firstLine="348"/>
      </w:pPr>
      <w:r>
        <w:t>-adsorption (extraction gaz/solide, extraction en phase solide)</w:t>
      </w:r>
    </w:p>
    <w:p w:rsidR="0069763D" w:rsidRDefault="0069763D" w:rsidP="0069763D">
      <w:r>
        <w:t>Absorption</w:t>
      </w:r>
      <w:r>
        <w:tab/>
      </w:r>
      <w:r>
        <w:tab/>
        <w:t xml:space="preserve"> </w:t>
      </w:r>
      <w:r>
        <w:rPr>
          <w:rFonts w:cstheme="minorHAnsi"/>
        </w:rPr>
        <w:t>≠</w:t>
      </w:r>
      <w:r>
        <w:t xml:space="preserve"> </w:t>
      </w:r>
      <w:r>
        <w:tab/>
        <w:t>adsorption</w:t>
      </w:r>
    </w:p>
    <w:p w:rsidR="0069763D" w:rsidRDefault="0069763D" w:rsidP="0069763D">
      <w:r>
        <w:t>Rentre à l’intérieur</w:t>
      </w:r>
      <w:r>
        <w:tab/>
      </w:r>
      <w:r>
        <w:tab/>
        <w:t>reste à l’intérieur</w:t>
      </w:r>
    </w:p>
    <w:p w:rsidR="0069763D" w:rsidRDefault="0069763D" w:rsidP="0069763D">
      <w:r>
        <w:tab/>
        <w:t>-forme et dimension des particules (broyage, tamisage, membranes)</w:t>
      </w:r>
    </w:p>
    <w:p w:rsidR="0069763D" w:rsidRDefault="0069763D" w:rsidP="0069763D"/>
    <w:p w:rsidR="0069763D" w:rsidRDefault="0069763D" w:rsidP="0069763D">
      <w:pPr>
        <w:pStyle w:val="Paragraphedeliste"/>
        <w:numPr>
          <w:ilvl w:val="0"/>
          <w:numId w:val="4"/>
        </w:numPr>
      </w:pPr>
      <w:r>
        <w:t>La technique idéale des techniques d’extraction :</w:t>
      </w:r>
    </w:p>
    <w:p w:rsidR="0069763D" w:rsidRDefault="0069763D" w:rsidP="0069763D">
      <w:pPr>
        <w:pStyle w:val="Paragraphedeliste"/>
      </w:pPr>
      <w:r>
        <w:t>-pas ou peu de solvants</w:t>
      </w:r>
    </w:p>
    <w:p w:rsidR="0069763D" w:rsidRDefault="0069763D" w:rsidP="0069763D">
      <w:pPr>
        <w:pStyle w:val="Paragraphedeliste"/>
      </w:pPr>
      <w:r>
        <w:t>-simple (pas besoin de beaucoup de formation)</w:t>
      </w:r>
    </w:p>
    <w:p w:rsidR="0069763D" w:rsidRDefault="0069763D" w:rsidP="0069763D">
      <w:pPr>
        <w:pStyle w:val="Paragraphedeliste"/>
      </w:pPr>
      <w:r>
        <w:t>-peu coûteuse</w:t>
      </w:r>
    </w:p>
    <w:p w:rsidR="0069763D" w:rsidRDefault="0069763D" w:rsidP="0069763D">
      <w:pPr>
        <w:pStyle w:val="Paragraphedeliste"/>
      </w:pPr>
      <w:r>
        <w:t>-utilisable sur le terrain (ex : champs)</w:t>
      </w:r>
    </w:p>
    <w:p w:rsidR="0069763D" w:rsidRDefault="0069763D" w:rsidP="0069763D">
      <w:pPr>
        <w:pStyle w:val="Paragraphedeliste"/>
      </w:pPr>
      <w:r>
        <w:t>-efficace (=bon rendement)</w:t>
      </w:r>
    </w:p>
    <w:p w:rsidR="0069763D" w:rsidRDefault="0069763D" w:rsidP="0069763D">
      <w:pPr>
        <w:pStyle w:val="Paragraphedeliste"/>
      </w:pPr>
      <w:r>
        <w:t>-sélective (=bon isolement des solutés)</w:t>
      </w:r>
    </w:p>
    <w:p w:rsidR="0069763D" w:rsidRDefault="0069763D" w:rsidP="0069763D">
      <w:pPr>
        <w:pStyle w:val="Paragraphedeliste"/>
      </w:pPr>
      <w:r>
        <w:t>-compatible avec une large gamme de méthode de séparation (analyser les solutés)</w:t>
      </w:r>
    </w:p>
    <w:p w:rsidR="0069763D" w:rsidRDefault="0069763D" w:rsidP="0069763D">
      <w:pPr>
        <w:pStyle w:val="Paragraphedeliste"/>
      </w:pPr>
      <w:r>
        <w:t>-concentrant les solutés</w:t>
      </w:r>
    </w:p>
    <w:p w:rsidR="0069763D" w:rsidRDefault="0069763D" w:rsidP="0069763D">
      <w:r>
        <w:t>Cependant cette technique n’existe pas.</w:t>
      </w:r>
    </w:p>
    <w:p w:rsidR="0069763D" w:rsidRDefault="0069763D" w:rsidP="0069763D"/>
    <w:p w:rsidR="0069763D" w:rsidRDefault="0069763D" w:rsidP="0069763D">
      <w:pPr>
        <w:pStyle w:val="Paragraphedeliste"/>
        <w:numPr>
          <w:ilvl w:val="0"/>
          <w:numId w:val="4"/>
        </w:numPr>
      </w:pPr>
      <w:r>
        <w:t>Tendance actuelle : on diminue l’emploi des solvants chlorés (risque sanitaire (cancérogène) + environnemental</w:t>
      </w:r>
      <w:r w:rsidR="00001011">
        <w:t xml:space="preserve"> (effet de serre, destruction de la couche d’ozone, pollution des sols…). On diminue également le nombre d’étapes, on automatise et l’on fait des couplages extraction/analyse (évite les pertes et/ou les contaminations).</w:t>
      </w:r>
    </w:p>
    <w:p w:rsidR="00001011" w:rsidRDefault="00001011" w:rsidP="00001011">
      <w:pPr>
        <w:pStyle w:val="Paragraphedeliste"/>
      </w:pPr>
    </w:p>
    <w:p w:rsidR="00001011" w:rsidRDefault="00001011" w:rsidP="00E4711C">
      <w:pPr>
        <w:pStyle w:val="Titre2"/>
      </w:pPr>
      <w:r>
        <w:t>2. Techniques d’extraction utilisées en fonction de la matrice</w:t>
      </w:r>
    </w:p>
    <w:p w:rsidR="00091A84" w:rsidRPr="00091A84" w:rsidRDefault="00091A84" w:rsidP="00091A84"/>
    <w:p w:rsidR="00001011" w:rsidRDefault="00001011" w:rsidP="00001011">
      <w:r>
        <w:t>On peut les classes par rapport à la matrice des échantillons :</w:t>
      </w:r>
    </w:p>
    <w:p w:rsidR="00001011" w:rsidRDefault="00001011" w:rsidP="00001011">
      <w:pPr>
        <w:pStyle w:val="Paragraphedeliste"/>
        <w:numPr>
          <w:ilvl w:val="0"/>
          <w:numId w:val="4"/>
        </w:numPr>
      </w:pPr>
      <w:r>
        <w:t>matrice gazeuse</w:t>
      </w:r>
    </w:p>
    <w:p w:rsidR="00001011" w:rsidRDefault="00001011" w:rsidP="00001011">
      <w:r>
        <w:t>Extraction gaz/solide (adsorption) (échantillon/extraction)</w:t>
      </w:r>
    </w:p>
    <w:p w:rsidR="00001011" w:rsidRDefault="00001011" w:rsidP="00001011">
      <w:pPr>
        <w:pStyle w:val="Paragraphedeliste"/>
        <w:numPr>
          <w:ilvl w:val="0"/>
          <w:numId w:val="4"/>
        </w:numPr>
      </w:pPr>
      <w:r>
        <w:t>matrice liquide</w:t>
      </w:r>
    </w:p>
    <w:p w:rsidR="00001011" w:rsidRDefault="00001011" w:rsidP="00001011">
      <w:pPr>
        <w:ind w:left="708"/>
      </w:pPr>
      <w:r>
        <w:t>-extraction liquide/liquide (solubilité)</w:t>
      </w:r>
    </w:p>
    <w:p w:rsidR="00001011" w:rsidRDefault="00001011" w:rsidP="00001011">
      <w:pPr>
        <w:ind w:left="708"/>
      </w:pPr>
      <w:r>
        <w:t>-distillation par entraînement à la vapeur liquide/liquide (</w:t>
      </w:r>
      <w:proofErr w:type="spellStart"/>
      <w:r>
        <w:t>volabilité</w:t>
      </w:r>
      <w:proofErr w:type="spellEnd"/>
      <w:r>
        <w:t>)</w:t>
      </w:r>
    </w:p>
    <w:p w:rsidR="00001011" w:rsidRDefault="00001011" w:rsidP="00001011">
      <w:pPr>
        <w:ind w:left="708"/>
      </w:pPr>
      <w:r>
        <w:t>-extraction par espace de tête liquide/liquide (volat</w:t>
      </w:r>
      <w:r w:rsidR="00091A84">
        <w:t>ilité)</w:t>
      </w:r>
    </w:p>
    <w:p w:rsidR="00091A84" w:rsidRDefault="00091A84" w:rsidP="00001011">
      <w:pPr>
        <w:ind w:left="708"/>
      </w:pPr>
      <w:r>
        <w:t>-extraction en phase solide liquide/liquide (adsorption)</w:t>
      </w:r>
    </w:p>
    <w:p w:rsidR="00091A84" w:rsidRDefault="00091A84" w:rsidP="00091A84">
      <w:pPr>
        <w:pStyle w:val="Paragraphedeliste"/>
        <w:numPr>
          <w:ilvl w:val="0"/>
          <w:numId w:val="4"/>
        </w:numPr>
      </w:pPr>
      <w:r>
        <w:t>matrice solide</w:t>
      </w:r>
    </w:p>
    <w:p w:rsidR="00091A84" w:rsidRDefault="00091A84" w:rsidP="00091A84">
      <w:r>
        <w:t xml:space="preserve">Extraction par </w:t>
      </w:r>
      <w:proofErr w:type="spellStart"/>
      <w:r>
        <w:t>soxhlet</w:t>
      </w:r>
      <w:proofErr w:type="spellEnd"/>
      <w:r>
        <w:t xml:space="preserve"> solide/solide (solubilité)</w:t>
      </w:r>
    </w:p>
    <w:p w:rsidR="00091A84" w:rsidRDefault="00091A84" w:rsidP="00091A84"/>
    <w:p w:rsidR="00091A84" w:rsidRDefault="00091A84" w:rsidP="00E4711C">
      <w:pPr>
        <w:pStyle w:val="Titre1"/>
      </w:pPr>
      <w:r>
        <w:lastRenderedPageBreak/>
        <w:t>Extraction gaz/solide</w:t>
      </w:r>
    </w:p>
    <w:p w:rsidR="00091A84" w:rsidRDefault="00091A84" w:rsidP="00E4711C">
      <w:pPr>
        <w:pStyle w:val="Titre2"/>
        <w:numPr>
          <w:ilvl w:val="0"/>
          <w:numId w:val="5"/>
        </w:numPr>
      </w:pPr>
      <w:r>
        <w:t>Principe</w:t>
      </w:r>
    </w:p>
    <w:p w:rsidR="00091A84" w:rsidRDefault="00E4711C" w:rsidP="00091A84">
      <w:r>
        <w:t>C’est piéger les solutés contenus dans la matrice gazeuse sur une matière adsorbante (phénomène de l’adsorption). Ce qui va permettre de séparer les solutés et la matrice, ce qui est possible grâce à l’affinité solutés/matière adsorbante. Il y a deux grandes techniques :</w:t>
      </w:r>
    </w:p>
    <w:p w:rsidR="00E4711C" w:rsidRDefault="00E4711C" w:rsidP="00091A84">
      <w:r>
        <w:tab/>
        <w:t>-statique (échantillon et adsorbant mis en contact « naturellement »)</w:t>
      </w:r>
    </w:p>
    <w:p w:rsidR="00E4711C" w:rsidRDefault="00E4711C" w:rsidP="00091A84">
      <w:r>
        <w:tab/>
        <w:t>-dynamique (mise en mouvement l’échantillon par rapport à un adsorbant par pompe)</w:t>
      </w:r>
    </w:p>
    <w:p w:rsidR="00E4711C" w:rsidRDefault="00E4711C" w:rsidP="00091A84"/>
    <w:p w:rsidR="00E4711C" w:rsidRDefault="00E4711C" w:rsidP="00E4711C">
      <w:pPr>
        <w:pStyle w:val="Titre2"/>
        <w:numPr>
          <w:ilvl w:val="0"/>
          <w:numId w:val="5"/>
        </w:numPr>
      </w:pPr>
      <w:r>
        <w:t>Appareillage</w:t>
      </w:r>
    </w:p>
    <w:p w:rsidR="00E4711C" w:rsidRDefault="00E4711C" w:rsidP="00E4711C">
      <w:pPr>
        <w:pStyle w:val="Paragraphedeliste"/>
        <w:numPr>
          <w:ilvl w:val="0"/>
          <w:numId w:val="6"/>
        </w:numPr>
      </w:pPr>
      <w:r>
        <w:t>En mode statique</w:t>
      </w:r>
    </w:p>
    <w:p w:rsidR="00E4711C" w:rsidRDefault="00E4711C" w:rsidP="00E4711C">
      <w:r>
        <w:t>La matière adsorbante est le piège de l’appareillage. Les molécules du gaz bougent toujours (il faudrait être à OK)</w:t>
      </w:r>
    </w:p>
    <w:p w:rsidR="00E4711C" w:rsidRDefault="00E4711C" w:rsidP="00E4711C">
      <w:r>
        <w:t>Ex : système qui ressemble à un filtre</w:t>
      </w:r>
    </w:p>
    <w:p w:rsidR="00E4711C" w:rsidRDefault="00E4711C" w:rsidP="00E4711C"/>
    <w:p w:rsidR="00E4711C" w:rsidRDefault="00E4711C" w:rsidP="00E4711C">
      <w:pPr>
        <w:pStyle w:val="Paragraphedeliste"/>
        <w:numPr>
          <w:ilvl w:val="0"/>
          <w:numId w:val="6"/>
        </w:numPr>
      </w:pPr>
      <w:r>
        <w:t>En mode dynamique</w:t>
      </w:r>
    </w:p>
    <w:p w:rsidR="00E4711C" w:rsidRDefault="00E4711C" w:rsidP="00E4711C">
      <w:r>
        <w:t>L’appareillage = pompe  + piège</w:t>
      </w:r>
    </w:p>
    <w:p w:rsidR="00E4711C" w:rsidRDefault="00E4711C" w:rsidP="00E4711C"/>
    <w:p w:rsidR="00E4711C" w:rsidRDefault="00E4711C" w:rsidP="00E4711C">
      <w:r>
        <w:t xml:space="preserve">Remarque : souvent le piège n’est pas une seule matières adsorbante mais un mélange de plusieurs matières </w:t>
      </w:r>
      <w:proofErr w:type="spellStart"/>
      <w:r>
        <w:t>adsorbantes</w:t>
      </w:r>
      <w:proofErr w:type="spellEnd"/>
      <w:r>
        <w:t xml:space="preserve"> (charbon actif, </w:t>
      </w:r>
      <w:proofErr w:type="spellStart"/>
      <w:r>
        <w:t>tenax</w:t>
      </w:r>
      <w:proofErr w:type="spellEnd"/>
      <w:r>
        <w:t>, …)</w:t>
      </w:r>
      <w:r w:rsidR="00207AB3">
        <w:t>. Cela augmente le rendement mais réduit la sélectivité.</w:t>
      </w:r>
    </w:p>
    <w:p w:rsidR="00207AB3" w:rsidRDefault="00207AB3" w:rsidP="00E4711C"/>
    <w:p w:rsidR="00207AB3" w:rsidRDefault="00207AB3" w:rsidP="00207AB3">
      <w:pPr>
        <w:pStyle w:val="Titre2"/>
        <w:numPr>
          <w:ilvl w:val="0"/>
          <w:numId w:val="5"/>
        </w:numPr>
      </w:pPr>
      <w:r>
        <w:t>Méthodologie</w:t>
      </w:r>
    </w:p>
    <w:p w:rsidR="00207AB3" w:rsidRDefault="00207AB3" w:rsidP="00207AB3">
      <w:r>
        <w:t>Il y a deux étapes :</w:t>
      </w:r>
    </w:p>
    <w:p w:rsidR="00207AB3" w:rsidRDefault="00207AB3" w:rsidP="00207AB3">
      <w:r>
        <w:tab/>
        <w:t>-contact entre l’échantillon gazeux et l’adsorbant pour piéger les solutés</w:t>
      </w:r>
    </w:p>
    <w:p w:rsidR="00207AB3" w:rsidRDefault="00207AB3" w:rsidP="00207AB3">
      <w:r>
        <w:tab/>
        <w:t>-récupération du soluté : dissolution dans un solvant, s’il a plus d’affinité avec lui, ou désorption thermique (chauffage)</w:t>
      </w:r>
    </w:p>
    <w:p w:rsidR="00207AB3" w:rsidRDefault="00207AB3" w:rsidP="00207AB3"/>
    <w:p w:rsidR="00207AB3" w:rsidRDefault="00207AB3" w:rsidP="00207AB3">
      <w:pPr>
        <w:pStyle w:val="Titre2"/>
        <w:numPr>
          <w:ilvl w:val="0"/>
          <w:numId w:val="5"/>
        </w:numPr>
      </w:pPr>
      <w:r>
        <w:t>Avantages/Inconvénients</w:t>
      </w:r>
    </w:p>
    <w:p w:rsidR="00207AB3" w:rsidRDefault="00207AB3" w:rsidP="00207AB3">
      <w:pPr>
        <w:pStyle w:val="Paragraphedeliste"/>
        <w:numPr>
          <w:ilvl w:val="0"/>
          <w:numId w:val="6"/>
        </w:numPr>
      </w:pPr>
      <w:r>
        <w:t>Statique</w:t>
      </w:r>
    </w:p>
    <w:p w:rsidR="00207AB3" w:rsidRDefault="00207AB3" w:rsidP="00207AB3">
      <w:pPr>
        <w:pStyle w:val="Paragraphedeliste"/>
      </w:pPr>
    </w:p>
    <w:tbl>
      <w:tblPr>
        <w:tblStyle w:val="Grilledutableau"/>
        <w:tblW w:w="0" w:type="auto"/>
        <w:tblLook w:val="04A0" w:firstRow="1" w:lastRow="0" w:firstColumn="1" w:lastColumn="0" w:noHBand="0" w:noVBand="1"/>
      </w:tblPr>
      <w:tblGrid>
        <w:gridCol w:w="4606"/>
        <w:gridCol w:w="4606"/>
      </w:tblGrid>
      <w:tr w:rsidR="00207AB3" w:rsidTr="00207AB3">
        <w:tc>
          <w:tcPr>
            <w:tcW w:w="4606" w:type="dxa"/>
          </w:tcPr>
          <w:p w:rsidR="00207AB3" w:rsidRDefault="00207AB3" w:rsidP="00207AB3">
            <w:pPr>
              <w:jc w:val="center"/>
            </w:pPr>
            <w:r>
              <w:t>Avantages</w:t>
            </w:r>
          </w:p>
        </w:tc>
        <w:tc>
          <w:tcPr>
            <w:tcW w:w="4606" w:type="dxa"/>
          </w:tcPr>
          <w:p w:rsidR="00207AB3" w:rsidRDefault="00207AB3" w:rsidP="00207AB3">
            <w:pPr>
              <w:jc w:val="center"/>
            </w:pPr>
            <w:r>
              <w:t>Inconvénients</w:t>
            </w:r>
          </w:p>
        </w:tc>
      </w:tr>
      <w:tr w:rsidR="00207AB3" w:rsidTr="00207AB3">
        <w:tc>
          <w:tcPr>
            <w:tcW w:w="4606" w:type="dxa"/>
          </w:tcPr>
          <w:p w:rsidR="00207AB3" w:rsidRDefault="00207AB3" w:rsidP="00207AB3">
            <w:pPr>
              <w:jc w:val="center"/>
            </w:pPr>
            <w:r>
              <w:t>Simple et peu couteux</w:t>
            </w:r>
          </w:p>
          <w:p w:rsidR="00207AB3" w:rsidRDefault="00207AB3" w:rsidP="00207AB3"/>
        </w:tc>
        <w:tc>
          <w:tcPr>
            <w:tcW w:w="4606" w:type="dxa"/>
          </w:tcPr>
          <w:p w:rsidR="00207AB3" w:rsidRDefault="00207AB3" w:rsidP="00207AB3">
            <w:pPr>
              <w:jc w:val="center"/>
            </w:pPr>
            <w:r>
              <w:t xml:space="preserve">Long et peu sensible (peu de soluté) </w:t>
            </w:r>
          </w:p>
          <w:p w:rsidR="00207AB3" w:rsidRDefault="00207AB3" w:rsidP="00207AB3">
            <w:pPr>
              <w:jc w:val="center"/>
            </w:pPr>
            <w:r>
              <w:t>(permet de contrôler des zones assez polluées</w:t>
            </w:r>
          </w:p>
        </w:tc>
      </w:tr>
    </w:tbl>
    <w:p w:rsidR="00207AB3" w:rsidRDefault="00207AB3" w:rsidP="00207AB3"/>
    <w:p w:rsidR="00207AB3" w:rsidRDefault="00207AB3" w:rsidP="00207AB3">
      <w:pPr>
        <w:pStyle w:val="Paragraphedeliste"/>
        <w:numPr>
          <w:ilvl w:val="0"/>
          <w:numId w:val="6"/>
        </w:numPr>
      </w:pPr>
      <w:r>
        <w:t>Dynamique</w:t>
      </w:r>
    </w:p>
    <w:p w:rsidR="00207AB3" w:rsidRDefault="00207AB3" w:rsidP="00207AB3"/>
    <w:tbl>
      <w:tblPr>
        <w:tblStyle w:val="Grilledutableau"/>
        <w:tblW w:w="0" w:type="auto"/>
        <w:tblLook w:val="04A0" w:firstRow="1" w:lastRow="0" w:firstColumn="1" w:lastColumn="0" w:noHBand="0" w:noVBand="1"/>
      </w:tblPr>
      <w:tblGrid>
        <w:gridCol w:w="4606"/>
        <w:gridCol w:w="4606"/>
      </w:tblGrid>
      <w:tr w:rsidR="00207AB3" w:rsidTr="00207AB3">
        <w:tc>
          <w:tcPr>
            <w:tcW w:w="4606" w:type="dxa"/>
          </w:tcPr>
          <w:p w:rsidR="00207AB3" w:rsidRDefault="00207AB3" w:rsidP="00207AB3">
            <w:pPr>
              <w:jc w:val="center"/>
            </w:pPr>
            <w:r>
              <w:t>Avantages</w:t>
            </w:r>
          </w:p>
        </w:tc>
        <w:tc>
          <w:tcPr>
            <w:tcW w:w="4606" w:type="dxa"/>
          </w:tcPr>
          <w:p w:rsidR="00207AB3" w:rsidRDefault="00207AB3" w:rsidP="00207AB3">
            <w:pPr>
              <w:jc w:val="center"/>
            </w:pPr>
            <w:r>
              <w:t>Inconvénients</w:t>
            </w:r>
          </w:p>
        </w:tc>
      </w:tr>
      <w:tr w:rsidR="00207AB3" w:rsidTr="00207AB3">
        <w:tc>
          <w:tcPr>
            <w:tcW w:w="4606" w:type="dxa"/>
          </w:tcPr>
          <w:p w:rsidR="00207AB3" w:rsidRDefault="00207AB3" w:rsidP="00207AB3">
            <w:pPr>
              <w:jc w:val="center"/>
            </w:pPr>
            <w:r>
              <w:t>Beaucoup plus d’air analysé, plus rapide et plus sensible</w:t>
            </w:r>
          </w:p>
        </w:tc>
        <w:tc>
          <w:tcPr>
            <w:tcW w:w="4606" w:type="dxa"/>
          </w:tcPr>
          <w:p w:rsidR="00207AB3" w:rsidRDefault="00207AB3" w:rsidP="00207AB3">
            <w:pPr>
              <w:jc w:val="center"/>
            </w:pPr>
            <w:r>
              <w:t>Risque de perte de solutés à travers le piège (grande affinité mais pas trop forte sinon impossible de les récupérer sur la matière adsorbante)</w:t>
            </w:r>
          </w:p>
        </w:tc>
      </w:tr>
    </w:tbl>
    <w:p w:rsidR="00207AB3" w:rsidRDefault="00207AB3" w:rsidP="00207AB3"/>
    <w:p w:rsidR="00207AB3" w:rsidRDefault="00207AB3" w:rsidP="00207AB3">
      <w:pPr>
        <w:pStyle w:val="Titre2"/>
        <w:numPr>
          <w:ilvl w:val="0"/>
          <w:numId w:val="5"/>
        </w:numPr>
      </w:pPr>
      <w:r>
        <w:t>Application</w:t>
      </w:r>
    </w:p>
    <w:p w:rsidR="00207AB3" w:rsidRDefault="00207AB3" w:rsidP="00207AB3">
      <w:pPr>
        <w:pStyle w:val="Paragraphedeliste"/>
        <w:numPr>
          <w:ilvl w:val="0"/>
          <w:numId w:val="6"/>
        </w:numPr>
      </w:pPr>
      <w:r>
        <w:t>Analyse de l’air</w:t>
      </w:r>
    </w:p>
    <w:p w:rsidR="00207AB3" w:rsidRDefault="00207AB3" w:rsidP="00207AB3">
      <w:r>
        <w:t>Ex : contrôle d’ambiance de travail grâce à des badges (CFC dans l’air)</w:t>
      </w:r>
    </w:p>
    <w:p w:rsidR="00207AB3" w:rsidRDefault="00207AB3" w:rsidP="00207AB3">
      <w:pPr>
        <w:pStyle w:val="Paragraphedeliste"/>
        <w:numPr>
          <w:ilvl w:val="0"/>
          <w:numId w:val="6"/>
        </w:numPr>
      </w:pPr>
      <w:r>
        <w:t>Analyser du système dans l’air exhalé pas par les ouvriers fabricants de matières premières</w:t>
      </w:r>
    </w:p>
    <w:p w:rsidR="00207AB3" w:rsidRDefault="00207AB3" w:rsidP="00207AB3"/>
    <w:p w:rsidR="00207AB3" w:rsidRDefault="00207AB3" w:rsidP="00207AB3">
      <w:pPr>
        <w:pStyle w:val="Titre1"/>
      </w:pPr>
      <w:r>
        <w:t>Extraction liquide/liquide</w:t>
      </w:r>
    </w:p>
    <w:p w:rsidR="00207AB3" w:rsidRDefault="00207AB3" w:rsidP="00207AB3">
      <w:pPr>
        <w:pStyle w:val="Titre2"/>
        <w:numPr>
          <w:ilvl w:val="0"/>
          <w:numId w:val="7"/>
        </w:numPr>
      </w:pPr>
      <w:r>
        <w:t>Principe</w:t>
      </w:r>
    </w:p>
    <w:p w:rsidR="00207AB3" w:rsidRDefault="00207AB3" w:rsidP="00207AB3">
      <w:r>
        <w:t>C’est le passage des solutés de matrice liquide vers le solvant d’extraction liquide</w:t>
      </w:r>
      <w:r w:rsidR="009B50C8">
        <w:t>, c’est le phénomène de solubilité. Cela est possible grâce à l’affinité relative solutés/phases liquides.</w:t>
      </w:r>
    </w:p>
    <w:p w:rsidR="009B50C8" w:rsidRDefault="009B50C8" w:rsidP="00207AB3">
      <w:r>
        <w:t>Remarque : les deux phases liquides doivent être séparées, donc non miscibles.</w:t>
      </w:r>
    </w:p>
    <w:p w:rsidR="009B50C8" w:rsidRDefault="009B50C8" w:rsidP="009B50C8">
      <w:pPr>
        <w:pStyle w:val="Titre2"/>
        <w:numPr>
          <w:ilvl w:val="0"/>
          <w:numId w:val="7"/>
        </w:numPr>
      </w:pPr>
      <w:r>
        <w:lastRenderedPageBreak/>
        <w:t>Appareillage</w:t>
      </w:r>
    </w:p>
    <w:p w:rsidR="009B50C8" w:rsidRDefault="009B50C8" w:rsidP="009B50C8">
      <w:r>
        <w:t>Cela correspond à l’ampoule à décanter :</w:t>
      </w:r>
    </w:p>
    <w:p w:rsidR="009B50C8" w:rsidRDefault="009B50C8" w:rsidP="009B50C8">
      <w:r>
        <w:tab/>
        <w:t>-partie sphérique pour bien mélanger l’échantillon et l’extraction</w:t>
      </w:r>
    </w:p>
    <w:p w:rsidR="009B50C8" w:rsidRDefault="009B50C8" w:rsidP="009B50C8">
      <w:r>
        <w:tab/>
        <w:t>-partie droite pour la séparation fine des phases</w:t>
      </w:r>
    </w:p>
    <w:p w:rsidR="009B50C8" w:rsidRDefault="009B50C8" w:rsidP="009B50C8">
      <w:r>
        <w:t xml:space="preserve">Remarque : il en existe qui font </w:t>
      </w:r>
      <w:proofErr w:type="spellStart"/>
      <w:r>
        <w:t>qql</w:t>
      </w:r>
      <w:proofErr w:type="spellEnd"/>
      <w:r>
        <w:t xml:space="preserve"> millilitre à </w:t>
      </w:r>
      <w:proofErr w:type="spellStart"/>
      <w:r>
        <w:t>qql</w:t>
      </w:r>
      <w:proofErr w:type="spellEnd"/>
      <w:r>
        <w:t xml:space="preserve"> litres.</w:t>
      </w:r>
    </w:p>
    <w:p w:rsidR="009B50C8" w:rsidRDefault="009B50C8" w:rsidP="009B50C8"/>
    <w:p w:rsidR="009B50C8" w:rsidRDefault="009B50C8" w:rsidP="009B50C8">
      <w:pPr>
        <w:pStyle w:val="Titre2"/>
        <w:numPr>
          <w:ilvl w:val="0"/>
          <w:numId w:val="7"/>
        </w:numPr>
      </w:pPr>
      <w:r>
        <w:t>Méthodologie</w:t>
      </w:r>
    </w:p>
    <w:p w:rsidR="009B50C8" w:rsidRDefault="009B50C8" w:rsidP="009B50C8">
      <w:r>
        <w:t xml:space="preserve">En 4 étapes : </w:t>
      </w:r>
    </w:p>
    <w:p w:rsidR="009B50C8" w:rsidRDefault="009B50C8" w:rsidP="009B50C8">
      <w:r>
        <w:tab/>
        <w:t>-introduction de l’échantillon liquide avec le solvant d’extraction. On va pouvoir avoir deux phases liquides non miscibles</w:t>
      </w:r>
    </w:p>
    <w:p w:rsidR="009B50C8" w:rsidRDefault="009B50C8" w:rsidP="009B50C8">
      <w:r>
        <w:tab/>
        <w:t>-agitation (attention aux surpressions (ouvrir le robinet régulièrement pour faire sortir le gaz), afin qu’il y a une seule phase : émulsion</w:t>
      </w:r>
    </w:p>
    <w:p w:rsidR="009B50C8" w:rsidRDefault="009B50C8" w:rsidP="009B50C8">
      <w:r>
        <w:tab/>
        <w:t>-décantation avec le bouchon ouvert, on a deux phases liquides séparées</w:t>
      </w:r>
    </w:p>
    <w:p w:rsidR="009B50C8" w:rsidRDefault="009B50C8" w:rsidP="009B50C8">
      <w:r>
        <w:tab/>
        <w:t>-collecte des phases liquides</w:t>
      </w:r>
    </w:p>
    <w:p w:rsidR="009B50C8" w:rsidRDefault="009B50C8" w:rsidP="009B50C8"/>
    <w:p w:rsidR="009B50C8" w:rsidRDefault="009B50C8" w:rsidP="009B50C8">
      <w:pPr>
        <w:pStyle w:val="Titre2"/>
        <w:numPr>
          <w:ilvl w:val="0"/>
          <w:numId w:val="7"/>
        </w:numPr>
      </w:pPr>
      <w:r>
        <w:t>Avantages/Inconvénients</w:t>
      </w:r>
    </w:p>
    <w:p w:rsidR="009B50C8" w:rsidRDefault="009B50C8" w:rsidP="009B50C8"/>
    <w:tbl>
      <w:tblPr>
        <w:tblStyle w:val="Grilledutableau"/>
        <w:tblW w:w="0" w:type="auto"/>
        <w:tblLook w:val="04A0" w:firstRow="1" w:lastRow="0" w:firstColumn="1" w:lastColumn="0" w:noHBand="0" w:noVBand="1"/>
      </w:tblPr>
      <w:tblGrid>
        <w:gridCol w:w="4606"/>
        <w:gridCol w:w="4606"/>
      </w:tblGrid>
      <w:tr w:rsidR="009B50C8" w:rsidTr="009B50C8">
        <w:tc>
          <w:tcPr>
            <w:tcW w:w="4606" w:type="dxa"/>
          </w:tcPr>
          <w:p w:rsidR="009B50C8" w:rsidRDefault="009B50C8" w:rsidP="009B50C8">
            <w:pPr>
              <w:jc w:val="center"/>
            </w:pPr>
            <w:r>
              <w:t>Avantages</w:t>
            </w:r>
          </w:p>
        </w:tc>
        <w:tc>
          <w:tcPr>
            <w:tcW w:w="4606" w:type="dxa"/>
          </w:tcPr>
          <w:p w:rsidR="009B50C8" w:rsidRDefault="009B50C8" w:rsidP="009B50C8">
            <w:pPr>
              <w:jc w:val="center"/>
            </w:pPr>
            <w:r>
              <w:t>Inconvénients</w:t>
            </w:r>
          </w:p>
        </w:tc>
      </w:tr>
      <w:tr w:rsidR="009B50C8" w:rsidTr="009B50C8">
        <w:tc>
          <w:tcPr>
            <w:tcW w:w="4606" w:type="dxa"/>
          </w:tcPr>
          <w:p w:rsidR="009B50C8" w:rsidRDefault="009B50C8" w:rsidP="009B50C8">
            <w:pPr>
              <w:jc w:val="center"/>
            </w:pPr>
            <w:r>
              <w:t>Température ambiante</w:t>
            </w:r>
          </w:p>
          <w:p w:rsidR="009B50C8" w:rsidRDefault="009B50C8" w:rsidP="009B50C8">
            <w:pPr>
              <w:jc w:val="center"/>
            </w:pPr>
          </w:p>
          <w:p w:rsidR="009B50C8" w:rsidRDefault="009B50C8" w:rsidP="009B50C8">
            <w:pPr>
              <w:jc w:val="center"/>
            </w:pPr>
            <w:r>
              <w:t>Les solutés ne sont pas dégradés</w:t>
            </w:r>
          </w:p>
          <w:p w:rsidR="002062C8" w:rsidRDefault="002062C8" w:rsidP="009B50C8">
            <w:pPr>
              <w:jc w:val="center"/>
            </w:pPr>
          </w:p>
          <w:p w:rsidR="002062C8" w:rsidRDefault="002062C8" w:rsidP="009B50C8">
            <w:pPr>
              <w:jc w:val="center"/>
            </w:pPr>
            <w:r>
              <w:t>Large domaine d’application</w:t>
            </w:r>
          </w:p>
        </w:tc>
        <w:tc>
          <w:tcPr>
            <w:tcW w:w="4606" w:type="dxa"/>
          </w:tcPr>
          <w:p w:rsidR="009B50C8" w:rsidRDefault="002062C8" w:rsidP="009B50C8">
            <w:pPr>
              <w:jc w:val="center"/>
            </w:pPr>
            <w:r>
              <w:t>Beaucoup de solvant</w:t>
            </w:r>
          </w:p>
          <w:p w:rsidR="002062C8" w:rsidRDefault="002062C8" w:rsidP="009B50C8">
            <w:pPr>
              <w:jc w:val="center"/>
            </w:pPr>
          </w:p>
          <w:p w:rsidR="002062C8" w:rsidRDefault="002062C8" w:rsidP="009B50C8">
            <w:pPr>
              <w:jc w:val="center"/>
            </w:pPr>
            <w:r>
              <w:t>Concentration souvent nécessaire (dilue le soluté dans le solvant d’extraction)</w:t>
            </w:r>
          </w:p>
          <w:p w:rsidR="002062C8" w:rsidRDefault="002062C8" w:rsidP="009B50C8">
            <w:pPr>
              <w:jc w:val="center"/>
            </w:pPr>
          </w:p>
          <w:p w:rsidR="002062C8" w:rsidRDefault="002062C8" w:rsidP="009B50C8">
            <w:pPr>
              <w:jc w:val="center"/>
            </w:pPr>
            <w:r>
              <w:t>Rendement souvent faible (opération à réitérer plusieurs fois)</w:t>
            </w:r>
          </w:p>
        </w:tc>
      </w:tr>
    </w:tbl>
    <w:p w:rsidR="009B50C8" w:rsidRDefault="009B50C8" w:rsidP="009B50C8"/>
    <w:p w:rsidR="002062C8" w:rsidRDefault="002062C8" w:rsidP="002062C8">
      <w:pPr>
        <w:pStyle w:val="Titre2"/>
        <w:numPr>
          <w:ilvl w:val="0"/>
          <w:numId w:val="7"/>
        </w:numPr>
      </w:pPr>
      <w:r>
        <w:t>Applications</w:t>
      </w:r>
    </w:p>
    <w:p w:rsidR="002062C8" w:rsidRDefault="002062C8" w:rsidP="002062C8">
      <w:pPr>
        <w:pStyle w:val="Paragraphedeliste"/>
        <w:numPr>
          <w:ilvl w:val="0"/>
          <w:numId w:val="6"/>
        </w:numPr>
      </w:pPr>
      <w:r>
        <w:t>Solutés contenus dans les matrices liquides (échantillon allant du mg au Kg)</w:t>
      </w:r>
    </w:p>
    <w:p w:rsidR="002062C8" w:rsidRDefault="002062C8" w:rsidP="002062C8">
      <w:r>
        <w:t xml:space="preserve">Ex : </w:t>
      </w:r>
      <w:r>
        <w:tab/>
        <w:t>-extraction des protéines dans les aliments</w:t>
      </w:r>
    </w:p>
    <w:p w:rsidR="002062C8" w:rsidRDefault="002062C8" w:rsidP="002062C8">
      <w:r>
        <w:tab/>
        <w:t>-extraction des métaux lourds dans le sol</w:t>
      </w:r>
    </w:p>
    <w:p w:rsidR="002062C8" w:rsidRDefault="002062C8" w:rsidP="002062C8">
      <w:r>
        <w:tab/>
        <w:t>-extraction de principes actifs médicamenteux</w:t>
      </w:r>
    </w:p>
    <w:p w:rsidR="002062C8" w:rsidRDefault="002062C8" w:rsidP="002062C8"/>
    <w:p w:rsidR="00157136" w:rsidRDefault="00157136" w:rsidP="00157136">
      <w:pPr>
        <w:pStyle w:val="Titre1"/>
      </w:pPr>
      <w:r>
        <w:t xml:space="preserve"> Distillation par entraînement à la vapeur</w:t>
      </w:r>
    </w:p>
    <w:p w:rsidR="00157136" w:rsidRDefault="00157136" w:rsidP="00157136">
      <w:pPr>
        <w:pStyle w:val="Titre2"/>
        <w:numPr>
          <w:ilvl w:val="0"/>
          <w:numId w:val="8"/>
        </w:numPr>
      </w:pPr>
      <w:r>
        <w:t>Principe</w:t>
      </w:r>
    </w:p>
    <w:p w:rsidR="00157136" w:rsidRDefault="00157136" w:rsidP="00157136">
      <w:r>
        <w:t>Il s’agit d’entrainer avec de la vapeur des solutés contenu dans des matrices liquides avec de la vapeur d’eau. C’est donc la propriété : volatilité, possible grâce à l’affinité des soluté(s) à la vapeur d’eau (phénomène secondaire : soluble dans l’eau).</w:t>
      </w:r>
    </w:p>
    <w:p w:rsidR="00157136" w:rsidRDefault="00157136" w:rsidP="00157136"/>
    <w:p w:rsidR="00157136" w:rsidRDefault="00157136" w:rsidP="00157136">
      <w:pPr>
        <w:pStyle w:val="Titre2"/>
      </w:pPr>
      <w:r>
        <w:tab/>
        <w:t>2. L’appareillage</w:t>
      </w:r>
    </w:p>
    <w:p w:rsidR="00157136" w:rsidRPr="00AA2774" w:rsidRDefault="00157136" w:rsidP="00157136">
      <w:pPr>
        <w:rPr>
          <w:color w:val="FF0000"/>
        </w:rPr>
      </w:pPr>
      <w:r w:rsidRPr="00AA2774">
        <w:rPr>
          <w:color w:val="FF0000"/>
        </w:rPr>
        <w:t>Schéma 1</w:t>
      </w:r>
    </w:p>
    <w:p w:rsidR="00157136" w:rsidRDefault="00157136" w:rsidP="00157136"/>
    <w:p w:rsidR="00157136" w:rsidRDefault="00157136" w:rsidP="00157136"/>
    <w:p w:rsidR="00157136" w:rsidRDefault="00157136" w:rsidP="00157136"/>
    <w:p w:rsidR="00157136" w:rsidRDefault="00157136" w:rsidP="00157136"/>
    <w:p w:rsidR="00157136" w:rsidRDefault="00157136" w:rsidP="00157136"/>
    <w:p w:rsidR="00157136" w:rsidRDefault="00157136" w:rsidP="00157136"/>
    <w:p w:rsidR="00157136" w:rsidRDefault="00157136" w:rsidP="00157136"/>
    <w:p w:rsidR="00157136" w:rsidRDefault="00157136" w:rsidP="00157136"/>
    <w:p w:rsidR="00157136" w:rsidRDefault="00157136" w:rsidP="00157136"/>
    <w:p w:rsidR="00157136" w:rsidRDefault="00157136" w:rsidP="00157136">
      <w:r>
        <w:t>En 5 parties :</w:t>
      </w:r>
    </w:p>
    <w:p w:rsidR="00157136" w:rsidRDefault="00157136" w:rsidP="00157136">
      <w:r>
        <w:tab/>
        <w:t>-une ampoule de coulée (réserve d’eau = s’il y a pas assez d’eau on peut en rajouter, relier hermétiquement au ballon donc sans ouvrir le montage et perdre de la vapeur)</w:t>
      </w:r>
    </w:p>
    <w:p w:rsidR="00157136" w:rsidRDefault="00157136" w:rsidP="00157136">
      <w:r>
        <w:lastRenderedPageBreak/>
        <w:tab/>
        <w:t xml:space="preserve">-ballon </w:t>
      </w:r>
      <w:proofErr w:type="spellStart"/>
      <w:r>
        <w:t>bicol</w:t>
      </w:r>
      <w:proofErr w:type="spellEnd"/>
      <w:r>
        <w:t xml:space="preserve"> (deux ouvertures au lieu d’une) avec le mélange à séparer</w:t>
      </w:r>
    </w:p>
    <w:p w:rsidR="00157136" w:rsidRDefault="00157136" w:rsidP="00157136">
      <w:r>
        <w:tab/>
        <w:t>-colonne à distiller</w:t>
      </w:r>
    </w:p>
    <w:p w:rsidR="00157136" w:rsidRDefault="00157136" w:rsidP="00157136">
      <w:r>
        <w:tab/>
        <w:t>-réfrigérant (sens de circulation pour que ce soit bien rempli, l’eau va chauffer donc il faut qu’il y a tout le temps une différence de température)</w:t>
      </w:r>
    </w:p>
    <w:p w:rsidR="00157136" w:rsidRDefault="00157136" w:rsidP="00157136">
      <w:r>
        <w:tab/>
        <w:t>-récipient collecteur</w:t>
      </w:r>
    </w:p>
    <w:p w:rsidR="00157136" w:rsidRDefault="00157136" w:rsidP="00157136"/>
    <w:p w:rsidR="00157136" w:rsidRDefault="00157136" w:rsidP="00157136">
      <w:r>
        <w:t>Remarque : parfois on va générer la vapeur d’eau avant de l’injecté dans l’échantillon au lieu de chauffer le ballon de l’échantillon directement, cela va permettre de moins dégrader les solutés dit thermosensibles.</w:t>
      </w:r>
    </w:p>
    <w:p w:rsidR="00157136" w:rsidRDefault="00157136" w:rsidP="00157136"/>
    <w:p w:rsidR="00157136" w:rsidRDefault="00157136" w:rsidP="00157136">
      <w:pPr>
        <w:pStyle w:val="Titre2"/>
      </w:pPr>
      <w:r>
        <w:tab/>
        <w:t>3. Méthodologie</w:t>
      </w:r>
    </w:p>
    <w:p w:rsidR="00157136" w:rsidRDefault="00157136" w:rsidP="00157136">
      <w:r>
        <w:t>En 4 étapes :</w:t>
      </w:r>
    </w:p>
    <w:p w:rsidR="00157136" w:rsidRDefault="00157136" w:rsidP="00157136">
      <w:r>
        <w:tab/>
        <w:t>-introduction de l’échantillon liquide et l’eau dans le ballon (grâce à l’ampoule de coulée)</w:t>
      </w:r>
    </w:p>
    <w:p w:rsidR="00157136" w:rsidRDefault="00157136" w:rsidP="00157136">
      <w:r>
        <w:tab/>
        <w:t>-chauffage du ballon produisant de la vapeur qui va entrainer les solutés (s’ils sont volatiles et une affinité par l’eau ils vont être entrainés par l’eau)</w:t>
      </w:r>
    </w:p>
    <w:p w:rsidR="00157136" w:rsidRDefault="00157136" w:rsidP="00157136">
      <w:r>
        <w:tab/>
        <w:t>-condensation de la vapeur et des solutés par refroidissement</w:t>
      </w:r>
    </w:p>
    <w:p w:rsidR="00157136" w:rsidRDefault="00157136" w:rsidP="00157136">
      <w:r>
        <w:tab/>
        <w:t>-récupération des solutés dans le ballon ou erlenmeyer</w:t>
      </w:r>
    </w:p>
    <w:p w:rsidR="00157136" w:rsidRDefault="00157136" w:rsidP="00157136"/>
    <w:p w:rsidR="00157136" w:rsidRDefault="00157136" w:rsidP="00157136">
      <w:pPr>
        <w:pStyle w:val="Titre2"/>
      </w:pPr>
      <w:r>
        <w:tab/>
        <w:t>4. Avantage inconvénients</w:t>
      </w:r>
    </w:p>
    <w:p w:rsidR="00157136" w:rsidRDefault="00157136" w:rsidP="00157136"/>
    <w:tbl>
      <w:tblPr>
        <w:tblStyle w:val="Grilledutableau"/>
        <w:tblW w:w="0" w:type="auto"/>
        <w:tblLook w:val="04A0" w:firstRow="1" w:lastRow="0" w:firstColumn="1" w:lastColumn="0" w:noHBand="0" w:noVBand="1"/>
      </w:tblPr>
      <w:tblGrid>
        <w:gridCol w:w="4606"/>
        <w:gridCol w:w="4606"/>
      </w:tblGrid>
      <w:tr w:rsidR="00157136" w:rsidTr="000D029E">
        <w:trPr>
          <w:trHeight w:val="330"/>
        </w:trPr>
        <w:tc>
          <w:tcPr>
            <w:tcW w:w="4606" w:type="dxa"/>
          </w:tcPr>
          <w:p w:rsidR="00157136" w:rsidRDefault="00157136" w:rsidP="000D029E">
            <w:pPr>
              <w:jc w:val="center"/>
            </w:pPr>
            <w:r>
              <w:t>Avantages</w:t>
            </w:r>
          </w:p>
        </w:tc>
        <w:tc>
          <w:tcPr>
            <w:tcW w:w="4606" w:type="dxa"/>
          </w:tcPr>
          <w:p w:rsidR="00157136" w:rsidRDefault="00157136" w:rsidP="000D029E">
            <w:pPr>
              <w:jc w:val="center"/>
            </w:pPr>
            <w:r>
              <w:t>Inconvénients</w:t>
            </w:r>
          </w:p>
        </w:tc>
      </w:tr>
      <w:tr w:rsidR="00157136" w:rsidTr="000D029E">
        <w:tc>
          <w:tcPr>
            <w:tcW w:w="4606" w:type="dxa"/>
          </w:tcPr>
          <w:p w:rsidR="00157136" w:rsidRDefault="00157136" w:rsidP="000D029E">
            <w:pPr>
              <w:jc w:val="center"/>
            </w:pPr>
            <w:r>
              <w:t>Technique simple</w:t>
            </w:r>
          </w:p>
          <w:p w:rsidR="00157136" w:rsidRDefault="00157136" w:rsidP="000D029E">
            <w:pPr>
              <w:jc w:val="center"/>
            </w:pPr>
          </w:p>
          <w:p w:rsidR="00157136" w:rsidRDefault="00157136" w:rsidP="000D029E">
            <w:pPr>
              <w:jc w:val="center"/>
            </w:pPr>
            <w:r>
              <w:t>Pas de solvant</w:t>
            </w:r>
          </w:p>
        </w:tc>
        <w:tc>
          <w:tcPr>
            <w:tcW w:w="4606" w:type="dxa"/>
          </w:tcPr>
          <w:p w:rsidR="00157136" w:rsidRDefault="00157136" w:rsidP="000D029E">
            <w:pPr>
              <w:jc w:val="center"/>
            </w:pPr>
            <w:r>
              <w:t>Pertes des solutés les plus volatils (une fois qu’ils sont dans le récipient collecteur ils se volatiliseraient, il faudrait le refroidir par exemple en le mettant dans la glace)</w:t>
            </w:r>
          </w:p>
          <w:p w:rsidR="00157136" w:rsidRDefault="00157136" w:rsidP="000D029E">
            <w:pPr>
              <w:jc w:val="center"/>
            </w:pPr>
          </w:p>
          <w:p w:rsidR="00157136" w:rsidRDefault="00157136" w:rsidP="000D029E">
            <w:pPr>
              <w:jc w:val="center"/>
            </w:pPr>
            <w:r>
              <w:t>Chauffage entraine souvent des pollutions</w:t>
            </w:r>
          </w:p>
          <w:p w:rsidR="00157136" w:rsidRDefault="00157136" w:rsidP="000D029E">
            <w:pPr>
              <w:jc w:val="center"/>
            </w:pPr>
          </w:p>
          <w:p w:rsidR="00157136" w:rsidRDefault="00157136" w:rsidP="000D029E">
            <w:pPr>
              <w:jc w:val="center"/>
            </w:pPr>
            <w:r>
              <w:t>Applications restreintes (du fait qu’il faut des solutés volatiles, affinité pour l’eau et non trop thermosensibles</w:t>
            </w:r>
          </w:p>
        </w:tc>
      </w:tr>
    </w:tbl>
    <w:p w:rsidR="00157136" w:rsidRDefault="00157136" w:rsidP="00157136">
      <w:r>
        <w:tab/>
      </w:r>
    </w:p>
    <w:p w:rsidR="00157136" w:rsidRDefault="00157136" w:rsidP="00157136">
      <w:pPr>
        <w:pStyle w:val="Titre2"/>
      </w:pPr>
      <w:r>
        <w:t>5. Application</w:t>
      </w:r>
    </w:p>
    <w:p w:rsidR="00157136" w:rsidRDefault="00157136" w:rsidP="00157136">
      <w:r>
        <w:t>C’est des solutés contenus dans une matrice liquide</w:t>
      </w:r>
    </w:p>
    <w:p w:rsidR="00157136" w:rsidRDefault="00157136" w:rsidP="00157136">
      <w:r>
        <w:t xml:space="preserve">Ex : </w:t>
      </w:r>
      <w:r>
        <w:tab/>
        <w:t>-Extraction d’alcool ou acides volatils dans le vin</w:t>
      </w:r>
    </w:p>
    <w:p w:rsidR="00157136" w:rsidRDefault="00157136" w:rsidP="00157136">
      <w:pPr>
        <w:ind w:firstLine="708"/>
      </w:pPr>
      <w:r>
        <w:t>-Extraction d’azote dans les sols</w:t>
      </w:r>
    </w:p>
    <w:p w:rsidR="00157136" w:rsidRDefault="00157136" w:rsidP="00157136"/>
    <w:p w:rsidR="00157136" w:rsidRDefault="00157136" w:rsidP="00157136">
      <w:pPr>
        <w:pStyle w:val="Titre1"/>
      </w:pPr>
      <w:r>
        <w:t>Extraction par espace de tête</w:t>
      </w:r>
    </w:p>
    <w:p w:rsidR="00157136" w:rsidRDefault="00157136" w:rsidP="00157136">
      <w:pPr>
        <w:pStyle w:val="Titre2"/>
      </w:pPr>
      <w:r>
        <w:tab/>
        <w:t>1. Principe</w:t>
      </w:r>
    </w:p>
    <w:p w:rsidR="00157136" w:rsidRDefault="00157136" w:rsidP="00157136">
      <w:r>
        <w:t>On est sur le passage des matrices liquides ou solides (par très efficace) vers des gaz. C’est le phénomène de la volatilité, possible grâce à l’affinité relative du soluté pour la matrice et gaz.</w:t>
      </w:r>
    </w:p>
    <w:p w:rsidR="00157136" w:rsidRDefault="00157136" w:rsidP="00157136">
      <w:r>
        <w:t>Il y a 3 techniques :</w:t>
      </w:r>
    </w:p>
    <w:p w:rsidR="00157136" w:rsidRDefault="00157136" w:rsidP="00157136">
      <w:r>
        <w:tab/>
        <w:t>-espace de tête statique : contact statique entre la matrice et le gaz</w:t>
      </w:r>
    </w:p>
    <w:p w:rsidR="00157136" w:rsidRDefault="00157136" w:rsidP="00157136">
      <w:r>
        <w:tab/>
        <w:t>-espace de tête dynamique : contact dynamique entre la matrice et le gaz (balayer la matrice à l’aide du gaz)</w:t>
      </w:r>
    </w:p>
    <w:p w:rsidR="00157136" w:rsidRDefault="00157136" w:rsidP="00157136">
      <w:r>
        <w:tab/>
        <w:t xml:space="preserve">-purge and </w:t>
      </w:r>
      <w:proofErr w:type="spellStart"/>
      <w:r>
        <w:t>trap</w:t>
      </w:r>
      <w:proofErr w:type="spellEnd"/>
      <w:r>
        <w:t> : contact dynamique avec le gaz qui traverse la matrice liquide</w:t>
      </w:r>
    </w:p>
    <w:p w:rsidR="00157136" w:rsidRDefault="00157136" w:rsidP="00157136"/>
    <w:p w:rsidR="00157136" w:rsidRDefault="00157136" w:rsidP="00157136">
      <w:pPr>
        <w:pStyle w:val="Titre2"/>
      </w:pPr>
      <w:r>
        <w:tab/>
        <w:t>2. Appareillage</w:t>
      </w:r>
    </w:p>
    <w:p w:rsidR="00157136" w:rsidRDefault="00157136" w:rsidP="00157136">
      <w:r>
        <w:t>Il y a un contenant permettant le contact entre l’échantillon et gaz :</w:t>
      </w:r>
    </w:p>
    <w:p w:rsidR="00157136" w:rsidRDefault="00157136" w:rsidP="00157136">
      <w:r>
        <w:tab/>
        <w:t>-espace de tête statique : flacon en verre (</w:t>
      </w:r>
      <w:proofErr w:type="spellStart"/>
      <w:r>
        <w:t>qql</w:t>
      </w:r>
      <w:proofErr w:type="spellEnd"/>
      <w:r>
        <w:t xml:space="preserve"> centaine de millilitres) fermé hermétiquement par un septum (=pastille élastomère)</w:t>
      </w:r>
    </w:p>
    <w:p w:rsidR="00157136" w:rsidRDefault="00157136" w:rsidP="00157136">
      <w:r>
        <w:lastRenderedPageBreak/>
        <w:t>Ce qu’on appelle espace de tête c’est le volume au-dessus de l’échantillon</w:t>
      </w:r>
    </w:p>
    <w:p w:rsidR="00157136" w:rsidRDefault="00157136" w:rsidP="00157136">
      <w:r>
        <w:tab/>
        <w:t>-espace de tête dynamique : tube en verre (</w:t>
      </w:r>
      <w:proofErr w:type="spellStart"/>
      <w:r>
        <w:t>qql</w:t>
      </w:r>
      <w:proofErr w:type="spellEnd"/>
      <w:r>
        <w:t xml:space="preserve"> centaine </w:t>
      </w:r>
      <w:r w:rsidR="00D44D56">
        <w:t>d</w:t>
      </w:r>
      <w:r>
        <w:t>e millilitre) fermé hermétiquement comportant 3 ouvertures, car cette fois-ci c’est un contact dynamique donc faire circuler le gaz (entré et sortie) et une sortie pour faire rentrer l’échantillon.</w:t>
      </w:r>
    </w:p>
    <w:p w:rsidR="00157136" w:rsidRDefault="00157136" w:rsidP="00157136"/>
    <w:p w:rsidR="00157136" w:rsidRDefault="00157136" w:rsidP="00157136"/>
    <w:p w:rsidR="00157136" w:rsidRDefault="00157136" w:rsidP="00157136"/>
    <w:p w:rsidR="00157136" w:rsidRDefault="00157136" w:rsidP="00157136"/>
    <w:p w:rsidR="00157136" w:rsidRDefault="00157136" w:rsidP="00157136">
      <w:r>
        <w:tab/>
        <w:t xml:space="preserve">-purge and </w:t>
      </w:r>
      <w:proofErr w:type="spellStart"/>
      <w:r>
        <w:t>trap</w:t>
      </w:r>
      <w:proofErr w:type="spellEnd"/>
      <w:r>
        <w:t> : tube en verre (</w:t>
      </w:r>
      <w:proofErr w:type="spellStart"/>
      <w:r>
        <w:t>qql</w:t>
      </w:r>
      <w:proofErr w:type="spellEnd"/>
      <w:r>
        <w:t xml:space="preserve"> centaine de millilitre) fermé hermétiquement comportant un fritté dans sa partie inférieur (qui sert de support à échantillon et qui permet la  division entre le flux et le gaz en fines bulles) et avec au moins 3 ouvertures (voire 4)</w:t>
      </w:r>
    </w:p>
    <w:p w:rsidR="00157136" w:rsidRDefault="00157136" w:rsidP="00157136">
      <w:r>
        <w:t xml:space="preserve">Un fritté est </w:t>
      </w:r>
      <w:proofErr w:type="spellStart"/>
      <w:r>
        <w:t>qql</w:t>
      </w:r>
      <w:proofErr w:type="spellEnd"/>
      <w:r>
        <w:t xml:space="preserve"> chose qui va permettre de faire des filtrations.</w:t>
      </w:r>
    </w:p>
    <w:p w:rsidR="00157136" w:rsidRDefault="00157136" w:rsidP="00157136"/>
    <w:p w:rsidR="00157136" w:rsidRDefault="00157136" w:rsidP="00157136"/>
    <w:p w:rsidR="00157136" w:rsidRDefault="00157136" w:rsidP="00157136"/>
    <w:p w:rsidR="00157136" w:rsidRDefault="00157136" w:rsidP="00157136"/>
    <w:p w:rsidR="00157136" w:rsidRDefault="00157136" w:rsidP="00157136"/>
    <w:p w:rsidR="00157136" w:rsidRDefault="00157136" w:rsidP="00157136"/>
    <w:p w:rsidR="00157136" w:rsidRDefault="00157136" w:rsidP="00157136"/>
    <w:p w:rsidR="00157136" w:rsidRDefault="00157136" w:rsidP="00157136">
      <w:pPr>
        <w:pStyle w:val="Titre2"/>
      </w:pPr>
      <w:r>
        <w:tab/>
        <w:t>3. Méthodologie</w:t>
      </w:r>
    </w:p>
    <w:p w:rsidR="00157136" w:rsidRPr="00157136" w:rsidRDefault="00157136" w:rsidP="00157136">
      <w:pPr>
        <w:pStyle w:val="Titre3"/>
      </w:pPr>
      <w:r w:rsidRPr="00157136">
        <w:tab/>
      </w:r>
      <w:r w:rsidRPr="00157136">
        <w:tab/>
        <w:t>1. espace de tête statique</w:t>
      </w:r>
    </w:p>
    <w:p w:rsidR="00157136" w:rsidRDefault="00157136" w:rsidP="00157136">
      <w:r>
        <w:tab/>
        <w:t>-introduction de l’échantillon et fermeture hermétique par le septum (volume échantillon &lt; 2/3 du volume du contenant pour que le volume du gaz  soit suffisant au-dessus = « espace de tête »)</w:t>
      </w:r>
    </w:p>
    <w:p w:rsidR="00157136" w:rsidRDefault="00157136" w:rsidP="00157136">
      <w:r>
        <w:tab/>
        <w:t>-attente l’équilibre entre la concentration des solutés dans la matrice et dans l’espace de tête. Chaque soluté est caractérisé par un équilibre différent entre la matrice de départ et l’extractant (en moyenne 30 à 60 min).</w:t>
      </w:r>
    </w:p>
    <w:p w:rsidR="00157136" w:rsidRDefault="00157136" w:rsidP="00157136">
      <w:r>
        <w:tab/>
        <w:t>-prélèvement du volume de l’espace de tête par seringue piquée à travers le septum (le gaz utilisé est de l’air dans 99% des applications de l’espace de tête statique).</w:t>
      </w:r>
    </w:p>
    <w:p w:rsidR="00157136" w:rsidRDefault="00157136" w:rsidP="00157136"/>
    <w:p w:rsidR="00157136" w:rsidRDefault="00157136" w:rsidP="00157136">
      <w:pPr>
        <w:pStyle w:val="Titre3"/>
      </w:pPr>
      <w:r>
        <w:tab/>
      </w:r>
      <w:r>
        <w:tab/>
        <w:t>2. Espace de tête dynamique</w:t>
      </w:r>
    </w:p>
    <w:p w:rsidR="00157136" w:rsidRDefault="00157136" w:rsidP="00157136">
      <w:r>
        <w:tab/>
        <w:t>-introduction de l’échantillon et fermeture hermétique par bouchon (volume de l’échantillon &lt; 2/3 du volume contenant)</w:t>
      </w:r>
    </w:p>
    <w:p w:rsidR="00157136" w:rsidRDefault="00157136" w:rsidP="00157136">
      <w:r>
        <w:tab/>
        <w:t>-balayage en continu de l’espace de tête par un flux de gaz pur et inerte. L’équilibre n’est jamais atteint (car on change l’espace de tête à chaque fois) et les solutés sont extraits continuellement. On peut extraire 100% des solutés au bout d’un certain temps. On peut rajouter un agitateur afin d’accélérer le mouvement des molécules.</w:t>
      </w:r>
    </w:p>
    <w:p w:rsidR="00157136" w:rsidRDefault="00157136" w:rsidP="00157136">
      <w:r>
        <w:tab/>
        <w:t xml:space="preserve">-piégeage des solutés sur un adsorbant : un piège en </w:t>
      </w:r>
      <w:proofErr w:type="spellStart"/>
      <w:r>
        <w:t>tenax</w:t>
      </w:r>
      <w:proofErr w:type="spellEnd"/>
      <w:r>
        <w:t xml:space="preserve"> (propriété : adsorption)</w:t>
      </w:r>
    </w:p>
    <w:p w:rsidR="00157136" w:rsidRDefault="00157136" w:rsidP="00157136"/>
    <w:p w:rsidR="00157136" w:rsidRDefault="00157136" w:rsidP="00157136">
      <w:pPr>
        <w:pStyle w:val="Titre3"/>
      </w:pPr>
      <w:r>
        <w:tab/>
      </w:r>
      <w:r>
        <w:tab/>
        <w:t xml:space="preserve">3. purge and </w:t>
      </w:r>
      <w:proofErr w:type="spellStart"/>
      <w:r>
        <w:t>trap</w:t>
      </w:r>
      <w:proofErr w:type="spellEnd"/>
    </w:p>
    <w:p w:rsidR="00157136" w:rsidRDefault="00157136" w:rsidP="00157136">
      <w:r>
        <w:t>En 3 étapes :</w:t>
      </w:r>
    </w:p>
    <w:p w:rsidR="00157136" w:rsidRDefault="00157136" w:rsidP="00157136">
      <w:r>
        <w:tab/>
        <w:t>-introduction de l’échantillon et fermeture hermétique par bouchon (volume de l’échantillon &lt; 2/3 du volume du contenant)</w:t>
      </w:r>
    </w:p>
    <w:p w:rsidR="00157136" w:rsidRDefault="00157136" w:rsidP="00157136">
      <w:r>
        <w:tab/>
        <w:t>-passage du gaz pur et inerte sous forme de petites bulles à travers l’échantillon : « purge ». Les solutés sont continuellement entrainés par gaz (attention à la formation de mousse). On va avoir une récupération homogène des solutés.</w:t>
      </w:r>
    </w:p>
    <w:p w:rsidR="00157136" w:rsidRDefault="00157136" w:rsidP="00157136">
      <w:r>
        <w:tab/>
        <w:t>-piégeage des solutés sur un adsorbant : « </w:t>
      </w:r>
      <w:proofErr w:type="spellStart"/>
      <w:r>
        <w:t>trap</w:t>
      </w:r>
      <w:proofErr w:type="spellEnd"/>
      <w:r>
        <w:t> », adsorption de type gaz/solide</w:t>
      </w:r>
    </w:p>
    <w:p w:rsidR="00157136" w:rsidRDefault="00157136" w:rsidP="00157136"/>
    <w:p w:rsidR="00157136" w:rsidRDefault="00157136" w:rsidP="00157136">
      <w:r>
        <w:t>Remarque (pour les 3 techniques) : on récupère des échantillons gazeux, donc on a la possibilité de couplage direct avec des techniques d’analyse en phase gazeuse</w:t>
      </w:r>
    </w:p>
    <w:p w:rsidR="00157136" w:rsidRDefault="00157136" w:rsidP="00157136"/>
    <w:p w:rsidR="00157136" w:rsidRDefault="00157136" w:rsidP="00157136">
      <w:r>
        <w:t xml:space="preserve">On a un très grand choix de piège (le </w:t>
      </w:r>
      <w:proofErr w:type="spellStart"/>
      <w:r>
        <w:t>tenax</w:t>
      </w:r>
      <w:proofErr w:type="spellEnd"/>
      <w:r>
        <w:t xml:space="preserve"> est le plus universel), donc la possibilité d’associer des pièges entre eux pour extraire composés de volatilités diverses.</w:t>
      </w:r>
    </w:p>
    <w:p w:rsidR="00157136" w:rsidRDefault="00157136" w:rsidP="00157136"/>
    <w:p w:rsidR="00157136" w:rsidRDefault="00157136" w:rsidP="00157136">
      <w:pPr>
        <w:pStyle w:val="Titre2"/>
      </w:pPr>
      <w:r>
        <w:tab/>
        <w:t>4. Avantages et inconvénients</w:t>
      </w:r>
    </w:p>
    <w:p w:rsidR="00157136" w:rsidRDefault="00157136" w:rsidP="00157136"/>
    <w:tbl>
      <w:tblPr>
        <w:tblStyle w:val="Grilledutableau"/>
        <w:tblW w:w="0" w:type="auto"/>
        <w:tblLook w:val="04A0" w:firstRow="1" w:lastRow="0" w:firstColumn="1" w:lastColumn="0" w:noHBand="0" w:noVBand="1"/>
      </w:tblPr>
      <w:tblGrid>
        <w:gridCol w:w="4606"/>
        <w:gridCol w:w="2255"/>
        <w:gridCol w:w="2351"/>
      </w:tblGrid>
      <w:tr w:rsidR="00157136" w:rsidTr="000D029E">
        <w:tc>
          <w:tcPr>
            <w:tcW w:w="4606" w:type="dxa"/>
          </w:tcPr>
          <w:p w:rsidR="00157136" w:rsidRDefault="00157136" w:rsidP="000D029E">
            <w:pPr>
              <w:jc w:val="center"/>
            </w:pPr>
            <w:r>
              <w:t>Avantages</w:t>
            </w:r>
          </w:p>
        </w:tc>
        <w:tc>
          <w:tcPr>
            <w:tcW w:w="4606" w:type="dxa"/>
            <w:gridSpan w:val="2"/>
          </w:tcPr>
          <w:p w:rsidR="00157136" w:rsidRDefault="00157136" w:rsidP="000D029E">
            <w:pPr>
              <w:jc w:val="center"/>
            </w:pPr>
            <w:r>
              <w:t>Inconvénients</w:t>
            </w:r>
          </w:p>
        </w:tc>
      </w:tr>
      <w:tr w:rsidR="00157136" w:rsidTr="000D029E">
        <w:trPr>
          <w:trHeight w:val="3382"/>
        </w:trPr>
        <w:tc>
          <w:tcPr>
            <w:tcW w:w="4606" w:type="dxa"/>
            <w:vMerge w:val="restart"/>
          </w:tcPr>
          <w:p w:rsidR="00157136" w:rsidRDefault="00157136" w:rsidP="000D029E">
            <w:pPr>
              <w:jc w:val="center"/>
            </w:pPr>
            <w:r>
              <w:t>Simple</w:t>
            </w:r>
          </w:p>
          <w:p w:rsidR="00157136" w:rsidRDefault="00157136" w:rsidP="000D029E">
            <w:pPr>
              <w:jc w:val="center"/>
            </w:pPr>
          </w:p>
          <w:p w:rsidR="00157136" w:rsidRDefault="00157136" w:rsidP="000D029E">
            <w:pPr>
              <w:jc w:val="center"/>
            </w:pPr>
            <w:r>
              <w:t>Pas de solvant</w:t>
            </w:r>
          </w:p>
          <w:p w:rsidR="00157136" w:rsidRDefault="00157136" w:rsidP="000D029E">
            <w:pPr>
              <w:jc w:val="center"/>
            </w:pPr>
          </w:p>
          <w:p w:rsidR="00157136" w:rsidRDefault="00157136" w:rsidP="000D029E">
            <w:pPr>
              <w:jc w:val="center"/>
            </w:pPr>
            <w:r>
              <w:t>Température ambiante possible (les solutés thermosensibles non dégradés)</w:t>
            </w:r>
          </w:p>
          <w:p w:rsidR="00157136" w:rsidRDefault="00157136" w:rsidP="000D029E">
            <w:pPr>
              <w:jc w:val="center"/>
            </w:pPr>
          </w:p>
          <w:p w:rsidR="00157136" w:rsidRDefault="00157136" w:rsidP="000D029E">
            <w:pPr>
              <w:jc w:val="center"/>
            </w:pPr>
            <w:r>
              <w:t>Spécifique (volatils et semi-volatils)</w:t>
            </w:r>
          </w:p>
          <w:p w:rsidR="00157136" w:rsidRDefault="00157136" w:rsidP="000D029E">
            <w:pPr>
              <w:jc w:val="center"/>
            </w:pPr>
          </w:p>
          <w:p w:rsidR="00157136" w:rsidRDefault="00157136" w:rsidP="000D029E">
            <w:pPr>
              <w:jc w:val="center"/>
            </w:pPr>
            <w:r>
              <w:t>Les espaces de tête dynamique permettent l’extrait en quantité importante de solutés</w:t>
            </w:r>
          </w:p>
          <w:p w:rsidR="00157136" w:rsidRDefault="00157136" w:rsidP="000D029E">
            <w:pPr>
              <w:jc w:val="center"/>
            </w:pPr>
          </w:p>
          <w:p w:rsidR="00157136" w:rsidRDefault="00157136" w:rsidP="000D029E">
            <w:pPr>
              <w:jc w:val="center"/>
            </w:pPr>
            <w:r>
              <w:t>Concentration des solutés par le piège (augmente la concentration)</w:t>
            </w:r>
          </w:p>
          <w:p w:rsidR="00157136" w:rsidRDefault="00157136" w:rsidP="000D029E">
            <w:pPr>
              <w:jc w:val="center"/>
            </w:pPr>
          </w:p>
          <w:p w:rsidR="00157136" w:rsidRDefault="00157136" w:rsidP="000D029E">
            <w:pPr>
              <w:jc w:val="center"/>
            </w:pPr>
            <w:r>
              <w:t xml:space="preserve">Purge et </w:t>
            </w:r>
            <w:proofErr w:type="spellStart"/>
            <w:r>
              <w:t>trap</w:t>
            </w:r>
            <w:proofErr w:type="spellEnd"/>
            <w:r>
              <w:t xml:space="preserve"> assure une surface de contact maximale entre le gaz et l’échantillon donc cela optimise l’extraction des solutés</w:t>
            </w:r>
          </w:p>
        </w:tc>
        <w:tc>
          <w:tcPr>
            <w:tcW w:w="4606" w:type="dxa"/>
            <w:gridSpan w:val="2"/>
          </w:tcPr>
          <w:p w:rsidR="00157136" w:rsidRDefault="00157136" w:rsidP="000D029E">
            <w:pPr>
              <w:jc w:val="center"/>
            </w:pPr>
            <w:r>
              <w:t>Nécessite des gaz de hautes puretés (99,99999%  (5.0)</w:t>
            </w:r>
            <w:proofErr w:type="gramStart"/>
            <w:r>
              <w:t>)et</w:t>
            </w:r>
            <w:proofErr w:type="gramEnd"/>
            <w:r>
              <w:t xml:space="preserve"> inerte (pou pas réagir avec les solutés) pour éviter la contamination</w:t>
            </w:r>
          </w:p>
          <w:p w:rsidR="00157136" w:rsidRDefault="00157136" w:rsidP="000D029E">
            <w:pPr>
              <w:jc w:val="center"/>
            </w:pPr>
          </w:p>
          <w:p w:rsidR="00157136" w:rsidRDefault="00157136" w:rsidP="000D029E">
            <w:pPr>
              <w:jc w:val="center"/>
            </w:pPr>
            <w:r>
              <w:t>Restreinte aux composés volatils et souvent peu solubles dans l’eau</w:t>
            </w:r>
          </w:p>
          <w:p w:rsidR="00157136" w:rsidRDefault="00157136" w:rsidP="000D029E">
            <w:pPr>
              <w:jc w:val="center"/>
            </w:pPr>
          </w:p>
          <w:p w:rsidR="00157136" w:rsidRDefault="00157136" w:rsidP="000D029E">
            <w:pPr>
              <w:jc w:val="center"/>
            </w:pPr>
            <w:r>
              <w:t>Difficulté à relier la concentration des solutés dans l’espace de tête avec la concentration initiale des solutés dans l’échantillon sans étalonnage rigoureux. (difficile de calculer le rendement d’extraction)</w:t>
            </w:r>
          </w:p>
        </w:tc>
      </w:tr>
      <w:tr w:rsidR="00157136" w:rsidTr="000D029E">
        <w:trPr>
          <w:trHeight w:val="1454"/>
        </w:trPr>
        <w:tc>
          <w:tcPr>
            <w:tcW w:w="4606" w:type="dxa"/>
            <w:vMerge/>
          </w:tcPr>
          <w:p w:rsidR="00157136" w:rsidRDefault="00157136" w:rsidP="000D029E">
            <w:pPr>
              <w:jc w:val="center"/>
            </w:pPr>
          </w:p>
        </w:tc>
        <w:tc>
          <w:tcPr>
            <w:tcW w:w="2255" w:type="dxa"/>
          </w:tcPr>
          <w:p w:rsidR="00157136" w:rsidRDefault="00157136" w:rsidP="000D029E">
            <w:pPr>
              <w:jc w:val="center"/>
            </w:pPr>
            <w:r>
              <w:t>Statique</w:t>
            </w:r>
          </w:p>
          <w:p w:rsidR="00157136" w:rsidRDefault="00157136" w:rsidP="000D029E">
            <w:pPr>
              <w:jc w:val="center"/>
            </w:pPr>
            <w:r>
              <w:t>Quantités extraites en fonctions des coefficients de partage en fonction de la nature des solutés</w:t>
            </w:r>
          </w:p>
        </w:tc>
        <w:tc>
          <w:tcPr>
            <w:tcW w:w="2351" w:type="dxa"/>
          </w:tcPr>
          <w:p w:rsidR="00157136" w:rsidRDefault="00157136" w:rsidP="000D029E">
            <w:pPr>
              <w:jc w:val="center"/>
            </w:pPr>
            <w:r>
              <w:t xml:space="preserve">Dynamique et purge and </w:t>
            </w:r>
            <w:proofErr w:type="spellStart"/>
            <w:r>
              <w:t>trap</w:t>
            </w:r>
            <w:proofErr w:type="spellEnd"/>
          </w:p>
          <w:p w:rsidR="00157136" w:rsidRDefault="00157136" w:rsidP="000D029E">
            <w:pPr>
              <w:jc w:val="center"/>
            </w:pPr>
            <w:r>
              <w:t>Quantité extraite en fonctions des conditions opératoires (volume de l’espace de tête, débit du gaz, temps d’extraction, température</w:t>
            </w:r>
          </w:p>
        </w:tc>
      </w:tr>
      <w:tr w:rsidR="00157136" w:rsidTr="000D029E">
        <w:trPr>
          <w:trHeight w:val="708"/>
        </w:trPr>
        <w:tc>
          <w:tcPr>
            <w:tcW w:w="4606" w:type="dxa"/>
            <w:vMerge/>
          </w:tcPr>
          <w:p w:rsidR="00157136" w:rsidRDefault="00157136" w:rsidP="000D029E">
            <w:pPr>
              <w:jc w:val="center"/>
            </w:pPr>
          </w:p>
        </w:tc>
        <w:tc>
          <w:tcPr>
            <w:tcW w:w="4606" w:type="dxa"/>
            <w:gridSpan w:val="2"/>
          </w:tcPr>
          <w:p w:rsidR="00157136" w:rsidRDefault="00157136" w:rsidP="000D029E">
            <w:pPr>
              <w:jc w:val="center"/>
            </w:pPr>
            <w:r>
              <w:t>Piège doivent retenir les solutés à extraire et ensuite totalement les relâcher</w:t>
            </w:r>
          </w:p>
        </w:tc>
      </w:tr>
    </w:tbl>
    <w:p w:rsidR="00157136" w:rsidRDefault="00157136" w:rsidP="00157136"/>
    <w:p w:rsidR="00157136" w:rsidRDefault="00157136" w:rsidP="00157136">
      <w:pPr>
        <w:pStyle w:val="Titre2"/>
      </w:pPr>
      <w:r>
        <w:tab/>
        <w:t>5. Applications</w:t>
      </w:r>
    </w:p>
    <w:p w:rsidR="00157136" w:rsidRDefault="00157136" w:rsidP="00157136">
      <w:r>
        <w:t>Extraction des solutés volatils et semi-volatils contenus dans les matrices liquides ou solides, très largement utilisée pour l’extraction et la concentration des composés organiques volatils contenus dans les sols, sédiments, eaux, aliments, boissons ou produits pharmaceutiques (échantillon allant du mg au kg)</w:t>
      </w:r>
    </w:p>
    <w:p w:rsidR="00157136" w:rsidRDefault="00157136" w:rsidP="00157136"/>
    <w:p w:rsidR="00157136" w:rsidRDefault="00157136" w:rsidP="00157136">
      <w:r>
        <w:t xml:space="preserve">Ex : </w:t>
      </w:r>
      <w:r>
        <w:tab/>
        <w:t>-extraction des arômes des aliments</w:t>
      </w:r>
    </w:p>
    <w:p w:rsidR="00157136" w:rsidRDefault="00157136" w:rsidP="00157136">
      <w:r>
        <w:tab/>
        <w:t>-extraction des hydrocarbures aromatiques et halogénés dans les sols</w:t>
      </w:r>
    </w:p>
    <w:p w:rsidR="00790B4E" w:rsidRPr="006D62AD" w:rsidRDefault="00790B4E" w:rsidP="00157136"/>
    <w:p w:rsidR="00157136" w:rsidRDefault="00790B4E" w:rsidP="00790B4E">
      <w:pPr>
        <w:pStyle w:val="Titre1"/>
      </w:pPr>
      <w:r>
        <w:t>Extraction en phase solide</w:t>
      </w:r>
    </w:p>
    <w:p w:rsidR="00790B4E" w:rsidRDefault="00790B4E" w:rsidP="00790B4E">
      <w:pPr>
        <w:pStyle w:val="Titre2"/>
        <w:numPr>
          <w:ilvl w:val="0"/>
          <w:numId w:val="9"/>
        </w:numPr>
      </w:pPr>
      <w:r>
        <w:t>Principe</w:t>
      </w:r>
    </w:p>
    <w:p w:rsidR="00790B4E" w:rsidRDefault="00790B4E" w:rsidP="00790B4E">
      <w:r>
        <w:t>C’est de faire passer des solutés de matrice liquide vers adsorbant solide. Le phénomène est l’adsorption, possible grâce à l’affinité relative entre les solutés et les impuretés pour la matière adsorbante.</w:t>
      </w:r>
    </w:p>
    <w:p w:rsidR="00561101" w:rsidRDefault="00561101" w:rsidP="00790B4E"/>
    <w:p w:rsidR="00561101" w:rsidRDefault="00235221" w:rsidP="00561101">
      <w:pPr>
        <w:pStyle w:val="Titre2"/>
        <w:numPr>
          <w:ilvl w:val="0"/>
          <w:numId w:val="9"/>
        </w:numPr>
      </w:pPr>
      <w:r>
        <w:rPr>
          <w:noProof/>
          <w:color w:val="FF0000"/>
          <w:lang w:eastAsia="fr-FR"/>
        </w:rPr>
        <w:drawing>
          <wp:anchor distT="0" distB="0" distL="114300" distR="114300" simplePos="0" relativeHeight="251659264" behindDoc="1" locked="0" layoutInCell="1" allowOverlap="1" wp14:anchorId="43CAC0BA" wp14:editId="54507A4F">
            <wp:simplePos x="0" y="0"/>
            <wp:positionH relativeFrom="column">
              <wp:posOffset>4275455</wp:posOffset>
            </wp:positionH>
            <wp:positionV relativeFrom="paragraph">
              <wp:posOffset>89535</wp:posOffset>
            </wp:positionV>
            <wp:extent cx="1035050" cy="1362075"/>
            <wp:effectExtent l="0" t="0" r="0" b="9525"/>
            <wp:wrapTight wrapText="bothSides">
              <wp:wrapPolygon edited="0">
                <wp:start x="0" y="0"/>
                <wp:lineTo x="0" y="21449"/>
                <wp:lineTo x="21070" y="21449"/>
                <wp:lineTo x="2107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osable-Cartridge-for-SP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5050" cy="1362075"/>
                    </a:xfrm>
                    <a:prstGeom prst="rect">
                      <a:avLst/>
                    </a:prstGeom>
                  </pic:spPr>
                </pic:pic>
              </a:graphicData>
            </a:graphic>
            <wp14:sizeRelH relativeFrom="page">
              <wp14:pctWidth>0</wp14:pctWidth>
            </wp14:sizeRelH>
            <wp14:sizeRelV relativeFrom="page">
              <wp14:pctHeight>0</wp14:pctHeight>
            </wp14:sizeRelV>
          </wp:anchor>
        </w:drawing>
      </w:r>
      <w:r w:rsidR="00561101">
        <w:t>Appareillage</w:t>
      </w:r>
    </w:p>
    <w:p w:rsidR="00561101" w:rsidRDefault="00561101" w:rsidP="00561101">
      <w:r>
        <w:t>Il existe deux types :</w:t>
      </w:r>
    </w:p>
    <w:p w:rsidR="00561101" w:rsidRDefault="00561101" w:rsidP="00561101">
      <w:r>
        <w:tab/>
        <w:t>-tube ou cartouche adsorbant entre 2 frittés</w:t>
      </w:r>
    </w:p>
    <w:p w:rsidR="00561101" w:rsidRDefault="00561101" w:rsidP="00561101">
      <w:pPr>
        <w:rPr>
          <w:color w:val="000000" w:themeColor="text1"/>
        </w:rPr>
      </w:pPr>
      <w:r>
        <w:rPr>
          <w:color w:val="FF0000"/>
        </w:rPr>
        <w:tab/>
      </w:r>
      <w:r w:rsidRPr="00561101">
        <w:rPr>
          <w:color w:val="000000" w:themeColor="text1"/>
        </w:rPr>
        <w:t>-</w:t>
      </w:r>
      <w:r>
        <w:rPr>
          <w:color w:val="000000" w:themeColor="text1"/>
        </w:rPr>
        <w:t>système de filtration sous vide comportant un adaptateur po</w:t>
      </w:r>
      <w:r w:rsidR="006576EB">
        <w:rPr>
          <w:color w:val="000000" w:themeColor="text1"/>
        </w:rPr>
        <w:t>rtant un disque d’adsorbant.</w:t>
      </w:r>
    </w:p>
    <w:p w:rsidR="00561101" w:rsidRDefault="00561101" w:rsidP="00561101">
      <w:pPr>
        <w:rPr>
          <w:color w:val="000000" w:themeColor="text1"/>
        </w:rPr>
      </w:pPr>
    </w:p>
    <w:p w:rsidR="00561101" w:rsidRDefault="00561101" w:rsidP="00561101">
      <w:pPr>
        <w:rPr>
          <w:color w:val="000000" w:themeColor="text1"/>
        </w:rPr>
      </w:pPr>
    </w:p>
    <w:p w:rsidR="00561101" w:rsidRDefault="00561101" w:rsidP="00561101">
      <w:pPr>
        <w:rPr>
          <w:color w:val="000000" w:themeColor="text1"/>
        </w:rPr>
      </w:pPr>
    </w:p>
    <w:p w:rsidR="00561101" w:rsidRDefault="00561101" w:rsidP="00561101">
      <w:pPr>
        <w:rPr>
          <w:color w:val="000000" w:themeColor="text1"/>
        </w:rPr>
      </w:pPr>
    </w:p>
    <w:p w:rsidR="00561101" w:rsidRDefault="00561101" w:rsidP="00561101">
      <w:pPr>
        <w:pStyle w:val="Titre2"/>
        <w:numPr>
          <w:ilvl w:val="0"/>
          <w:numId w:val="9"/>
        </w:numPr>
      </w:pPr>
      <w:r>
        <w:t>Méthodologie</w:t>
      </w:r>
    </w:p>
    <w:p w:rsidR="00561101" w:rsidRPr="00561101" w:rsidRDefault="00561101" w:rsidP="00561101"/>
    <w:p w:rsidR="00561101" w:rsidRDefault="00561101" w:rsidP="00561101">
      <w:r>
        <w:t>En 4 étapes :</w:t>
      </w:r>
    </w:p>
    <w:p w:rsidR="00561101" w:rsidRDefault="00561101" w:rsidP="00561101">
      <w:r>
        <w:tab/>
        <w:t xml:space="preserve">-conditionnement de l’adsorbant par </w:t>
      </w:r>
      <w:r w:rsidRPr="009906F8">
        <w:rPr>
          <w:i/>
        </w:rPr>
        <w:t>solvant </w:t>
      </w:r>
      <w:r w:rsidR="009906F8" w:rsidRPr="009906F8">
        <w:rPr>
          <w:i/>
        </w:rPr>
        <w:t>d’activation</w:t>
      </w:r>
      <w:r w:rsidR="009906F8">
        <w:t xml:space="preserve"> </w:t>
      </w:r>
      <w:r>
        <w:t>(comme quand on humidifie une éponge): pour activer l’adsorbant afin de faciliter les échanges entre adsorbant et l’échantillon. (On remplit la colonne par l’adsorbant jusqu’au niveau haut du fritté).</w:t>
      </w:r>
    </w:p>
    <w:p w:rsidR="009906F8" w:rsidRDefault="00561101" w:rsidP="00561101">
      <w:r>
        <w:tab/>
        <w:t xml:space="preserve">-passage de l’échantillon liquide à travers l’adsorbant. </w:t>
      </w:r>
      <w:r w:rsidR="009906F8">
        <w:t>Les s</w:t>
      </w:r>
      <w:r>
        <w:t xml:space="preserve">olutés </w:t>
      </w:r>
      <w:r w:rsidR="009906F8">
        <w:t>et</w:t>
      </w:r>
      <w:r>
        <w:t xml:space="preserve"> certaines impuretés </w:t>
      </w:r>
      <w:r w:rsidR="009906F8">
        <w:t>retenues</w:t>
      </w:r>
      <w:r>
        <w:t xml:space="preserve"> sur un adsorbant solide</w:t>
      </w:r>
      <w:r w:rsidR="009906F8">
        <w:t>, contrairement aux</w:t>
      </w:r>
      <w:r>
        <w:t xml:space="preserve"> autre</w:t>
      </w:r>
      <w:r w:rsidR="009906F8">
        <w:t>s</w:t>
      </w:r>
      <w:r>
        <w:t xml:space="preserve"> impuretés</w:t>
      </w:r>
      <w:r w:rsidR="009906F8">
        <w:t xml:space="preserve"> qui sont éliminées lorsqu’on ouvre le robinet. Lorsqu’on a fait couler on a laissé le niveau au niveau du fritté supérieur pour pas que l’adsorbant solide soit à sec.</w:t>
      </w:r>
    </w:p>
    <w:p w:rsidR="009906F8" w:rsidRDefault="009906F8" w:rsidP="00561101">
      <w:r>
        <w:tab/>
        <w:t xml:space="preserve">-élimination des impuretés par le passage d’un </w:t>
      </w:r>
      <w:r w:rsidRPr="009906F8">
        <w:rPr>
          <w:i/>
        </w:rPr>
        <w:t>solvant de lavage</w:t>
      </w:r>
      <w:r>
        <w:t xml:space="preserve"> (plus d’affinité avec ce solvant qu’avec l’autre.</w:t>
      </w:r>
    </w:p>
    <w:p w:rsidR="009906F8" w:rsidRPr="009906F8" w:rsidRDefault="009906F8" w:rsidP="00561101">
      <w:r>
        <w:tab/>
        <w:t xml:space="preserve">-récupération des solutés par le </w:t>
      </w:r>
      <w:r w:rsidRPr="009906F8">
        <w:rPr>
          <w:i/>
        </w:rPr>
        <w:t>solvant d’élution</w:t>
      </w:r>
      <w:r>
        <w:t xml:space="preserve"> (mettre en mouvement soit un liquide soit un gaz). Il doit avoir beaucoup d’affinité pour les solutés (plus d’affinité qu’avec l’adsorbant solide). On peut faire couler complètement le solvant d’élution.</w:t>
      </w:r>
    </w:p>
    <w:p w:rsidR="002062C8" w:rsidRDefault="002062C8" w:rsidP="002062C8"/>
    <w:p w:rsidR="009906F8" w:rsidRDefault="009906F8" w:rsidP="002062C8">
      <w:r>
        <w:t xml:space="preserve">Remarque : </w:t>
      </w:r>
      <w:r>
        <w:tab/>
        <w:t>-possibilité parfois de récupérer des solutés avant l’élimination des impuretés. (</w:t>
      </w:r>
      <w:proofErr w:type="gramStart"/>
      <w:r>
        <w:t>la</w:t>
      </w:r>
      <w:proofErr w:type="gramEnd"/>
      <w:r>
        <w:t xml:space="preserve"> technique est dite jetable, on jette l’adsorbant liquide)</w:t>
      </w:r>
    </w:p>
    <w:p w:rsidR="009906F8" w:rsidRDefault="009906F8" w:rsidP="002062C8">
      <w:r>
        <w:tab/>
      </w:r>
      <w:r>
        <w:tab/>
        <w:t>-possibilité de couplage avec une pompe à vide pour contrôler le débit et avoir une meilleure interaction avec l’adsorbant et l’échantillon.</w:t>
      </w:r>
    </w:p>
    <w:p w:rsidR="009906F8" w:rsidRDefault="009906F8" w:rsidP="002062C8"/>
    <w:p w:rsidR="009906F8" w:rsidRDefault="009906F8" w:rsidP="009906F8">
      <w:pPr>
        <w:pStyle w:val="Titre2"/>
        <w:numPr>
          <w:ilvl w:val="0"/>
          <w:numId w:val="9"/>
        </w:numPr>
      </w:pPr>
      <w:r>
        <w:t>Avantages/Inconvénients</w:t>
      </w:r>
    </w:p>
    <w:p w:rsidR="009906F8" w:rsidRDefault="009906F8" w:rsidP="009906F8"/>
    <w:tbl>
      <w:tblPr>
        <w:tblStyle w:val="Grilledutableau"/>
        <w:tblW w:w="0" w:type="auto"/>
        <w:tblLook w:val="04A0" w:firstRow="1" w:lastRow="0" w:firstColumn="1" w:lastColumn="0" w:noHBand="0" w:noVBand="1"/>
      </w:tblPr>
      <w:tblGrid>
        <w:gridCol w:w="4606"/>
        <w:gridCol w:w="4606"/>
      </w:tblGrid>
      <w:tr w:rsidR="009906F8" w:rsidTr="009906F8">
        <w:tc>
          <w:tcPr>
            <w:tcW w:w="4606" w:type="dxa"/>
          </w:tcPr>
          <w:p w:rsidR="009906F8" w:rsidRDefault="009906F8" w:rsidP="009906F8">
            <w:pPr>
              <w:jc w:val="center"/>
            </w:pPr>
            <w:r>
              <w:t>Avantages</w:t>
            </w:r>
          </w:p>
        </w:tc>
        <w:tc>
          <w:tcPr>
            <w:tcW w:w="4606" w:type="dxa"/>
          </w:tcPr>
          <w:p w:rsidR="009906F8" w:rsidRDefault="009906F8" w:rsidP="009906F8">
            <w:pPr>
              <w:jc w:val="center"/>
            </w:pPr>
            <w:r>
              <w:t>Inconvénients</w:t>
            </w:r>
          </w:p>
        </w:tc>
      </w:tr>
      <w:tr w:rsidR="009906F8" w:rsidTr="009906F8">
        <w:tc>
          <w:tcPr>
            <w:tcW w:w="4606" w:type="dxa"/>
          </w:tcPr>
          <w:p w:rsidR="009906F8" w:rsidRDefault="009906F8" w:rsidP="009906F8">
            <w:pPr>
              <w:jc w:val="center"/>
            </w:pPr>
            <w:r>
              <w:t xml:space="preserve">On extrait de </w:t>
            </w:r>
            <w:r w:rsidR="00654A02">
              <w:t>faibles volumes</w:t>
            </w:r>
            <w:r>
              <w:t xml:space="preserve"> concentrés</w:t>
            </w:r>
          </w:p>
          <w:p w:rsidR="00654A02" w:rsidRDefault="00654A02" w:rsidP="009906F8">
            <w:pPr>
              <w:jc w:val="center"/>
            </w:pPr>
            <w:r>
              <w:t xml:space="preserve">Grande sensibilité (une cartouche de 1 à 10 </w:t>
            </w:r>
            <w:proofErr w:type="spellStart"/>
            <w:r>
              <w:t>mL</w:t>
            </w:r>
            <w:proofErr w:type="spellEnd"/>
            <w:r>
              <w:t>)</w:t>
            </w:r>
          </w:p>
          <w:p w:rsidR="00654A02" w:rsidRDefault="00654A02" w:rsidP="009906F8">
            <w:pPr>
              <w:jc w:val="center"/>
            </w:pPr>
          </w:p>
          <w:p w:rsidR="00654A02" w:rsidRDefault="00654A02" w:rsidP="009906F8">
            <w:pPr>
              <w:jc w:val="center"/>
            </w:pPr>
            <w:r>
              <w:t>Bonne sélectivité des adsorbants</w:t>
            </w:r>
          </w:p>
          <w:p w:rsidR="00654A02" w:rsidRDefault="00654A02" w:rsidP="009906F8">
            <w:pPr>
              <w:jc w:val="center"/>
            </w:pPr>
          </w:p>
          <w:p w:rsidR="00654A02" w:rsidRDefault="00654A02" w:rsidP="009906F8">
            <w:pPr>
              <w:jc w:val="center"/>
            </w:pPr>
            <w:r>
              <w:t>Couplage possible avec la technique analyse en phase liquide</w:t>
            </w:r>
          </w:p>
          <w:p w:rsidR="00654A02" w:rsidRDefault="00654A02" w:rsidP="009906F8">
            <w:pPr>
              <w:jc w:val="center"/>
            </w:pPr>
          </w:p>
          <w:p w:rsidR="00654A02" w:rsidRDefault="00654A02" w:rsidP="009906F8">
            <w:pPr>
              <w:jc w:val="center"/>
            </w:pPr>
            <w:r>
              <w:t>Tend progressivement à remplacer l’extraction liquide/liquide</w:t>
            </w:r>
          </w:p>
        </w:tc>
        <w:tc>
          <w:tcPr>
            <w:tcW w:w="4606" w:type="dxa"/>
          </w:tcPr>
          <w:p w:rsidR="009906F8" w:rsidRDefault="00654A02" w:rsidP="009906F8">
            <w:pPr>
              <w:jc w:val="center"/>
            </w:pPr>
            <w:r>
              <w:t>Tubes ou cartouches</w:t>
            </w:r>
          </w:p>
          <w:p w:rsidR="00654A02" w:rsidRDefault="00654A02" w:rsidP="009906F8">
            <w:pPr>
              <w:jc w:val="center"/>
            </w:pPr>
            <w:r>
              <w:t>Grand choix adsorbants mais risque de bouchage</w:t>
            </w:r>
          </w:p>
          <w:p w:rsidR="00654A02" w:rsidRDefault="00654A02" w:rsidP="009906F8">
            <w:pPr>
              <w:jc w:val="center"/>
            </w:pPr>
          </w:p>
          <w:p w:rsidR="00654A02" w:rsidRDefault="00654A02" w:rsidP="009906F8">
            <w:pPr>
              <w:jc w:val="center"/>
            </w:pPr>
            <w:r>
              <w:t>Disques permettent des débits plus élevés mais un choix d’adsorbant limité</w:t>
            </w:r>
          </w:p>
          <w:p w:rsidR="00654A02" w:rsidRDefault="00654A02" w:rsidP="009906F8">
            <w:pPr>
              <w:jc w:val="center"/>
            </w:pPr>
          </w:p>
          <w:p w:rsidR="00654A02" w:rsidRDefault="00654A02" w:rsidP="009906F8">
            <w:pPr>
              <w:jc w:val="center"/>
            </w:pPr>
            <w:r>
              <w:t>Adsorbants fragiles qui nécessitent un reconditionnement régulier (=régénération + élimination des impuretés)</w:t>
            </w:r>
          </w:p>
        </w:tc>
      </w:tr>
    </w:tbl>
    <w:p w:rsidR="009906F8" w:rsidRDefault="009906F8" w:rsidP="009906F8"/>
    <w:p w:rsidR="00654A02" w:rsidRDefault="00654A02" w:rsidP="00654A02">
      <w:pPr>
        <w:pStyle w:val="Titre2"/>
        <w:numPr>
          <w:ilvl w:val="0"/>
          <w:numId w:val="9"/>
        </w:numPr>
      </w:pPr>
      <w:r>
        <w:t>Applications</w:t>
      </w:r>
    </w:p>
    <w:p w:rsidR="00654A02" w:rsidRDefault="00654A02" w:rsidP="00654A02">
      <w:r>
        <w:t>L’extraction de solutés dans des échantillons liquides. Par exemple :</w:t>
      </w:r>
    </w:p>
    <w:p w:rsidR="00654A02" w:rsidRDefault="00654A02" w:rsidP="00654A02">
      <w:r>
        <w:tab/>
        <w:t>-extraction des pesticides ou herbicides dans de l’eau</w:t>
      </w:r>
      <w:r w:rsidR="00CF76DD">
        <w:t xml:space="preserve"> (technique sensible, elle concentre donc permet d’extraire lorsqu’il y en a en petites quantités)</w:t>
      </w:r>
    </w:p>
    <w:p w:rsidR="00654A02" w:rsidRDefault="00654A02" w:rsidP="00654A02">
      <w:r>
        <w:tab/>
        <w:t>-</w:t>
      </w:r>
      <w:r w:rsidR="00CF76DD">
        <w:t>analyse des matières grasse ou arôme dans les aliments (extraire les matières grasses ou arômes très peu volatile)</w:t>
      </w:r>
    </w:p>
    <w:p w:rsidR="00CF76DD" w:rsidRDefault="00CF76DD" w:rsidP="00654A02"/>
    <w:p w:rsidR="00CF76DD" w:rsidRDefault="00CF76DD" w:rsidP="00CF76DD">
      <w:pPr>
        <w:pStyle w:val="Titre1"/>
      </w:pPr>
      <w:r>
        <w:t>Micro extraction en phase solide</w:t>
      </w:r>
    </w:p>
    <w:p w:rsidR="00CF76DD" w:rsidRDefault="00CF76DD" w:rsidP="00CF76DD">
      <w:pPr>
        <w:pStyle w:val="Titre2"/>
        <w:numPr>
          <w:ilvl w:val="0"/>
          <w:numId w:val="10"/>
        </w:numPr>
      </w:pPr>
      <w:r>
        <w:t>Principe</w:t>
      </w:r>
    </w:p>
    <w:p w:rsidR="00CF76DD" w:rsidRDefault="00CF76DD" w:rsidP="00CF76DD">
      <w:r>
        <w:t>C’est l’extraction en phase solide. Idem</w:t>
      </w:r>
    </w:p>
    <w:p w:rsidR="00CF76DD" w:rsidRDefault="00CF76DD" w:rsidP="00CF76DD"/>
    <w:p w:rsidR="00CF76DD" w:rsidRDefault="00CF76DD" w:rsidP="00CF76DD">
      <w:pPr>
        <w:pStyle w:val="Titre2"/>
        <w:numPr>
          <w:ilvl w:val="0"/>
          <w:numId w:val="10"/>
        </w:numPr>
      </w:pPr>
      <w:r>
        <w:t>Appareillage</w:t>
      </w:r>
    </w:p>
    <w:p w:rsidR="00CF76DD" w:rsidRDefault="00CF76DD" w:rsidP="00CF76DD"/>
    <w:p w:rsidR="00CF76DD" w:rsidRDefault="00CF76DD" w:rsidP="00CF76DD"/>
    <w:p w:rsidR="006576EB" w:rsidRDefault="006576EB" w:rsidP="00CF76DD"/>
    <w:p w:rsidR="006576EB" w:rsidRPr="00CF76DD" w:rsidRDefault="006576EB" w:rsidP="00CF76DD"/>
    <w:p w:rsidR="00654A02" w:rsidRDefault="00CF76DD" w:rsidP="00CF76DD">
      <w:pPr>
        <w:pStyle w:val="Titre2"/>
        <w:numPr>
          <w:ilvl w:val="0"/>
          <w:numId w:val="10"/>
        </w:numPr>
      </w:pPr>
      <w:r>
        <w:t>Méthodologie</w:t>
      </w:r>
    </w:p>
    <w:p w:rsidR="00CF76DD" w:rsidRDefault="00C213A8" w:rsidP="00C213A8">
      <w:pPr>
        <w:ind w:left="708"/>
      </w:pPr>
      <w:r>
        <w:t>-passage de l’aiguille à travers le septum, fibre rétractée</w:t>
      </w:r>
    </w:p>
    <w:p w:rsidR="00C213A8" w:rsidRDefault="00C213A8" w:rsidP="00C213A8">
      <w:pPr>
        <w:ind w:left="708"/>
      </w:pPr>
      <w:r>
        <w:t>-sortir la fibre et l’exposer à l’échantillon</w:t>
      </w:r>
    </w:p>
    <w:p w:rsidR="00C213A8" w:rsidRDefault="00C213A8" w:rsidP="00C213A8">
      <w:pPr>
        <w:ind w:left="708"/>
      </w:pPr>
      <w:r>
        <w:t>-rétraction de la fibre puis sortie de l’aiguille du flacon</w:t>
      </w:r>
    </w:p>
    <w:p w:rsidR="00C213A8" w:rsidRDefault="00C213A8" w:rsidP="00C213A8">
      <w:pPr>
        <w:ind w:left="708"/>
      </w:pPr>
      <w:r>
        <w:t>-passage de l’aiguille à travers le septum injecteur (injecteur : 1</w:t>
      </w:r>
      <w:r w:rsidRPr="00C213A8">
        <w:rPr>
          <w:vertAlign w:val="superscript"/>
        </w:rPr>
        <w:t>er</w:t>
      </w:r>
      <w:r>
        <w:t xml:space="preserve"> élément de la technique d’analyse)</w:t>
      </w:r>
    </w:p>
    <w:p w:rsidR="00C213A8" w:rsidRDefault="00C213A8" w:rsidP="00C213A8">
      <w:pPr>
        <w:ind w:left="708"/>
      </w:pPr>
      <w:r>
        <w:t xml:space="preserve">-sortie de la fibre et on la chauffe pour </w:t>
      </w:r>
      <w:proofErr w:type="spellStart"/>
      <w:r>
        <w:t>désorber</w:t>
      </w:r>
      <w:proofErr w:type="spellEnd"/>
      <w:r>
        <w:t xml:space="preserve"> les solutés (désorption thermique)</w:t>
      </w:r>
    </w:p>
    <w:p w:rsidR="00C213A8" w:rsidRDefault="00C213A8" w:rsidP="00C213A8">
      <w:pPr>
        <w:ind w:left="708"/>
      </w:pPr>
      <w:r>
        <w:t>-rétraction de la fibre puis sortie de l’injecteur</w:t>
      </w:r>
    </w:p>
    <w:p w:rsidR="00C213A8" w:rsidRDefault="00C213A8" w:rsidP="00C213A8"/>
    <w:p w:rsidR="00C213A8" w:rsidRDefault="00C213A8" w:rsidP="00C213A8">
      <w:pPr>
        <w:pStyle w:val="Titre2"/>
        <w:numPr>
          <w:ilvl w:val="0"/>
          <w:numId w:val="10"/>
        </w:numPr>
      </w:pPr>
      <w:r>
        <w:t>Avantages/Inconvénients</w:t>
      </w:r>
    </w:p>
    <w:p w:rsidR="00C213A8" w:rsidRDefault="00C213A8" w:rsidP="00C213A8"/>
    <w:tbl>
      <w:tblPr>
        <w:tblStyle w:val="Grilledutableau"/>
        <w:tblW w:w="0" w:type="auto"/>
        <w:tblLook w:val="04A0" w:firstRow="1" w:lastRow="0" w:firstColumn="1" w:lastColumn="0" w:noHBand="0" w:noVBand="1"/>
      </w:tblPr>
      <w:tblGrid>
        <w:gridCol w:w="4606"/>
        <w:gridCol w:w="4606"/>
      </w:tblGrid>
      <w:tr w:rsidR="00C213A8" w:rsidTr="00C213A8">
        <w:tc>
          <w:tcPr>
            <w:tcW w:w="4606" w:type="dxa"/>
          </w:tcPr>
          <w:p w:rsidR="00C213A8" w:rsidRDefault="00C213A8" w:rsidP="00C213A8">
            <w:pPr>
              <w:jc w:val="center"/>
            </w:pPr>
            <w:r>
              <w:t xml:space="preserve">Avantages </w:t>
            </w:r>
          </w:p>
        </w:tc>
        <w:tc>
          <w:tcPr>
            <w:tcW w:w="4606" w:type="dxa"/>
          </w:tcPr>
          <w:p w:rsidR="00C213A8" w:rsidRDefault="00C213A8" w:rsidP="00C213A8">
            <w:pPr>
              <w:jc w:val="center"/>
            </w:pPr>
            <w:r>
              <w:t>Inconvénients</w:t>
            </w:r>
          </w:p>
        </w:tc>
      </w:tr>
      <w:tr w:rsidR="00C213A8" w:rsidTr="00C213A8">
        <w:tc>
          <w:tcPr>
            <w:tcW w:w="4606" w:type="dxa"/>
          </w:tcPr>
          <w:p w:rsidR="00C213A8" w:rsidRDefault="00C213A8" w:rsidP="00C213A8">
            <w:pPr>
              <w:jc w:val="center"/>
            </w:pPr>
            <w:r>
              <w:t>Extraits de très faibles volumes concentrés</w:t>
            </w:r>
          </w:p>
          <w:p w:rsidR="00C213A8" w:rsidRDefault="00C213A8" w:rsidP="00C213A8">
            <w:pPr>
              <w:jc w:val="center"/>
            </w:pPr>
            <w:r>
              <w:t>Très grande sensibilité</w:t>
            </w:r>
          </w:p>
          <w:p w:rsidR="00916042" w:rsidRDefault="00916042" w:rsidP="00C213A8">
            <w:pPr>
              <w:jc w:val="center"/>
            </w:pPr>
            <w:r>
              <w:t>(lorsqu’on cherche des solutés à l’état de trace (soluté qui est très peu concentré))</w:t>
            </w:r>
          </w:p>
          <w:p w:rsidR="00916042" w:rsidRDefault="00916042" w:rsidP="00C213A8">
            <w:pPr>
              <w:jc w:val="center"/>
            </w:pPr>
          </w:p>
          <w:p w:rsidR="00916042" w:rsidRDefault="00916042" w:rsidP="00C213A8">
            <w:pPr>
              <w:jc w:val="center"/>
            </w:pPr>
            <w:r>
              <w:t>Bonne sélectivité des adsorbants</w:t>
            </w:r>
          </w:p>
          <w:p w:rsidR="00916042" w:rsidRDefault="00916042" w:rsidP="00C213A8">
            <w:pPr>
              <w:jc w:val="center"/>
            </w:pPr>
          </w:p>
          <w:p w:rsidR="00916042" w:rsidRDefault="00916042" w:rsidP="00C213A8">
            <w:pPr>
              <w:jc w:val="center"/>
            </w:pPr>
            <w:r>
              <w:t>Couplage possible avec la technique d’analyse</w:t>
            </w:r>
          </w:p>
        </w:tc>
        <w:tc>
          <w:tcPr>
            <w:tcW w:w="4606" w:type="dxa"/>
          </w:tcPr>
          <w:p w:rsidR="00C213A8" w:rsidRDefault="00916042" w:rsidP="00C213A8">
            <w:pPr>
              <w:jc w:val="center"/>
            </w:pPr>
            <w:r>
              <w:t>Nécessité d’un étalonnage rigoureux (étalonnage consiste à relier la valeur mesurée à la valeur réelle contenue dans l’échantillon)</w:t>
            </w:r>
          </w:p>
          <w:p w:rsidR="00916042" w:rsidRDefault="00916042" w:rsidP="00C213A8">
            <w:pPr>
              <w:jc w:val="center"/>
            </w:pPr>
          </w:p>
          <w:p w:rsidR="00916042" w:rsidRDefault="00916042" w:rsidP="00C213A8">
            <w:pPr>
              <w:jc w:val="center"/>
            </w:pPr>
            <w:r>
              <w:t>Adsorbants fragiles</w:t>
            </w:r>
          </w:p>
          <w:p w:rsidR="00916042" w:rsidRDefault="00916042" w:rsidP="00C213A8">
            <w:pPr>
              <w:jc w:val="center"/>
            </w:pPr>
          </w:p>
        </w:tc>
      </w:tr>
    </w:tbl>
    <w:p w:rsidR="00C213A8" w:rsidRDefault="00C213A8" w:rsidP="00C213A8"/>
    <w:p w:rsidR="00916042" w:rsidRDefault="00916042" w:rsidP="00916042">
      <w:pPr>
        <w:pStyle w:val="Titre2"/>
        <w:numPr>
          <w:ilvl w:val="0"/>
          <w:numId w:val="10"/>
        </w:numPr>
      </w:pPr>
      <w:r>
        <w:t>Applications</w:t>
      </w:r>
    </w:p>
    <w:p w:rsidR="00916042" w:rsidRDefault="00916042" w:rsidP="00916042">
      <w:r>
        <w:t>Pour des extractions de solutés solides dans des échantillons liquides, par exemple :</w:t>
      </w:r>
    </w:p>
    <w:p w:rsidR="00916042" w:rsidRDefault="00916042" w:rsidP="00916042">
      <w:r>
        <w:tab/>
        <w:t>-extraction des composés odorants dans l’eau</w:t>
      </w:r>
    </w:p>
    <w:p w:rsidR="00916042" w:rsidRDefault="00916042" w:rsidP="00916042">
      <w:r>
        <w:tab/>
        <w:t>-analyse d’hydrocarbures dans les sols</w:t>
      </w:r>
    </w:p>
    <w:p w:rsidR="00916042" w:rsidRDefault="00916042" w:rsidP="00916042"/>
    <w:p w:rsidR="00916042" w:rsidRDefault="00916042" w:rsidP="00916042">
      <w:pPr>
        <w:pStyle w:val="Titre1"/>
      </w:pPr>
      <w:r>
        <w:t xml:space="preserve">Extraction par </w:t>
      </w:r>
      <w:proofErr w:type="spellStart"/>
      <w:r>
        <w:t>Soxhlet</w:t>
      </w:r>
      <w:proofErr w:type="spellEnd"/>
    </w:p>
    <w:p w:rsidR="00916042" w:rsidRDefault="00916042" w:rsidP="00916042">
      <w:pPr>
        <w:pStyle w:val="Titre2"/>
        <w:numPr>
          <w:ilvl w:val="0"/>
          <w:numId w:val="11"/>
        </w:numPr>
      </w:pPr>
      <w:r>
        <w:t>Principe</w:t>
      </w:r>
    </w:p>
    <w:p w:rsidR="00916042" w:rsidRDefault="00916042" w:rsidP="00916042">
      <w:r>
        <w:t>C’est la seule qui s’applique aux matrices solides.</w:t>
      </w:r>
    </w:p>
    <w:p w:rsidR="005662FF" w:rsidRDefault="00916042" w:rsidP="00916042">
      <w:r>
        <w:t>C’est le passage des solutés de matrice solides vers le solvant à chaud</w:t>
      </w:r>
      <w:r w:rsidR="005662FF">
        <w:t xml:space="preserve"> (=pièce de verrerie inventée par Franz </w:t>
      </w:r>
      <w:proofErr w:type="spellStart"/>
      <w:r w:rsidR="005662FF">
        <w:t>von</w:t>
      </w:r>
      <w:proofErr w:type="spellEnd"/>
      <w:r w:rsidR="005662FF">
        <w:t xml:space="preserve"> </w:t>
      </w:r>
      <w:proofErr w:type="spellStart"/>
      <w:r w:rsidR="005662FF">
        <w:t>Soxhlet</w:t>
      </w:r>
      <w:proofErr w:type="spellEnd"/>
      <w:r w:rsidR="005662FF">
        <w:t xml:space="preserve">). C’est le phénomène de solubilité possible grâce à l’affinité des solutés pour </w:t>
      </w:r>
      <w:proofErr w:type="gramStart"/>
      <w:r w:rsidR="005662FF">
        <w:t>la</w:t>
      </w:r>
      <w:proofErr w:type="gramEnd"/>
      <w:r w:rsidR="005662FF">
        <w:t xml:space="preserve"> solvant d’extraction.</w:t>
      </w:r>
    </w:p>
    <w:p w:rsidR="005662FF" w:rsidRDefault="005662FF" w:rsidP="00916042"/>
    <w:p w:rsidR="005662FF" w:rsidRDefault="005662FF" w:rsidP="005662FF">
      <w:pPr>
        <w:pStyle w:val="Titre2"/>
        <w:numPr>
          <w:ilvl w:val="0"/>
          <w:numId w:val="11"/>
        </w:numPr>
      </w:pPr>
      <w:r>
        <w:t>Appareillage</w:t>
      </w:r>
    </w:p>
    <w:p w:rsidR="005662FF" w:rsidRDefault="005662FF" w:rsidP="005662FF">
      <w:r>
        <w:rPr>
          <w:noProof/>
          <w:lang w:eastAsia="fr-FR"/>
        </w:rPr>
        <w:drawing>
          <wp:anchor distT="0" distB="0" distL="114300" distR="114300" simplePos="0" relativeHeight="251658240" behindDoc="1" locked="0" layoutInCell="1" allowOverlap="1" wp14:anchorId="49B12453" wp14:editId="2BCB7393">
            <wp:simplePos x="0" y="0"/>
            <wp:positionH relativeFrom="column">
              <wp:posOffset>4499610</wp:posOffset>
            </wp:positionH>
            <wp:positionV relativeFrom="paragraph">
              <wp:posOffset>74295</wp:posOffset>
            </wp:positionV>
            <wp:extent cx="1372235" cy="2665095"/>
            <wp:effectExtent l="0" t="0" r="0" b="1905"/>
            <wp:wrapTight wrapText="bothSides">
              <wp:wrapPolygon edited="0">
                <wp:start x="0" y="0"/>
                <wp:lineTo x="0" y="21461"/>
                <wp:lineTo x="21290" y="21461"/>
                <wp:lineTo x="21290" y="0"/>
                <wp:lineTo x="0" y="0"/>
              </wp:wrapPolygon>
            </wp:wrapTight>
            <wp:docPr id="1" name="Image 1" descr="http://upload.wikimedia.org/wikipedia/commons/3/30/Soxhlet_ext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3/30/Soxhlet_extract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2235" cy="2665095"/>
                    </a:xfrm>
                    <a:prstGeom prst="rect">
                      <a:avLst/>
                    </a:prstGeom>
                    <a:noFill/>
                    <a:ln>
                      <a:noFill/>
                    </a:ln>
                  </pic:spPr>
                </pic:pic>
              </a:graphicData>
            </a:graphic>
            <wp14:sizeRelH relativeFrom="page">
              <wp14:pctWidth>0</wp14:pctWidth>
            </wp14:sizeRelH>
            <wp14:sizeRelV relativeFrom="page">
              <wp14:pctHeight>0</wp14:pctHeight>
            </wp14:sizeRelV>
          </wp:anchor>
        </w:drawing>
      </w:r>
      <w:r>
        <w:t>En 3 parties :</w:t>
      </w:r>
    </w:p>
    <w:p w:rsidR="005662FF" w:rsidRDefault="005662FF" w:rsidP="005662FF">
      <w:r>
        <w:tab/>
        <w:t>-ballon contenant le solvant d’extraction (1 &amp; 2)</w:t>
      </w:r>
    </w:p>
    <w:p w:rsidR="005662FF" w:rsidRDefault="005662FF" w:rsidP="005662FF">
      <w:r>
        <w:tab/>
        <w:t>-corps en verre (4) comportant un tube d’adduction (3) et un tube de siphon (7) dans lequel est placé une cartouche en papier-filtre épais (5) contenant le solide à extraire (cartouche poreuse pour laisser passer le solvant et les solutés mais pas la matrice solide)</w:t>
      </w:r>
    </w:p>
    <w:p w:rsidR="005662FF" w:rsidRDefault="005662FF" w:rsidP="005662FF">
      <w:r>
        <w:tab/>
        <w:t>-le réfrigérant à eau (9)</w:t>
      </w:r>
      <w:r w:rsidR="00A562E9">
        <w:t xml:space="preserve"> (l’eau rentre du 11 vers le 10)</w:t>
      </w:r>
    </w:p>
    <w:p w:rsidR="00A562E9" w:rsidRDefault="00A562E9" w:rsidP="005662FF">
      <w:r>
        <w:tab/>
        <w:t>-adaptateur (8)</w:t>
      </w:r>
    </w:p>
    <w:p w:rsidR="00A562E9" w:rsidRDefault="00A562E9" w:rsidP="005662FF"/>
    <w:p w:rsidR="00A562E9" w:rsidRDefault="00B01909" w:rsidP="00B01909">
      <w:pPr>
        <w:pStyle w:val="Titre2"/>
        <w:numPr>
          <w:ilvl w:val="0"/>
          <w:numId w:val="11"/>
        </w:numPr>
      </w:pPr>
      <w:r>
        <w:t>Méthodologie</w:t>
      </w:r>
    </w:p>
    <w:p w:rsidR="00B01909" w:rsidRDefault="00B01909" w:rsidP="00B01909">
      <w:r>
        <w:t>En 4 étapes :</w:t>
      </w:r>
    </w:p>
    <w:p w:rsidR="00B01909" w:rsidRDefault="00B01909" w:rsidP="00B01909">
      <w:r>
        <w:tab/>
        <w:t>-vaporisation le solvant d’extraction par chauffage du ballon (ce qui fait passer le solvant de l’état liquide à l’état vapeur)</w:t>
      </w:r>
    </w:p>
    <w:p w:rsidR="00B01909" w:rsidRDefault="00B01909" w:rsidP="00B01909">
      <w:r>
        <w:tab/>
        <w:t>-condensation des vapeurs du solvant passées par le tube d’adduction grâce au réfrigérant à eau pour les refaire passer à l’état liquide</w:t>
      </w:r>
    </w:p>
    <w:p w:rsidR="00B01909" w:rsidRDefault="00B01909" w:rsidP="00B01909">
      <w:r>
        <w:tab/>
        <w:t>-accumulation du solvant condensé dans le corps en verre contenant l’échantillon</w:t>
      </w:r>
    </w:p>
    <w:p w:rsidR="00B01909" w:rsidRDefault="00B01909" w:rsidP="00B01909">
      <w:r>
        <w:lastRenderedPageBreak/>
        <w:tab/>
        <w:t>-retour discontinu du solvant enrichi en solutés dans le ballon par siphon (=enrichissement progressif du solvant en solutés) (il s’est enrichi en soluté (car en contact) et retourne dans le ballon).</w:t>
      </w:r>
    </w:p>
    <w:p w:rsidR="00B01909" w:rsidRDefault="00B01909" w:rsidP="00B01909">
      <w:r>
        <w:tab/>
        <w:t>-on réitère la technique pour enrichir progressivement la concentration du solvant en solutés (température d’ébullition du solvant d’extraction inférieure à celle des solutés)</w:t>
      </w:r>
    </w:p>
    <w:p w:rsidR="00B01909" w:rsidRDefault="00B01909" w:rsidP="00B01909">
      <w:r>
        <w:tab/>
        <w:t>-on va évaporer les solvants et l’on récupère les solutés</w:t>
      </w:r>
    </w:p>
    <w:p w:rsidR="00AE511A" w:rsidRDefault="00AE511A" w:rsidP="00B01909"/>
    <w:p w:rsidR="00B01909" w:rsidRDefault="00B01909" w:rsidP="00B01909">
      <w:r>
        <w:t xml:space="preserve">Remarque : </w:t>
      </w:r>
      <w:r w:rsidR="00AE511A">
        <w:t>on ajoute parfois un agitateur magnétique soit un régulateur d’ébullition (bille de verres) pour éviter les à-coups d’ébullition provoquant des remontées de liquide contenu dans le ballon.</w:t>
      </w:r>
    </w:p>
    <w:p w:rsidR="00AE511A" w:rsidRDefault="00AE511A" w:rsidP="00B01909"/>
    <w:p w:rsidR="00AE511A" w:rsidRDefault="00AE511A" w:rsidP="00AE511A">
      <w:pPr>
        <w:pStyle w:val="Titre2"/>
        <w:numPr>
          <w:ilvl w:val="0"/>
          <w:numId w:val="11"/>
        </w:numPr>
      </w:pPr>
      <w:r>
        <w:t>Avantages &amp; Inconvénients</w:t>
      </w:r>
    </w:p>
    <w:p w:rsidR="00AE511A" w:rsidRDefault="00AE511A" w:rsidP="00AE511A"/>
    <w:tbl>
      <w:tblPr>
        <w:tblStyle w:val="Grilledutableau"/>
        <w:tblW w:w="0" w:type="auto"/>
        <w:tblLook w:val="04A0" w:firstRow="1" w:lastRow="0" w:firstColumn="1" w:lastColumn="0" w:noHBand="0" w:noVBand="1"/>
      </w:tblPr>
      <w:tblGrid>
        <w:gridCol w:w="4606"/>
        <w:gridCol w:w="4606"/>
      </w:tblGrid>
      <w:tr w:rsidR="00AE511A" w:rsidTr="00AE511A">
        <w:tc>
          <w:tcPr>
            <w:tcW w:w="4606" w:type="dxa"/>
          </w:tcPr>
          <w:p w:rsidR="00AE511A" w:rsidRDefault="00AE511A" w:rsidP="00AE511A">
            <w:pPr>
              <w:jc w:val="center"/>
            </w:pPr>
            <w:r>
              <w:t>Avantages</w:t>
            </w:r>
          </w:p>
        </w:tc>
        <w:tc>
          <w:tcPr>
            <w:tcW w:w="4606" w:type="dxa"/>
          </w:tcPr>
          <w:p w:rsidR="00AE511A" w:rsidRDefault="00AE511A" w:rsidP="00AE511A">
            <w:pPr>
              <w:jc w:val="center"/>
            </w:pPr>
            <w:r>
              <w:t>Inconvénients</w:t>
            </w:r>
          </w:p>
        </w:tc>
      </w:tr>
      <w:tr w:rsidR="00AE511A" w:rsidTr="00AE511A">
        <w:tc>
          <w:tcPr>
            <w:tcW w:w="4606" w:type="dxa"/>
          </w:tcPr>
          <w:p w:rsidR="004076D0" w:rsidRDefault="004076D0" w:rsidP="004076D0"/>
          <w:p w:rsidR="00AE511A" w:rsidRDefault="00AE511A" w:rsidP="00AE511A">
            <w:pPr>
              <w:jc w:val="center"/>
            </w:pPr>
            <w:r>
              <w:t>Peu coûteuse</w:t>
            </w:r>
          </w:p>
          <w:p w:rsidR="00AE511A" w:rsidRDefault="00AE511A" w:rsidP="00AE511A">
            <w:pPr>
              <w:jc w:val="center"/>
            </w:pPr>
          </w:p>
          <w:p w:rsidR="004076D0" w:rsidRDefault="004076D0" w:rsidP="00AE511A">
            <w:pPr>
              <w:jc w:val="center"/>
            </w:pPr>
          </w:p>
          <w:p w:rsidR="00AE511A" w:rsidRDefault="00AE511A" w:rsidP="00AE511A">
            <w:pPr>
              <w:jc w:val="center"/>
            </w:pPr>
            <w:r>
              <w:t>Retour discontinu permet une augmentation de temps de contact entre le solvant et l’échantillon</w:t>
            </w:r>
          </w:p>
          <w:p w:rsidR="00AE511A" w:rsidRDefault="00AE511A" w:rsidP="00AE511A">
            <w:pPr>
              <w:jc w:val="center"/>
            </w:pPr>
            <w:r>
              <w:t>Macération du solide dans le solvant chauffé par des vapeurs se trouvant en dessous</w:t>
            </w:r>
          </w:p>
          <w:p w:rsidR="00AE511A" w:rsidRDefault="00AE511A" w:rsidP="00AE511A">
            <w:pPr>
              <w:jc w:val="center"/>
            </w:pPr>
          </w:p>
          <w:p w:rsidR="004076D0" w:rsidRDefault="004076D0" w:rsidP="00AE511A">
            <w:pPr>
              <w:jc w:val="center"/>
            </w:pPr>
          </w:p>
          <w:p w:rsidR="00AE511A" w:rsidRDefault="00AE511A" w:rsidP="00AE511A">
            <w:pPr>
              <w:jc w:val="center"/>
            </w:pPr>
            <w:r>
              <w:t>Répétition du cycle jusqu’à épuisement complet du solide -&gt; plus efficace que la macération</w:t>
            </w:r>
          </w:p>
        </w:tc>
        <w:tc>
          <w:tcPr>
            <w:tcW w:w="4606" w:type="dxa"/>
          </w:tcPr>
          <w:p w:rsidR="00AE511A" w:rsidRDefault="00AE511A" w:rsidP="00AE511A">
            <w:pPr>
              <w:jc w:val="center"/>
            </w:pPr>
            <w:r>
              <w:t>Long (2 à 48h)</w:t>
            </w:r>
          </w:p>
          <w:p w:rsidR="00AE511A" w:rsidRDefault="00AE511A" w:rsidP="00AE511A">
            <w:pPr>
              <w:jc w:val="center"/>
            </w:pPr>
          </w:p>
          <w:p w:rsidR="00AE511A" w:rsidRDefault="00AE511A" w:rsidP="00AE511A">
            <w:pPr>
              <w:jc w:val="center"/>
            </w:pPr>
            <w:r>
              <w:t>Volume du solvant important (100 à 250mL)</w:t>
            </w:r>
          </w:p>
          <w:p w:rsidR="00AE511A" w:rsidRDefault="00AE511A" w:rsidP="00AE511A">
            <w:pPr>
              <w:jc w:val="center"/>
            </w:pPr>
          </w:p>
          <w:p w:rsidR="00AE511A" w:rsidRDefault="00AE511A" w:rsidP="00AE511A">
            <w:pPr>
              <w:jc w:val="center"/>
            </w:pPr>
            <w:r>
              <w:t>Le solvant n’est pas agité avec la matrice solide, il pénètre difficilement dans la matrice solide, l’extraction est donc imparfaite</w:t>
            </w:r>
          </w:p>
          <w:p w:rsidR="00AE511A" w:rsidRDefault="00AE511A" w:rsidP="00AE511A">
            <w:pPr>
              <w:jc w:val="center"/>
            </w:pPr>
          </w:p>
          <w:p w:rsidR="00AE511A" w:rsidRDefault="004076D0" w:rsidP="00AE511A">
            <w:pPr>
              <w:jc w:val="center"/>
            </w:pPr>
            <w:r>
              <w:t>Peu sélective (mélange de plusieurs solutés</w:t>
            </w:r>
            <w:proofErr w:type="gramStart"/>
            <w:r>
              <w:t>)(</w:t>
            </w:r>
            <w:proofErr w:type="gramEnd"/>
            <w:r>
              <w:t>purification ultérieure souvent nécessaire)</w:t>
            </w:r>
          </w:p>
          <w:p w:rsidR="004076D0" w:rsidRDefault="004076D0" w:rsidP="00AE511A">
            <w:pPr>
              <w:jc w:val="center"/>
            </w:pPr>
          </w:p>
          <w:p w:rsidR="004076D0" w:rsidRDefault="004076D0" w:rsidP="00AE511A">
            <w:pPr>
              <w:jc w:val="center"/>
            </w:pPr>
            <w:r>
              <w:t>Possibilité de dégradation des solutés thermosensibles par chauffage</w:t>
            </w:r>
          </w:p>
        </w:tc>
      </w:tr>
    </w:tbl>
    <w:p w:rsidR="00AE511A" w:rsidRPr="00AE511A" w:rsidRDefault="00AE511A" w:rsidP="00AE511A"/>
    <w:p w:rsidR="005662FF" w:rsidRDefault="004076D0" w:rsidP="004076D0">
      <w:pPr>
        <w:pStyle w:val="Titre2"/>
        <w:numPr>
          <w:ilvl w:val="0"/>
          <w:numId w:val="11"/>
        </w:numPr>
      </w:pPr>
      <w:r>
        <w:t>Applications</w:t>
      </w:r>
    </w:p>
    <w:p w:rsidR="004076D0" w:rsidRDefault="004076D0" w:rsidP="004076D0">
      <w:r>
        <w:t>Extraction de solutés semi-volatils contenus dans des matrices solides (échantillon allant du mg au Kg).</w:t>
      </w:r>
    </w:p>
    <w:p w:rsidR="004076D0" w:rsidRDefault="004076D0" w:rsidP="004076D0">
      <w:r>
        <w:t>Exemple :</w:t>
      </w:r>
      <w:r>
        <w:tab/>
        <w:t>-extraction d’hydrocarbures aromatiques polycycliques ou composés organochlorés dans les sols pollués (solvant=</w:t>
      </w:r>
      <w:proofErr w:type="spellStart"/>
      <w:r>
        <w:t>acétonitrile</w:t>
      </w:r>
      <w:proofErr w:type="spellEnd"/>
      <w:r>
        <w:t>)</w:t>
      </w:r>
    </w:p>
    <w:p w:rsidR="004076D0" w:rsidRDefault="004076D0" w:rsidP="004076D0">
      <w:r>
        <w:tab/>
      </w:r>
      <w:r>
        <w:tab/>
        <w:t>-extraction de matières grasses dans des fourrages (solvant=éther)</w:t>
      </w:r>
    </w:p>
    <w:p w:rsidR="004076D0" w:rsidRDefault="004076D0" w:rsidP="004076D0"/>
    <w:p w:rsidR="004076D0" w:rsidRDefault="004076D0" w:rsidP="004076D0">
      <w:pPr>
        <w:pStyle w:val="Titre1"/>
      </w:pPr>
      <w:r>
        <w:t>Coefficient de partage</w:t>
      </w:r>
    </w:p>
    <w:p w:rsidR="00456426" w:rsidRPr="00456426" w:rsidRDefault="00EC68A0" w:rsidP="00EC68A0">
      <w:pPr>
        <w:pStyle w:val="Titre2"/>
        <w:numPr>
          <w:ilvl w:val="0"/>
          <w:numId w:val="13"/>
        </w:numPr>
      </w:pPr>
      <w:r>
        <w:t>Définition</w:t>
      </w:r>
    </w:p>
    <w:p w:rsidR="00456426" w:rsidRDefault="00456426" w:rsidP="004076D0">
      <w:r>
        <w:t>Les techniques d’extraction reposant sur la volatilité, la solubilité ou adsorption font intervenir un paramètre important : le coefficient de partage. Il est généralement noté K : c’est le rapport entre des concentrations d’un soluté entre 2 phases non miscibles.</w:t>
      </w:r>
    </w:p>
    <w:p w:rsidR="00456426" w:rsidRDefault="00456426" w:rsidP="004076D0">
      <w:r>
        <w:t>K= C</w:t>
      </w:r>
      <w:r w:rsidRPr="00456426">
        <w:rPr>
          <w:vertAlign w:val="subscript"/>
        </w:rPr>
        <w:t>B</w:t>
      </w:r>
      <w:r>
        <w:t>/C</w:t>
      </w:r>
      <w:r w:rsidRPr="00456426">
        <w:rPr>
          <w:vertAlign w:val="subscript"/>
        </w:rPr>
        <w:t>A</w:t>
      </w:r>
      <w:r>
        <w:t xml:space="preserve"> (A et B deux phases différentes)</w:t>
      </w:r>
    </w:p>
    <w:p w:rsidR="00456426" w:rsidRDefault="00456426" w:rsidP="004076D0"/>
    <w:p w:rsidR="00456426" w:rsidRDefault="00456426" w:rsidP="004076D0">
      <w:r>
        <w:t>Remarque : concentration du soluté dans l’extrait / concentration dans la matrice (ce qui reste dans la matrice) et non de l’échantillon de départ</w:t>
      </w:r>
    </w:p>
    <w:p w:rsidR="00456426" w:rsidRDefault="00456426" w:rsidP="004076D0"/>
    <w:p w:rsidR="00456426" w:rsidRDefault="00456426" w:rsidP="004076D0">
      <w:r>
        <w:t>Il traduit du partage des solutés entre deux phases non miscibles. Il permet de déterminer des quantités solutés passant d’un échantillon B à un extractant A</w:t>
      </w:r>
      <w:r w:rsidR="00EC68A0">
        <w:t xml:space="preserve"> (V</w:t>
      </w:r>
      <w:r w:rsidR="00EC68A0" w:rsidRPr="00EC68A0">
        <w:rPr>
          <w:vertAlign w:val="subscript"/>
        </w:rPr>
        <w:t>A</w:t>
      </w:r>
      <w:r w:rsidR="00EC68A0">
        <w:t xml:space="preserve">=Va et </w:t>
      </w:r>
      <w:proofErr w:type="spellStart"/>
      <w:r w:rsidR="00EC68A0">
        <w:t>ect</w:t>
      </w:r>
      <w:proofErr w:type="spellEnd"/>
      <w:r w:rsidR="00EC68A0">
        <w:t>)</w:t>
      </w:r>
    </w:p>
    <w:p w:rsidR="00456426" w:rsidRPr="00456426" w:rsidRDefault="00456426" w:rsidP="004076D0">
      <w:pPr>
        <w:rPr>
          <w:rFonts w:eastAsiaTheme="minorEastAsia"/>
        </w:rPr>
      </w:pPr>
      <m:oMath>
        <m:r>
          <w:rPr>
            <w:rFonts w:ascii="Cambria Math" w:hAnsi="Cambria Math"/>
          </w:rPr>
          <m:t>K=</m:t>
        </m:r>
        <m:f>
          <m:fPr>
            <m:ctrlPr>
              <w:rPr>
                <w:rFonts w:ascii="Cambria Math" w:hAnsi="Cambria Math"/>
                <w:i/>
              </w:rPr>
            </m:ctrlPr>
          </m:fPr>
          <m:num>
            <m:r>
              <w:rPr>
                <w:rFonts w:ascii="Cambria Math" w:hAnsi="Cambria Math"/>
              </w:rPr>
              <m:t>Cb</m:t>
            </m:r>
          </m:num>
          <m:den>
            <m:r>
              <w:rPr>
                <w:rFonts w:ascii="Cambria Math" w:hAnsi="Cambria Math"/>
              </w:rPr>
              <m:t>Ca</m:t>
            </m:r>
          </m:den>
        </m:f>
        <m:r>
          <w:rPr>
            <w:rFonts w:ascii="Cambria Math" w:hAnsi="Cambria Math"/>
          </w:rPr>
          <m:t>=</m:t>
        </m:r>
        <m:f>
          <m:fPr>
            <m:ctrlPr>
              <w:rPr>
                <w:rFonts w:ascii="Cambria Math" w:hAnsi="Cambria Math"/>
                <w:i/>
              </w:rPr>
            </m:ctrlPr>
          </m:fPr>
          <m:num>
            <m:r>
              <w:rPr>
                <w:rFonts w:ascii="Cambria Math" w:hAnsi="Cambria Math"/>
              </w:rPr>
              <m:t>nb</m:t>
            </m:r>
          </m:num>
          <m:den>
            <m:r>
              <w:rPr>
                <w:rFonts w:ascii="Cambria Math" w:hAnsi="Cambria Math"/>
              </w:rPr>
              <m:t>na</m:t>
            </m:r>
          </m:den>
        </m:f>
        <m:r>
          <w:rPr>
            <w:rFonts w:ascii="Cambria Math" w:hAnsi="Cambria Math"/>
          </w:rPr>
          <m:t>*</m:t>
        </m:r>
        <m:f>
          <m:fPr>
            <m:ctrlPr>
              <w:rPr>
                <w:rFonts w:ascii="Cambria Math" w:hAnsi="Cambria Math"/>
                <w:i/>
              </w:rPr>
            </m:ctrlPr>
          </m:fPr>
          <m:num>
            <m:r>
              <w:rPr>
                <w:rFonts w:ascii="Cambria Math" w:hAnsi="Cambria Math"/>
              </w:rPr>
              <m:t>Va</m:t>
            </m:r>
          </m:num>
          <m:den>
            <m:r>
              <w:rPr>
                <w:rFonts w:ascii="Cambria Math" w:hAnsi="Cambria Math"/>
              </w:rPr>
              <m:t>Vb</m:t>
            </m:r>
          </m:den>
        </m:f>
        <m:r>
          <w:rPr>
            <w:rFonts w:ascii="Cambria Math" w:hAnsi="Cambria Math"/>
          </w:rPr>
          <m:t>=</m:t>
        </m:r>
        <m:f>
          <m:fPr>
            <m:ctrlPr>
              <w:rPr>
                <w:rFonts w:ascii="Cambria Math" w:hAnsi="Cambria Math"/>
                <w:i/>
              </w:rPr>
            </m:ctrlPr>
          </m:fPr>
          <m:num>
            <m:r>
              <w:rPr>
                <w:rFonts w:ascii="Cambria Math" w:hAnsi="Cambria Math"/>
              </w:rPr>
              <m:t>mb</m:t>
            </m:r>
          </m:num>
          <m:den>
            <m:r>
              <w:rPr>
                <w:rFonts w:ascii="Cambria Math" w:hAnsi="Cambria Math"/>
              </w:rPr>
              <m:t>ma</m:t>
            </m:r>
          </m:den>
        </m:f>
        <m:r>
          <w:rPr>
            <w:rFonts w:ascii="Cambria Math" w:hAnsi="Cambria Math"/>
          </w:rPr>
          <m:t>*</m:t>
        </m:r>
        <m:f>
          <m:fPr>
            <m:ctrlPr>
              <w:rPr>
                <w:rFonts w:ascii="Cambria Math" w:hAnsi="Cambria Math"/>
                <w:i/>
              </w:rPr>
            </m:ctrlPr>
          </m:fPr>
          <m:num>
            <m:r>
              <w:rPr>
                <w:rFonts w:ascii="Cambria Math" w:hAnsi="Cambria Math"/>
              </w:rPr>
              <m:t>Va</m:t>
            </m:r>
          </m:num>
          <m:den>
            <m:r>
              <w:rPr>
                <w:rFonts w:ascii="Cambria Math" w:hAnsi="Cambria Math"/>
              </w:rPr>
              <m:t>Vb</m:t>
            </m:r>
          </m:den>
        </m:f>
      </m:oMath>
      <w:r>
        <w:rPr>
          <w:rFonts w:eastAsiaTheme="minorEastAsia"/>
        </w:rPr>
        <w:t xml:space="preserve">  (1)</w:t>
      </w:r>
    </w:p>
    <w:p w:rsidR="00456426" w:rsidRDefault="00456426" w:rsidP="004076D0">
      <w:pPr>
        <w:rPr>
          <w:rFonts w:eastAsiaTheme="minorEastAsia"/>
        </w:rPr>
      </w:pPr>
      <w:r>
        <w:rPr>
          <w:rFonts w:eastAsiaTheme="minorEastAsia"/>
        </w:rPr>
        <w:t>Soit m0 la masse totale du soluté :</w:t>
      </w:r>
    </w:p>
    <w:p w:rsidR="00456426" w:rsidRDefault="00456426" w:rsidP="004076D0">
      <w:pPr>
        <w:rPr>
          <w:rFonts w:eastAsiaTheme="minorEastAsia"/>
        </w:rPr>
      </w:pPr>
      <w:r>
        <w:rPr>
          <w:rFonts w:eastAsiaTheme="minorEastAsia"/>
        </w:rPr>
        <w:t>M</w:t>
      </w:r>
      <w:r w:rsidRPr="00456426">
        <w:rPr>
          <w:rFonts w:eastAsiaTheme="minorEastAsia"/>
          <w:vertAlign w:val="subscript"/>
        </w:rPr>
        <w:t>0</w:t>
      </w:r>
      <w:r>
        <w:rPr>
          <w:rFonts w:eastAsiaTheme="minorEastAsia"/>
        </w:rPr>
        <w:t xml:space="preserve"> = m</w:t>
      </w:r>
      <w:r w:rsidRPr="00456426">
        <w:rPr>
          <w:rFonts w:eastAsiaTheme="minorEastAsia"/>
          <w:vertAlign w:val="subscript"/>
        </w:rPr>
        <w:t>A</w:t>
      </w:r>
      <w:r>
        <w:rPr>
          <w:rFonts w:eastAsiaTheme="minorEastAsia"/>
        </w:rPr>
        <w:t xml:space="preserve"> + </w:t>
      </w:r>
      <w:proofErr w:type="spellStart"/>
      <w:r>
        <w:rPr>
          <w:rFonts w:eastAsiaTheme="minorEastAsia"/>
        </w:rPr>
        <w:t>m</w:t>
      </w:r>
      <w:r w:rsidRPr="00456426">
        <w:rPr>
          <w:rFonts w:eastAsiaTheme="minorEastAsia"/>
          <w:vertAlign w:val="subscript"/>
        </w:rPr>
        <w:t>B</w:t>
      </w:r>
      <w:proofErr w:type="spellEnd"/>
      <w:r>
        <w:rPr>
          <w:rFonts w:eastAsiaTheme="minorEastAsia"/>
        </w:rPr>
        <w:t xml:space="preserve">  (2)</w:t>
      </w:r>
    </w:p>
    <w:p w:rsidR="00456426" w:rsidRDefault="00456426" w:rsidP="004076D0">
      <w:pPr>
        <w:rPr>
          <w:rFonts w:eastAsiaTheme="minorEastAsia"/>
        </w:rPr>
      </w:pPr>
    </w:p>
    <w:p w:rsidR="00456426" w:rsidRDefault="00456426" w:rsidP="00456426">
      <w:pPr>
        <w:pStyle w:val="Paragraphedeliste"/>
        <w:numPr>
          <w:ilvl w:val="0"/>
          <w:numId w:val="12"/>
        </w:numPr>
      </w:pPr>
      <w:r>
        <w:t>Et (2) permettent d’écrire</w:t>
      </w:r>
    </w:p>
    <w:p w:rsidR="00456426" w:rsidRPr="00456426" w:rsidRDefault="00456426" w:rsidP="00456426">
      <w:pPr>
        <w:pStyle w:val="Paragraphedeliste"/>
        <w:rPr>
          <w:rFonts w:eastAsiaTheme="minorEastAsia"/>
        </w:rPr>
      </w:pPr>
      <m:oMathPara>
        <m:oMath>
          <m:r>
            <w:rPr>
              <w:rFonts w:ascii="Cambria Math" w:hAnsi="Cambria Math"/>
            </w:rPr>
            <w:lastRenderedPageBreak/>
            <m:t xml:space="preserve">K= </m:t>
          </m:r>
          <m:f>
            <m:fPr>
              <m:ctrlPr>
                <w:rPr>
                  <w:rFonts w:ascii="Cambria Math" w:hAnsi="Cambria Math"/>
                  <w:i/>
                </w:rPr>
              </m:ctrlPr>
            </m:fPr>
            <m:num>
              <m:r>
                <w:rPr>
                  <w:rFonts w:ascii="Cambria Math" w:hAnsi="Cambria Math"/>
                </w:rPr>
                <m:t>m0-mA</m:t>
              </m:r>
            </m:num>
            <m:den>
              <m:r>
                <w:rPr>
                  <w:rFonts w:ascii="Cambria Math" w:hAnsi="Cambria Math"/>
                </w:rPr>
                <m:t>mA</m:t>
              </m:r>
            </m:den>
          </m:f>
          <m:r>
            <w:rPr>
              <w:rFonts w:ascii="Cambria Math" w:hAnsi="Cambria Math"/>
            </w:rPr>
            <m:t>*</m:t>
          </m:r>
          <m:f>
            <m:fPr>
              <m:ctrlPr>
                <w:rPr>
                  <w:rFonts w:ascii="Cambria Math" w:hAnsi="Cambria Math"/>
                  <w:i/>
                </w:rPr>
              </m:ctrlPr>
            </m:fPr>
            <m:num>
              <m:r>
                <w:rPr>
                  <w:rFonts w:ascii="Cambria Math" w:hAnsi="Cambria Math"/>
                </w:rPr>
                <m:t>Va</m:t>
              </m:r>
            </m:num>
            <m:den>
              <m:r>
                <w:rPr>
                  <w:rFonts w:ascii="Cambria Math" w:hAnsi="Cambria Math"/>
                </w:rPr>
                <m:t>Vb</m:t>
              </m:r>
            </m:den>
          </m:f>
        </m:oMath>
      </m:oMathPara>
    </w:p>
    <w:p w:rsidR="00456426" w:rsidRDefault="00456426" w:rsidP="00456426">
      <w:pPr>
        <w:pStyle w:val="Paragraphedeliste"/>
        <w:rPr>
          <w:rFonts w:eastAsiaTheme="minorEastAsia"/>
        </w:rPr>
      </w:pPr>
      <w:r>
        <w:rPr>
          <w:rFonts w:eastAsiaTheme="minorEastAsia"/>
        </w:rPr>
        <w:t xml:space="preserve">D’où : </w:t>
      </w:r>
      <m:oMath>
        <m:r>
          <w:rPr>
            <w:rFonts w:ascii="Cambria Math" w:eastAsiaTheme="minorEastAsia" w:hAnsi="Cambria Math"/>
          </w:rPr>
          <m:t>mA=</m:t>
        </m:r>
        <m:f>
          <m:fPr>
            <m:ctrlPr>
              <w:rPr>
                <w:rFonts w:ascii="Cambria Math" w:eastAsiaTheme="minorEastAsia" w:hAnsi="Cambria Math"/>
                <w:i/>
              </w:rPr>
            </m:ctrlPr>
          </m:fPr>
          <m:num>
            <m:r>
              <w:rPr>
                <w:rFonts w:ascii="Cambria Math" w:eastAsiaTheme="minorEastAsia" w:hAnsi="Cambria Math"/>
              </w:rPr>
              <m:t>m0Va</m:t>
            </m:r>
          </m:num>
          <m:den>
            <m:r>
              <w:rPr>
                <w:rFonts w:ascii="Cambria Math" w:eastAsiaTheme="minorEastAsia" w:hAnsi="Cambria Math"/>
              </w:rPr>
              <m:t>KVb+Va</m:t>
            </m:r>
          </m:den>
        </m:f>
      </m:oMath>
    </w:p>
    <w:p w:rsidR="00EC68A0" w:rsidRDefault="00EC68A0" w:rsidP="00EC68A0"/>
    <w:p w:rsidR="00EC68A0" w:rsidRDefault="00EC68A0" w:rsidP="00EC68A0">
      <w:pPr>
        <w:pStyle w:val="Titre2"/>
        <w:numPr>
          <w:ilvl w:val="0"/>
          <w:numId w:val="13"/>
        </w:numPr>
      </w:pPr>
      <w:r>
        <w:t>Application à la micro extraction en phase solide (SPME)</w:t>
      </w:r>
    </w:p>
    <w:p w:rsidR="00EC68A0" w:rsidRDefault="00EC68A0" w:rsidP="00EC68A0">
      <w:r>
        <w:t>Un système comportant jusqu’à 3 phases :</w:t>
      </w:r>
    </w:p>
    <w:p w:rsidR="00EC68A0" w:rsidRDefault="00EC68A0" w:rsidP="00EC68A0"/>
    <w:p w:rsidR="00EC68A0" w:rsidRDefault="00EC68A0" w:rsidP="00EC68A0"/>
    <w:p w:rsidR="00EC68A0" w:rsidRDefault="00EC68A0" w:rsidP="00EC68A0"/>
    <w:p w:rsidR="000D029E" w:rsidRDefault="000D029E" w:rsidP="00EC68A0"/>
    <w:p w:rsidR="000D029E" w:rsidRDefault="000D029E" w:rsidP="00EC68A0"/>
    <w:p w:rsidR="000D029E" w:rsidRDefault="000D029E" w:rsidP="00EC68A0"/>
    <w:p w:rsidR="000D029E" w:rsidRDefault="000D029E" w:rsidP="00EC68A0"/>
    <w:p w:rsidR="000D029E" w:rsidRDefault="000D029E" w:rsidP="00EC68A0"/>
    <w:p w:rsidR="00EC68A0" w:rsidRDefault="00EC68A0" w:rsidP="00EC68A0"/>
    <w:p w:rsidR="00EC68A0" w:rsidRDefault="00EC68A0" w:rsidP="00EC68A0"/>
    <w:p w:rsidR="00EC68A0" w:rsidRPr="00EC68A0" w:rsidRDefault="00EC68A0" w:rsidP="00EC68A0">
      <w:r>
        <w:t>Soit la m</w:t>
      </w:r>
      <w:r w:rsidRPr="00EC68A0">
        <w:rPr>
          <w:vertAlign w:val="subscript"/>
        </w:rPr>
        <w:t>0</w:t>
      </w:r>
      <w:r>
        <w:t xml:space="preserve"> la masse totale du soluté : </w:t>
      </w:r>
      <m:oMath>
        <m:r>
          <w:rPr>
            <w:rFonts w:ascii="Cambria Math" w:hAnsi="Cambria Math"/>
          </w:rPr>
          <m:t>m0=me+met+ma</m:t>
        </m:r>
      </m:oMath>
    </w:p>
    <w:p w:rsidR="00EC68A0" w:rsidRDefault="00EC68A0" w:rsidP="00EC68A0">
      <w:pPr>
        <w:rPr>
          <w:i/>
          <w:vertAlign w:val="subscript"/>
        </w:rPr>
      </w:pPr>
      <w:proofErr w:type="gramStart"/>
      <w:r w:rsidRPr="00EC68A0">
        <w:rPr>
          <w:i/>
        </w:rPr>
        <w:t>me</w:t>
      </w:r>
      <w:proofErr w:type="gramEnd"/>
      <w:r w:rsidRPr="00EC68A0">
        <w:rPr>
          <w:i/>
        </w:rPr>
        <w:t xml:space="preserve"> =</w:t>
      </w:r>
      <w:r>
        <w:rPr>
          <w:i/>
        </w:rPr>
        <w:t>&gt;</w:t>
      </w:r>
      <w:r w:rsidRPr="00EC68A0">
        <w:rPr>
          <w:i/>
        </w:rPr>
        <w:t xml:space="preserve"> m</w:t>
      </w:r>
      <w:r w:rsidRPr="00EC68A0">
        <w:rPr>
          <w:i/>
          <w:vertAlign w:val="subscript"/>
        </w:rPr>
        <w:t>m</w:t>
      </w:r>
    </w:p>
    <w:p w:rsidR="00EC68A0" w:rsidRPr="00617598" w:rsidRDefault="00EC68A0" w:rsidP="00EC68A0">
      <w:pPr>
        <w:rPr>
          <w:rFonts w:eastAsiaTheme="minorEastAsia"/>
          <w:i/>
        </w:rPr>
      </w:pPr>
      <m:oMathPara>
        <m:oMath>
          <m:r>
            <w:rPr>
              <w:rFonts w:ascii="Cambria Math" w:hAnsi="Cambria Math"/>
            </w:rPr>
            <m:t>ma=</m:t>
          </m:r>
          <m:f>
            <m:fPr>
              <m:ctrlPr>
                <w:rPr>
                  <w:rFonts w:ascii="Cambria Math" w:hAnsi="Cambria Math"/>
                  <w:i/>
                </w:rPr>
              </m:ctrlPr>
            </m:fPr>
            <m:num>
              <m:r>
                <w:rPr>
                  <w:rFonts w:ascii="Cambria Math" w:hAnsi="Cambria Math"/>
                </w:rPr>
                <m:t>C0*Va*Vc*K(</m:t>
              </m:r>
              <m:f>
                <m:fPr>
                  <m:ctrlPr>
                    <w:rPr>
                      <w:rFonts w:ascii="Cambria Math" w:hAnsi="Cambria Math"/>
                      <w:i/>
                    </w:rPr>
                  </m:ctrlPr>
                </m:fPr>
                <m:num>
                  <m:r>
                    <w:rPr>
                      <w:rFonts w:ascii="Cambria Math" w:hAnsi="Cambria Math"/>
                    </w:rPr>
                    <m:t>a</m:t>
                  </m:r>
                </m:num>
                <m:den>
                  <m:r>
                    <w:rPr>
                      <w:rFonts w:ascii="Cambria Math" w:hAnsi="Cambria Math"/>
                    </w:rPr>
                    <m:t>et</m:t>
                  </m:r>
                </m:den>
              </m:f>
              <m:r>
                <w:rPr>
                  <w:rFonts w:ascii="Cambria Math" w:hAnsi="Cambria Math"/>
                </w:rPr>
                <m:t>)*K(</m:t>
              </m:r>
              <m:f>
                <m:fPr>
                  <m:ctrlPr>
                    <w:rPr>
                      <w:rFonts w:ascii="Cambria Math" w:hAnsi="Cambria Math"/>
                      <w:i/>
                    </w:rPr>
                  </m:ctrlPr>
                </m:fPr>
                <m:num>
                  <m:r>
                    <w:rPr>
                      <w:rFonts w:ascii="Cambria Math" w:hAnsi="Cambria Math"/>
                    </w:rPr>
                    <m:t>et</m:t>
                  </m:r>
                </m:num>
                <m:den>
                  <m:r>
                    <w:rPr>
                      <w:rFonts w:ascii="Cambria Math" w:hAnsi="Cambria Math"/>
                    </w:rPr>
                    <m:t>m</m:t>
                  </m:r>
                </m:den>
              </m:f>
              <m:r>
                <w:rPr>
                  <w:rFonts w:ascii="Cambria Math" w:hAnsi="Cambria Math"/>
                </w:rPr>
                <m:t>)</m:t>
              </m:r>
            </m:num>
            <m:den>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et</m:t>
                      </m:r>
                    </m:den>
                  </m:f>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et</m:t>
                      </m:r>
                    </m:num>
                    <m:den>
                      <m:r>
                        <w:rPr>
                          <w:rFonts w:ascii="Cambria Math" w:hAnsi="Cambria Math"/>
                        </w:rPr>
                        <m:t>m</m:t>
                      </m:r>
                    </m:den>
                  </m:f>
                </m:e>
              </m:d>
              <m:r>
                <w:rPr>
                  <w:rFonts w:ascii="Cambria Math" w:hAnsi="Cambria Math"/>
                </w:rPr>
                <m:t>*Va+K</m:t>
              </m:r>
              <m:d>
                <m:dPr>
                  <m:ctrlPr>
                    <w:rPr>
                      <w:rFonts w:ascii="Cambria Math" w:hAnsi="Cambria Math"/>
                      <w:i/>
                    </w:rPr>
                  </m:ctrlPr>
                </m:dPr>
                <m:e>
                  <m:f>
                    <m:fPr>
                      <m:ctrlPr>
                        <w:rPr>
                          <w:rFonts w:ascii="Cambria Math" w:hAnsi="Cambria Math"/>
                          <w:i/>
                        </w:rPr>
                      </m:ctrlPr>
                    </m:fPr>
                    <m:num>
                      <m:r>
                        <w:rPr>
                          <w:rFonts w:ascii="Cambria Math" w:hAnsi="Cambria Math"/>
                        </w:rPr>
                        <m:t>et</m:t>
                      </m:r>
                    </m:num>
                    <m:den>
                      <m:r>
                        <w:rPr>
                          <w:rFonts w:ascii="Cambria Math" w:hAnsi="Cambria Math"/>
                        </w:rPr>
                        <m:t>m</m:t>
                      </m:r>
                    </m:den>
                  </m:f>
                </m:e>
              </m:d>
              <m:r>
                <w:rPr>
                  <w:rFonts w:ascii="Cambria Math" w:hAnsi="Cambria Math"/>
                </w:rPr>
                <m:t>*Vet+Vm</m:t>
              </m:r>
            </m:den>
          </m:f>
        </m:oMath>
      </m:oMathPara>
    </w:p>
    <w:p w:rsidR="00617598" w:rsidRDefault="00617598" w:rsidP="00EC68A0">
      <w:pPr>
        <w:rPr>
          <w:rFonts w:eastAsiaTheme="minorEastAsia"/>
          <w:i/>
        </w:rPr>
      </w:pPr>
      <w:r>
        <w:rPr>
          <w:rFonts w:eastAsiaTheme="minorEastAsia"/>
          <w:i/>
        </w:rPr>
        <w:t>Ou également :</w:t>
      </w:r>
    </w:p>
    <w:p w:rsidR="00617598" w:rsidRPr="00617598" w:rsidRDefault="00617598" w:rsidP="00EC68A0">
      <w:pPr>
        <w:rPr>
          <w:rFonts w:eastAsiaTheme="minorEastAsia"/>
          <w:i/>
        </w:rPr>
      </w:pPr>
      <m:oMathPara>
        <m:oMath>
          <m:r>
            <w:rPr>
              <w:rFonts w:ascii="Cambria Math" w:hAnsi="Cambria Math"/>
            </w:rPr>
            <m:t>ma=</m:t>
          </m:r>
          <m:f>
            <m:fPr>
              <m:ctrlPr>
                <w:rPr>
                  <w:rFonts w:ascii="Cambria Math" w:hAnsi="Cambria Math"/>
                  <w:i/>
                </w:rPr>
              </m:ctrlPr>
            </m:fPr>
            <m:num>
              <m:r>
                <w:rPr>
                  <w:rFonts w:ascii="Cambria Math" w:hAnsi="Cambria Math"/>
                </w:rPr>
                <m:t>CO*Va*Vm*K(</m:t>
              </m:r>
              <m:f>
                <m:fPr>
                  <m:ctrlPr>
                    <w:rPr>
                      <w:rFonts w:ascii="Cambria Math" w:hAnsi="Cambria Math"/>
                      <w:i/>
                    </w:rPr>
                  </m:ctrlPr>
                </m:fPr>
                <m:num>
                  <m:r>
                    <w:rPr>
                      <w:rFonts w:ascii="Cambria Math" w:hAnsi="Cambria Math"/>
                    </w:rPr>
                    <m:t>a</m:t>
                  </m:r>
                </m:num>
                <m:den>
                  <m:r>
                    <w:rPr>
                      <w:rFonts w:ascii="Cambria Math" w:hAnsi="Cambria Math"/>
                    </w:rPr>
                    <m:t>m</m:t>
                  </m:r>
                </m:den>
              </m:f>
              <m:r>
                <w:rPr>
                  <w:rFonts w:ascii="Cambria Math" w:hAnsi="Cambria Math"/>
                </w:rPr>
                <m:t>)</m:t>
              </m:r>
            </m:num>
            <m:den>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m</m:t>
                      </m:r>
                    </m:den>
                  </m:f>
                </m:e>
              </m:d>
              <m:r>
                <w:rPr>
                  <w:rFonts w:ascii="Cambria Math" w:hAnsi="Cambria Math"/>
                </w:rPr>
                <m:t>*Va+K</m:t>
              </m:r>
              <m:d>
                <m:dPr>
                  <m:ctrlPr>
                    <w:rPr>
                      <w:rFonts w:ascii="Cambria Math" w:hAnsi="Cambria Math"/>
                      <w:i/>
                    </w:rPr>
                  </m:ctrlPr>
                </m:dPr>
                <m:e>
                  <m:f>
                    <m:fPr>
                      <m:ctrlPr>
                        <w:rPr>
                          <w:rFonts w:ascii="Cambria Math" w:hAnsi="Cambria Math"/>
                          <w:i/>
                        </w:rPr>
                      </m:ctrlPr>
                    </m:fPr>
                    <m:num>
                      <m:r>
                        <w:rPr>
                          <w:rFonts w:ascii="Cambria Math" w:hAnsi="Cambria Math"/>
                        </w:rPr>
                        <m:t>et</m:t>
                      </m:r>
                    </m:num>
                    <m:den>
                      <m:r>
                        <w:rPr>
                          <w:rFonts w:ascii="Cambria Math" w:hAnsi="Cambria Math"/>
                        </w:rPr>
                        <m:t>m</m:t>
                      </m:r>
                    </m:den>
                  </m:f>
                </m:e>
              </m:d>
              <m:r>
                <w:rPr>
                  <w:rFonts w:ascii="Cambria Math" w:hAnsi="Cambria Math"/>
                </w:rPr>
                <m:t>*Vet+Vm</m:t>
              </m:r>
            </m:den>
          </m:f>
        </m:oMath>
      </m:oMathPara>
    </w:p>
    <w:p w:rsidR="00617598" w:rsidRDefault="00617598" w:rsidP="00EC68A0">
      <w:pPr>
        <w:rPr>
          <w:rFonts w:eastAsiaTheme="minorEastAsia"/>
          <w:i/>
        </w:rPr>
      </w:pPr>
      <w:r>
        <w:rPr>
          <w:rFonts w:eastAsiaTheme="minorEastAsia"/>
          <w:i/>
        </w:rPr>
        <w:t xml:space="preserve">(a/m) ou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m</m:t>
            </m:r>
          </m:den>
        </m:f>
        <m:r>
          <w:rPr>
            <w:rFonts w:ascii="Cambria Math" w:eastAsiaTheme="minorEastAsia" w:hAnsi="Cambria Math"/>
          </w:rPr>
          <m:t>)</m:t>
        </m:r>
      </m:oMath>
      <w:r>
        <w:rPr>
          <w:rFonts w:eastAsiaTheme="minorEastAsia"/>
          <w:i/>
        </w:rPr>
        <w:t xml:space="preserve"> correspondent aux indices</w:t>
      </w:r>
    </w:p>
    <w:p w:rsidR="00617598" w:rsidRDefault="00617598" w:rsidP="00EC68A0">
      <w:pPr>
        <w:rPr>
          <w:rFonts w:eastAsiaTheme="minorEastAsia"/>
          <w:i/>
        </w:rPr>
      </w:pPr>
    </w:p>
    <w:p w:rsidR="00617598" w:rsidRDefault="00617598" w:rsidP="00617598">
      <w:pPr>
        <w:pStyle w:val="Titre1"/>
      </w:pPr>
      <w:r>
        <w:t>Optimisation de l’extraction</w:t>
      </w:r>
    </w:p>
    <w:p w:rsidR="00DA1667" w:rsidRDefault="00DA1667" w:rsidP="00DA1667">
      <w:r>
        <w:t xml:space="preserve">Avant d’attaquer tout ça, il faut d’abord faire de la bibliographie : si ça déjà été fait, ou </w:t>
      </w:r>
      <w:proofErr w:type="spellStart"/>
      <w:r>
        <w:t>qql</w:t>
      </w:r>
      <w:proofErr w:type="spellEnd"/>
      <w:r>
        <w:t xml:space="preserve"> chose d’assez proche déjà réalisé.</w:t>
      </w:r>
    </w:p>
    <w:p w:rsidR="00617598" w:rsidRDefault="00617598" w:rsidP="00617598">
      <w:r>
        <w:t>Il faut faire le choix de la technique d’extraction </w:t>
      </w:r>
      <w:r w:rsidR="000D029E">
        <w:t xml:space="preserve">en fonction de </w:t>
      </w:r>
      <w:r>
        <w:t>:</w:t>
      </w:r>
    </w:p>
    <w:p w:rsidR="00617598" w:rsidRPr="00617598" w:rsidRDefault="00617598" w:rsidP="00617598">
      <w:r>
        <w:tab/>
        <w:t>-objectif (analyse ou purification)</w:t>
      </w:r>
    </w:p>
    <w:p w:rsidR="00617598" w:rsidRDefault="000D029E" w:rsidP="00617598">
      <w:r>
        <w:tab/>
        <w:t>-nature de la matrice (solide, liquide, gaz, complexité)</w:t>
      </w:r>
    </w:p>
    <w:p w:rsidR="000D029E" w:rsidRDefault="000D029E" w:rsidP="00617598">
      <w:r>
        <w:tab/>
        <w:t>-nature des solutés (volatilité, polarité, thermosensibles)</w:t>
      </w:r>
    </w:p>
    <w:p w:rsidR="000D029E" w:rsidRDefault="000D029E" w:rsidP="00617598">
      <w:r>
        <w:tab/>
        <w:t>-teneurs (traces), rendement</w:t>
      </w:r>
    </w:p>
    <w:p w:rsidR="000D029E" w:rsidRDefault="000D029E" w:rsidP="00617598">
      <w:r>
        <w:tab/>
        <w:t>-contraintes (temps, coût, solvant, terrain)</w:t>
      </w:r>
    </w:p>
    <w:p w:rsidR="000D029E" w:rsidRDefault="000D029E" w:rsidP="00617598"/>
    <w:p w:rsidR="000D029E" w:rsidRDefault="000D029E" w:rsidP="00617598">
      <w:r>
        <w:t>Il faut faire le choix de l’extractant :</w:t>
      </w:r>
    </w:p>
    <w:p w:rsidR="000D029E" w:rsidRDefault="000D029E" w:rsidP="00617598">
      <w:r>
        <w:tab/>
        <w:t>-gaz : débit, pression, pureté, inertie</w:t>
      </w:r>
      <w:r w:rsidR="00DA1667">
        <w:t xml:space="preserve"> (régler ces paramètres)</w:t>
      </w:r>
    </w:p>
    <w:p w:rsidR="000D029E" w:rsidRDefault="000D029E" w:rsidP="00617598">
      <w:r>
        <w:tab/>
        <w:t>-solvant : volume, polarité, viscosité</w:t>
      </w:r>
    </w:p>
    <w:p w:rsidR="000D029E" w:rsidRDefault="000D029E" w:rsidP="00617598">
      <w:r>
        <w:tab/>
        <w:t>-adsorbant : épaisseur, forme, nature</w:t>
      </w:r>
    </w:p>
    <w:p w:rsidR="00DA1667" w:rsidRDefault="00DA1667" w:rsidP="00617598"/>
    <w:p w:rsidR="00DA1667" w:rsidRDefault="00DA1667" w:rsidP="00617598">
      <w:r>
        <w:t>Il faut faire le choix des paramètres :</w:t>
      </w:r>
    </w:p>
    <w:p w:rsidR="00DA1667" w:rsidRDefault="00DA1667" w:rsidP="00617598">
      <w:r>
        <w:tab/>
        <w:t>-température</w:t>
      </w:r>
    </w:p>
    <w:p w:rsidR="00DA1667" w:rsidRDefault="00DA1667" w:rsidP="00617598">
      <w:r>
        <w:tab/>
        <w:t>-pression</w:t>
      </w:r>
    </w:p>
    <w:p w:rsidR="00DA1667" w:rsidRDefault="00DA1667" w:rsidP="00617598">
      <w:r>
        <w:tab/>
        <w:t>-agitation</w:t>
      </w:r>
    </w:p>
    <w:p w:rsidR="00DA1667" w:rsidRDefault="00DA1667" w:rsidP="00617598">
      <w:r>
        <w:tab/>
        <w:t>-durée</w:t>
      </w:r>
    </w:p>
    <w:p w:rsidR="00DA1667" w:rsidRDefault="00DA1667" w:rsidP="00617598">
      <w:r>
        <w:tab/>
        <w:t>-pH</w:t>
      </w:r>
    </w:p>
    <w:p w:rsidR="00DA1667" w:rsidRDefault="00DA1667" w:rsidP="00617598">
      <w:r>
        <w:tab/>
        <w:t>-teneur en sels</w:t>
      </w:r>
    </w:p>
    <w:p w:rsidR="006576EB" w:rsidRDefault="006576EB" w:rsidP="00617598">
      <w:bookmarkStart w:id="0" w:name="_GoBack"/>
      <w:bookmarkEnd w:id="0"/>
    </w:p>
    <w:p w:rsidR="00DA1667" w:rsidRDefault="00DA1667" w:rsidP="00DA1667">
      <w:pPr>
        <w:pStyle w:val="Titre1"/>
      </w:pPr>
      <w:r>
        <w:lastRenderedPageBreak/>
        <w:t>Validation de la méthode</w:t>
      </w:r>
    </w:p>
    <w:p w:rsidR="00DA1667" w:rsidRDefault="00DA1667" w:rsidP="00DA1667">
      <w:r w:rsidRPr="00DA1667">
        <w:rPr>
          <w:i/>
        </w:rPr>
        <w:t>Justesse</w:t>
      </w:r>
      <w:r>
        <w:t> : étroitesse de l’accord entre le résultat moyen et la valeur vraie</w:t>
      </w:r>
    </w:p>
    <w:p w:rsidR="00DA1667" w:rsidRDefault="00DA1667" w:rsidP="00DA1667">
      <w:r w:rsidRPr="00DA1667">
        <w:rPr>
          <w:i/>
        </w:rPr>
        <w:t>Fidélité</w:t>
      </w:r>
      <w:r>
        <w:t> :</w:t>
      </w:r>
      <w:r w:rsidR="00AE04E6">
        <w:t xml:space="preserve"> étroitesse de l’accord entre les résultats (écart type)</w:t>
      </w:r>
    </w:p>
    <w:p w:rsidR="00AE04E6" w:rsidRDefault="00AE04E6" w:rsidP="00DA1667"/>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7"/>
        <w:gridCol w:w="2365"/>
        <w:gridCol w:w="2358"/>
        <w:gridCol w:w="2208"/>
      </w:tblGrid>
      <w:tr w:rsidR="00DA1667" w:rsidTr="00AE04E6">
        <w:trPr>
          <w:jc w:val="center"/>
        </w:trPr>
        <w:tc>
          <w:tcPr>
            <w:tcW w:w="2357" w:type="dxa"/>
          </w:tcPr>
          <w:p w:rsidR="00DA1667" w:rsidRDefault="00DA1667" w:rsidP="00AE04E6">
            <w:pPr>
              <w:jc w:val="center"/>
            </w:pPr>
            <w:r>
              <w:t>Ni juste, ni fidèle</w:t>
            </w:r>
          </w:p>
        </w:tc>
        <w:tc>
          <w:tcPr>
            <w:tcW w:w="2365" w:type="dxa"/>
          </w:tcPr>
          <w:p w:rsidR="00DA1667" w:rsidRDefault="00DA1667" w:rsidP="00AE04E6">
            <w:pPr>
              <w:jc w:val="center"/>
            </w:pPr>
            <w:r>
              <w:t>F</w:t>
            </w:r>
            <w:r w:rsidR="00AE04E6">
              <w:t>id</w:t>
            </w:r>
            <w:r>
              <w:t>èle mais pas juste</w:t>
            </w:r>
          </w:p>
        </w:tc>
        <w:tc>
          <w:tcPr>
            <w:tcW w:w="2358" w:type="dxa"/>
          </w:tcPr>
          <w:p w:rsidR="00DA1667" w:rsidRDefault="00DA1667" w:rsidP="00AE04E6">
            <w:pPr>
              <w:jc w:val="center"/>
            </w:pPr>
            <w:r>
              <w:t>Juste mais pas fidèle</w:t>
            </w:r>
          </w:p>
        </w:tc>
        <w:tc>
          <w:tcPr>
            <w:tcW w:w="2208" w:type="dxa"/>
          </w:tcPr>
          <w:p w:rsidR="00DA1667" w:rsidRDefault="00DA1667" w:rsidP="00AE04E6">
            <w:pPr>
              <w:jc w:val="center"/>
            </w:pPr>
            <w:r>
              <w:t>Juste et fidèle</w:t>
            </w:r>
          </w:p>
        </w:tc>
      </w:tr>
    </w:tbl>
    <w:p w:rsidR="00AE04E6" w:rsidRDefault="00DA1667" w:rsidP="00DA1667">
      <w:r>
        <w:rPr>
          <w:noProof/>
          <w:lang w:eastAsia="fr-FR"/>
        </w:rPr>
        <mc:AlternateContent>
          <mc:Choice Requires="wpg">
            <w:drawing>
              <wp:anchor distT="0" distB="0" distL="114300" distR="114300" simplePos="0" relativeHeight="251669504" behindDoc="0" locked="0" layoutInCell="1" allowOverlap="1" wp14:anchorId="2F484044" wp14:editId="01D64E84">
                <wp:simplePos x="0" y="0"/>
                <wp:positionH relativeFrom="column">
                  <wp:posOffset>139700</wp:posOffset>
                </wp:positionH>
                <wp:positionV relativeFrom="paragraph">
                  <wp:posOffset>172720</wp:posOffset>
                </wp:positionV>
                <wp:extent cx="828040" cy="828040"/>
                <wp:effectExtent l="0" t="0" r="10160" b="10160"/>
                <wp:wrapNone/>
                <wp:docPr id="15" name="Groupe 15"/>
                <wp:cNvGraphicFramePr/>
                <a:graphic xmlns:a="http://schemas.openxmlformats.org/drawingml/2006/main">
                  <a:graphicData uri="http://schemas.microsoft.com/office/word/2010/wordprocessingGroup">
                    <wpg:wgp>
                      <wpg:cNvGrpSpPr/>
                      <wpg:grpSpPr>
                        <a:xfrm>
                          <a:off x="0" y="0"/>
                          <a:ext cx="828040" cy="828040"/>
                          <a:chOff x="0" y="0"/>
                          <a:chExt cx="828040" cy="828040"/>
                        </a:xfrm>
                      </wpg:grpSpPr>
                      <wps:wsp>
                        <wps:cNvPr id="16" name="Ellipse 16"/>
                        <wps:cNvSpPr/>
                        <wps:spPr>
                          <a:xfrm>
                            <a:off x="0" y="0"/>
                            <a:ext cx="828040" cy="8280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e 17"/>
                        <wps:cNvSpPr/>
                        <wps:spPr>
                          <a:xfrm>
                            <a:off x="112143" y="120769"/>
                            <a:ext cx="586105" cy="603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e 18"/>
                        <wps:cNvSpPr/>
                        <wps:spPr>
                          <a:xfrm>
                            <a:off x="224287" y="232913"/>
                            <a:ext cx="396240" cy="3968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e 19"/>
                        <wps:cNvSpPr/>
                        <wps:spPr>
                          <a:xfrm>
                            <a:off x="353683" y="362309"/>
                            <a:ext cx="146649" cy="138023"/>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15" o:spid="_x0000_s1026" style="position:absolute;margin-left:11pt;margin-top:13.6pt;width:65.2pt;height:65.2pt;z-index:251669504" coordsize="8280,8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">
                <v:oval id="Ellipse 16" o:spid="_x0000_s1027" style="position:absolute;width:8280;height:8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mSrsEA&#10;AADbAAAADwAAAGRycy9kb3ducmV2LnhtbERPy6rCMBDdC/5DGMGNXFMfiFSj+EAQFES94nZoxrbY&#10;TEoTtf79zQXB3RzOc6bz2hTiSZXLLSvodSMQxInVOacKfs+bnzEI55E1FpZJwZsczGfNxhRjbV98&#10;pOfJpyKEsItRQeZ9GUvpkowMuq4tiQN3s5VBH2CVSl3hK4SbQvajaCQN5hwaMixplVFyPz2Mgss1&#10;3XX0YbBaLDfn8Xq3v/VwKJVqt+rFBISn2n/FH/dWh/kj+P8lHC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5kq7BAAAA2wAAAA8AAAAAAAAAAAAAAAAAmAIAAGRycy9kb3du&#10;cmV2LnhtbFBLBQYAAAAABAAEAPUAAACGAwAAAAA=&#10;" fillcolor="white [3201]" strokecolor="#f79646 [3209]" strokeweight="2pt"/>
                <v:oval id="Ellipse 17" o:spid="_x0000_s1028" style="position:absolute;left:1121;top:1207;width:5861;height:60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U3NcMA&#10;AADbAAAADwAAAGRycy9kb3ducmV2LnhtbERP22rCQBB9F/oPyxT6InVjlTakbkQtQsFCaaL0dchO&#10;LpidDdmtxr/vCoJvczjXWSwH04oT9a6xrGA6iUAQF1Y3XCnY59vnGITzyBpby6TgQg6W6cNogYm2&#10;Z/6hU+YrEULYJaig9r5LpHRFTQbdxHbEgSttb9AH2FdS93gO4aaVL1H0Kg02HBpq7GhTU3HM/oyC&#10;w2+1G+vv2Wa13ubxx+6rnOJcKvX0OKzeQXga/F18c3/qMP8Nrr+E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U3NcMAAADbAAAADwAAAAAAAAAAAAAAAACYAgAAZHJzL2Rv&#10;d25yZXYueG1sUEsFBgAAAAAEAAQA9QAAAIgDAAAAAA==&#10;" fillcolor="white [3201]" strokecolor="#f79646 [3209]" strokeweight="2pt"/>
                <v:oval id="Ellipse 18" o:spid="_x0000_s1029" style="position:absolute;left:2242;top:2329;width:3963;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qjR8UA&#10;AADbAAAADwAAAGRycy9kb3ducmV2LnhtbESPQWvCQBCF70L/wzKFXqRubKVIdBVrEQoKYlS8Dtkx&#10;Cc3OhuxW4793DoK3Gd6b976ZzjtXqwu1ofJsYDhIQBHn3lZcGDjsV+9jUCEiW6w9k4EbBZjPXnpT&#10;TK2/8o4uWSyUhHBI0UAZY5NqHfKSHIaBb4hFO/vWYZS1LbRt8SrhrtYfSfKlHVYsDSU2tCwp/8v+&#10;nYHjqVj37fZzufhe7cc/6815iCNtzNtrt5iAitTFp/lx/WsFX2DlFxlAz+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KqNHxQAAANsAAAAPAAAAAAAAAAAAAAAAAJgCAABkcnMv&#10;ZG93bnJldi54bWxQSwUGAAAAAAQABAD1AAAAigMAAAAA&#10;" fillcolor="white [3201]" strokecolor="#f79646 [3209]" strokeweight="2pt"/>
                <v:oval id="Ellipse 19" o:spid="_x0000_s1030" style="position:absolute;left:3536;top:3623;width:1467;height:1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aWdcIA&#10;AADbAAAADwAAAGRycy9kb3ducmV2LnhtbERP32vCMBB+H/g/hBN8m6krbLMaRYRRYUywCuLb0Zxt&#10;sbmUJNbuv18Gg73dx/fzluvBtKIn5xvLCmbTBARxaXXDlYLT8eP5HYQPyBpby6TgmzysV6OnJWba&#10;PvhAfREqEUPYZ6igDqHLpPRlTQb91HbEkbtaZzBE6CqpHT5iuGnlS5K8SoMNx4YaO9rWVN6Ku1HQ&#10;34tqluZNkn6l+cHtL5/7c/6m1GQ8bBYgAg3hX/zn3uk4fw6/v8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pZ1wgAAANsAAAAPAAAAAAAAAAAAAAAAAJgCAABkcnMvZG93&#10;bnJldi54bWxQSwUGAAAAAAQABAD1AAAAhwMAAAAA&#10;" fillcolor="#c0504d [3205]" strokecolor="#622423 [1605]" strokeweight="2pt"/>
              </v:group>
            </w:pict>
          </mc:Fallback>
        </mc:AlternateContent>
      </w:r>
      <w:r>
        <w:rPr>
          <w:noProof/>
          <w:lang w:eastAsia="fr-FR"/>
        </w:rPr>
        <mc:AlternateContent>
          <mc:Choice Requires="wpg">
            <w:drawing>
              <wp:anchor distT="0" distB="0" distL="114300" distR="114300" simplePos="0" relativeHeight="251667456" behindDoc="0" locked="0" layoutInCell="1" allowOverlap="1" wp14:anchorId="158EE151" wp14:editId="25669F38">
                <wp:simplePos x="0" y="0"/>
                <wp:positionH relativeFrom="column">
                  <wp:posOffset>3312795</wp:posOffset>
                </wp:positionH>
                <wp:positionV relativeFrom="paragraph">
                  <wp:posOffset>129540</wp:posOffset>
                </wp:positionV>
                <wp:extent cx="828040" cy="828040"/>
                <wp:effectExtent l="0" t="0" r="10160" b="10160"/>
                <wp:wrapNone/>
                <wp:docPr id="10" name="Groupe 10"/>
                <wp:cNvGraphicFramePr/>
                <a:graphic xmlns:a="http://schemas.openxmlformats.org/drawingml/2006/main">
                  <a:graphicData uri="http://schemas.microsoft.com/office/word/2010/wordprocessingGroup">
                    <wpg:wgp>
                      <wpg:cNvGrpSpPr/>
                      <wpg:grpSpPr>
                        <a:xfrm>
                          <a:off x="0" y="0"/>
                          <a:ext cx="828040" cy="828040"/>
                          <a:chOff x="0" y="0"/>
                          <a:chExt cx="828040" cy="828040"/>
                        </a:xfrm>
                      </wpg:grpSpPr>
                      <wps:wsp>
                        <wps:cNvPr id="11" name="Ellipse 11"/>
                        <wps:cNvSpPr/>
                        <wps:spPr>
                          <a:xfrm>
                            <a:off x="0" y="0"/>
                            <a:ext cx="828040" cy="8280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e 12"/>
                        <wps:cNvSpPr/>
                        <wps:spPr>
                          <a:xfrm>
                            <a:off x="112143" y="120769"/>
                            <a:ext cx="586105" cy="603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e 13"/>
                        <wps:cNvSpPr/>
                        <wps:spPr>
                          <a:xfrm>
                            <a:off x="224287" y="232913"/>
                            <a:ext cx="396240" cy="3968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e 14"/>
                        <wps:cNvSpPr/>
                        <wps:spPr>
                          <a:xfrm>
                            <a:off x="353683" y="362309"/>
                            <a:ext cx="146649" cy="138023"/>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10" o:spid="_x0000_s1026" style="position:absolute;margin-left:260.85pt;margin-top:10.2pt;width:65.2pt;height:65.2pt;z-index:251667456" coordsize="8280,8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">
                <v:oval id="Ellipse 11" o:spid="_x0000_s1027" style="position:absolute;width:8280;height:8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K2sIA&#10;AADbAAAADwAAAGRycy9kb3ducmV2LnhtbERP24rCMBB9F/yHMMK+LGvaVUSqUbwgCApi3WVfh2Zs&#10;i82kNFHr3xthwbc5nOtM562pxI0aV1pWEPcjEMSZ1SXnCn5Om68xCOeRNVaWScGDHMxn3c4UE23v&#10;fKRb6nMRQtglqKDwvk6kdFlBBl3f1sSBO9vGoA+wyaVu8B7CTSW/o2gkDZYcGgqsaVVQdkmvRsHv&#10;X7771IfBarHcnMbr3f4c41Aq9dFrFxMQnlr/Fv+7tzrMj+H1Szh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EArawgAAANsAAAAPAAAAAAAAAAAAAAAAAJgCAABkcnMvZG93&#10;bnJldi54bWxQSwUGAAAAAAQABAD1AAAAhwMAAAAA&#10;" fillcolor="white [3201]" strokecolor="#f79646 [3209]" strokeweight="2pt"/>
                <v:oval id="Ellipse 12" o:spid="_x0000_s1028" style="position:absolute;left:1121;top:1207;width:5861;height:60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KUrcIA&#10;AADbAAAADwAAAGRycy9kb3ducmV2LnhtbERP24rCMBB9F/Yfwgi+LGtalUWqUbqKsKAg3vB1aMa2&#10;2ExKk9X690ZY8G0O5zrTeWsqcaPGlZYVxP0IBHFmdcm5guNh9TUG4TyyxsoyKXiQg/nsozPFRNs7&#10;7+i297kIIewSVFB4XydSuqwgg65va+LAXWxj0AfY5FI3eA/hppKDKPqWBksODQXWtCgou+7/jILT&#10;OV9/6u1wkf6sDuPlenOJcSSV6nXbdALCU+vf4n/3rw7zB/D6JRw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pStwgAAANsAAAAPAAAAAAAAAAAAAAAAAJgCAABkcnMvZG93&#10;bnJldi54bWxQSwUGAAAAAAQABAD1AAAAhwMAAAAA&#10;" fillcolor="white [3201]" strokecolor="#f79646 [3209]" strokeweight="2pt"/>
                <v:oval id="Ellipse 13" o:spid="_x0000_s1029" style="position:absolute;left:2242;top:2329;width:3963;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4xNsEA&#10;AADbAAAADwAAAGRycy9kb3ducmV2LnhtbERP2arCMBB9F/yHMMJ9EU1dEKlGcUEQFMQNX4dmbIvN&#10;pDS5Wv/+5oLg2xzOOtN5bQrxpMrllhX0uhEI4sTqnFMFl/OmMwbhPLLGwjIpeJOD+azZmGKs7YuP&#10;9Dz5VIQQdjEqyLwvYyldkpFB17UlceDutjLoA6xSqSt8hXBTyH4UjaTBnENDhiWtMkoep1+j4HpL&#10;d219GKwWy815vN7t7z0cSqV+WvViAsJT7b/ij3urw/wB/P8SDp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OMTbBAAAA2wAAAA8AAAAAAAAAAAAAAAAAmAIAAGRycy9kb3du&#10;cmV2LnhtbFBLBQYAAAAABAAEAPUAAACGAwAAAAA=&#10;" fillcolor="white [3201]" strokecolor="#f79646 [3209]" strokeweight="2pt"/>
                <v:oval id="Ellipse 14" o:spid="_x0000_s1030" style="position:absolute;left:3536;top:3623;width:1467;height:1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c568IA&#10;AADbAAAADwAAAGRycy9kb3ducmV2LnhtbERP32vCMBB+H/g/hBN8m6nr2KQaRYRRYUywCuLb0Zxt&#10;sbmUJNbuv18Gg73dx/fzluvBtKIn5xvLCmbTBARxaXXDlYLT8eN5DsIHZI2tZVLwTR7Wq9HTEjNt&#10;H3ygvgiViCHsM1RQh9BlUvqyJoN+ajviyF2tMxgidJXUDh8x3LTyJUnepMGGY0ONHW1rKm/F3Sjo&#10;70U1S/MmSb/S/OD2l8/9OX9XajIeNgsQgYbwL/5z73Sc/wq/v8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VznrwgAAANsAAAAPAAAAAAAAAAAAAAAAAJgCAABkcnMvZG93&#10;bnJldi54bWxQSwUGAAAAAAQABAD1AAAAhwMAAAAA&#10;" fillcolor="#c0504d [3205]" strokecolor="#622423 [1605]" strokeweight="2pt"/>
              </v:group>
            </w:pict>
          </mc:Fallback>
        </mc:AlternateContent>
      </w:r>
      <w:r>
        <w:rPr>
          <w:noProof/>
          <w:lang w:eastAsia="fr-FR"/>
        </w:rPr>
        <mc:AlternateContent>
          <mc:Choice Requires="wpg">
            <w:drawing>
              <wp:anchor distT="0" distB="0" distL="114300" distR="114300" simplePos="0" relativeHeight="251671552" behindDoc="0" locked="0" layoutInCell="1" allowOverlap="1" wp14:anchorId="6CF6FA10" wp14:editId="59E42608">
                <wp:simplePos x="0" y="0"/>
                <wp:positionH relativeFrom="column">
                  <wp:posOffset>4720218</wp:posOffset>
                </wp:positionH>
                <wp:positionV relativeFrom="paragraph">
                  <wp:posOffset>162524</wp:posOffset>
                </wp:positionV>
                <wp:extent cx="828040" cy="828040"/>
                <wp:effectExtent l="0" t="0" r="10160" b="10160"/>
                <wp:wrapNone/>
                <wp:docPr id="20" name="Groupe 20"/>
                <wp:cNvGraphicFramePr/>
                <a:graphic xmlns:a="http://schemas.openxmlformats.org/drawingml/2006/main">
                  <a:graphicData uri="http://schemas.microsoft.com/office/word/2010/wordprocessingGroup">
                    <wpg:wgp>
                      <wpg:cNvGrpSpPr/>
                      <wpg:grpSpPr>
                        <a:xfrm>
                          <a:off x="0" y="0"/>
                          <a:ext cx="828040" cy="828040"/>
                          <a:chOff x="0" y="0"/>
                          <a:chExt cx="828040" cy="828040"/>
                        </a:xfrm>
                      </wpg:grpSpPr>
                      <wps:wsp>
                        <wps:cNvPr id="21" name="Ellipse 21"/>
                        <wps:cNvSpPr/>
                        <wps:spPr>
                          <a:xfrm>
                            <a:off x="0" y="0"/>
                            <a:ext cx="828040" cy="8280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e 22"/>
                        <wps:cNvSpPr/>
                        <wps:spPr>
                          <a:xfrm>
                            <a:off x="112143" y="120769"/>
                            <a:ext cx="586105" cy="603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e 23"/>
                        <wps:cNvSpPr/>
                        <wps:spPr>
                          <a:xfrm>
                            <a:off x="224287" y="232913"/>
                            <a:ext cx="396240" cy="3968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e 24"/>
                        <wps:cNvSpPr/>
                        <wps:spPr>
                          <a:xfrm>
                            <a:off x="353683" y="362309"/>
                            <a:ext cx="146649" cy="138023"/>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20" o:spid="_x0000_s1026" style="position:absolute;margin-left:371.65pt;margin-top:12.8pt;width:65.2pt;height:65.2pt;z-index:251671552" coordsize="8280,8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">
                <v:oval id="Ellipse 21" o:spid="_x0000_s1027" style="position:absolute;width:8280;height:8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zAZ8QA&#10;AADbAAAADwAAAGRycy9kb3ducmV2LnhtbESPW4vCMBSE3xf8D+EIvoimdReRahQvCIIL4g1fD82x&#10;LTYnpYna/fdGEPZxmJlvmMmsMaV4UO0KywrifgSCOLW64EzB6bjujUA4j6yxtEwK/sjBbNr6mmCi&#10;7ZP39Dj4TAQIuwQV5N5XiZQuzcmg69uKOHhXWxv0QdaZ1DU+A9yUchBFQ2mw4LCQY0XLnNLb4W4U&#10;nC/Ztqt338v5Yn0crba/1xh/pFKddjMfg/DU+P/wp73RCgYxvL+EHyC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8wGfEAAAA2wAAAA8AAAAAAAAAAAAAAAAAmAIAAGRycy9k&#10;b3ducmV2LnhtbFBLBQYAAAAABAAEAPUAAACJAwAAAAA=&#10;" fillcolor="white [3201]" strokecolor="#f79646 [3209]" strokeweight="2pt"/>
                <v:oval id="Ellipse 22" o:spid="_x0000_s1028" style="position:absolute;left:1121;top:1207;width:5861;height:60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5eEMQA&#10;AADbAAAADwAAAGRycy9kb3ducmV2LnhtbESPQYvCMBSE78L+h/AWvIimVhGpRnEVYUFBrIrXR/Ns&#10;yzYvpclq/febBcHjMDPfMPNlaypxp8aVlhUMBxEI4szqknMF59O2PwXhPLLGyjIpeJKD5eKjM8dE&#10;2wcf6Z76XAQIuwQVFN7XiZQuK8igG9iaOHg32xj0QTa51A0+AtxUMo6iiTRYclgosKZ1QdlP+msU&#10;XK75rqcPo/Xqa3uabnb72xDHUqnuZ7uagfDU+nf41f7WCuIY/r+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uXhDEAAAA2wAAAA8AAAAAAAAAAAAAAAAAmAIAAGRycy9k&#10;b3ducmV2LnhtbFBLBQYAAAAABAAEAPUAAACJAwAAAAA=&#10;" fillcolor="white [3201]" strokecolor="#f79646 [3209]" strokeweight="2pt"/>
                <v:oval id="Ellipse 23" o:spid="_x0000_s1029" style="position:absolute;left:2242;top:2329;width:3963;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7i8QA&#10;AADbAAAADwAAAGRycy9kb3ducmV2LnhtbESP3YrCMBSE7xd8h3AEb2SbqotIbRR/EAQXRN1lbw/N&#10;sS02J6WJWt/eCMJeDjPzDZPOW1OJGzWutKxgEMUgiDOrS84V/Jw2nxMQziNrrCyTggc5mM86Hykm&#10;2t75QLejz0WAsEtQQeF9nUjpsoIMusjWxME728agD7LJpW7wHuCmksM4HkuDJYeFAmtaFZRdjlej&#10;4Pcv3/X1frRaLDenyXr3fR7gl1Sq120XUxCeWv8ffre3WsFwBK8v4Qf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i+4vEAAAA2wAAAA8AAAAAAAAAAAAAAAAAmAIAAGRycy9k&#10;b3ducmV2LnhtbFBLBQYAAAAABAAEAPUAAACJAwAAAAA=&#10;" fillcolor="white [3201]" strokecolor="#f79646 [3209]" strokeweight="2pt"/>
                <v:oval id="Ellipse 24" o:spid="_x0000_s1030" style="position:absolute;left:3536;top:3623;width:1467;height:1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zVsUA&#10;AADbAAAADwAAAGRycy9kb3ducmV2LnhtbESPQWvCQBSE7wX/w/IKvdWNRmqJriKFkkJRMBbE2yP7&#10;TEKzb8PuGtN/7woFj8PMfMMs14NpRU/ON5YVTMYJCOLS6oYrBT+Hz9d3ED4ga2wtk4I/8rBejZ6W&#10;mGl75T31RahEhLDPUEEdQpdJ6cuaDPqx7Yijd7bOYIjSVVI7vEa4aeU0Sd6kwYbjQo0dfdRU/hYX&#10;o6C/FNUkzZsk3ab53u1O37tjPlfq5XnYLEAEGsIj/N/+0gqmM7h/i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O/NWxQAAANsAAAAPAAAAAAAAAAAAAAAAAJgCAABkcnMv&#10;ZG93bnJldi54bWxQSwUGAAAAAAQABAD1AAAAigMAAAAA&#10;" fillcolor="#c0504d [3205]" strokecolor="#622423 [1605]" strokeweight="2pt"/>
              </v:group>
            </w:pict>
          </mc:Fallback>
        </mc:AlternateContent>
      </w:r>
      <w:r>
        <w:rPr>
          <w:noProof/>
          <w:lang w:eastAsia="fr-FR"/>
        </w:rPr>
        <mc:AlternateContent>
          <mc:Choice Requires="wpg">
            <w:drawing>
              <wp:anchor distT="0" distB="0" distL="114300" distR="114300" simplePos="0" relativeHeight="251665408" behindDoc="0" locked="0" layoutInCell="1" allowOverlap="1" wp14:anchorId="2093E23E" wp14:editId="645B1620">
                <wp:simplePos x="0" y="0"/>
                <wp:positionH relativeFrom="column">
                  <wp:posOffset>1746885</wp:posOffset>
                </wp:positionH>
                <wp:positionV relativeFrom="paragraph">
                  <wp:posOffset>158750</wp:posOffset>
                </wp:positionV>
                <wp:extent cx="828040" cy="828040"/>
                <wp:effectExtent l="0" t="0" r="10160" b="10160"/>
                <wp:wrapNone/>
                <wp:docPr id="7" name="Groupe 7"/>
                <wp:cNvGraphicFramePr/>
                <a:graphic xmlns:a="http://schemas.openxmlformats.org/drawingml/2006/main">
                  <a:graphicData uri="http://schemas.microsoft.com/office/word/2010/wordprocessingGroup">
                    <wpg:wgp>
                      <wpg:cNvGrpSpPr/>
                      <wpg:grpSpPr>
                        <a:xfrm>
                          <a:off x="0" y="0"/>
                          <a:ext cx="828040" cy="828040"/>
                          <a:chOff x="0" y="0"/>
                          <a:chExt cx="828040" cy="828040"/>
                        </a:xfrm>
                      </wpg:grpSpPr>
                      <wps:wsp>
                        <wps:cNvPr id="3" name="Ellipse 3"/>
                        <wps:cNvSpPr/>
                        <wps:spPr>
                          <a:xfrm>
                            <a:off x="0" y="0"/>
                            <a:ext cx="828040" cy="8280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lipse 4"/>
                        <wps:cNvSpPr/>
                        <wps:spPr>
                          <a:xfrm>
                            <a:off x="112143" y="120769"/>
                            <a:ext cx="586105" cy="603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llipse 5"/>
                        <wps:cNvSpPr/>
                        <wps:spPr>
                          <a:xfrm>
                            <a:off x="224287" y="232913"/>
                            <a:ext cx="396240" cy="3968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llipse 6"/>
                        <wps:cNvSpPr/>
                        <wps:spPr>
                          <a:xfrm>
                            <a:off x="353683" y="362309"/>
                            <a:ext cx="146649" cy="138023"/>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7" o:spid="_x0000_s1026" style="position:absolute;margin-left:137.55pt;margin-top:12.5pt;width:65.2pt;height:65.2pt;z-index:251665408" coordsize="8280,8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">
                <v:oval id="Ellipse 3" o:spid="_x0000_s1027" style="position:absolute;width:8280;height:8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hxdMIA&#10;AADaAAAADwAAAGRycy9kb3ducmV2LnhtbESPW4vCMBSE3wX/QzjCvoimXhCpRvGCICiIN3w9NMe2&#10;2JyUJqv1328WBB+HmfmGmc5rU4gnVS63rKDXjUAQJ1bnnCq4nDedMQjnkTUWlknBmxzMZ83GFGNt&#10;X3yk58mnIkDYxagg876MpXRJRgZd15bEwbvbyqAPskqlrvAV4KaQ/SgaSYM5h4UMS1pllDxOv0bB&#10;9Zbu2vowWC2Wm/N4vdvfeziUSv206sUEhKfaf8Of9lYrGMD/lXA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HF0wgAAANoAAAAPAAAAAAAAAAAAAAAAAJgCAABkcnMvZG93&#10;bnJldi54bWxQSwUGAAAAAAQABAD1AAAAhwMAAAAA&#10;" fillcolor="white [3201]" strokecolor="#f79646 [3209]" strokeweight="2pt"/>
                <v:oval id="Ellipse 4" o:spid="_x0000_s1028" style="position:absolute;left:1121;top:1207;width:5861;height:60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pAMIA&#10;AADaAAAADwAAAGRycy9kb3ducmV2LnhtbESPW4vCMBSE3wX/QzjCvoimXhCpRvGCILgg3vD10Bzb&#10;YnNSmqzWf28WBB+HmfmGmc5rU4gHVS63rKDXjUAQJ1bnnCo4nzadMQjnkTUWlknBixzMZ83GFGNt&#10;n3ygx9GnIkDYxagg876MpXRJRgZd15bEwbvZyqAPskqlrvAZ4KaQ/SgaSYM5h4UMS1pllNyPf0bB&#10;5Zru2no/WC2Wm9N4vfu99XAolfpp1YsJCE+1/4Y/7a1WMIT/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ekAwgAAANoAAAAPAAAAAAAAAAAAAAAAAJgCAABkcnMvZG93&#10;bnJldi54bWxQSwUGAAAAAAQABAD1AAAAhwMAAAAA&#10;" fillcolor="white [3201]" strokecolor="#f79646 [3209]" strokeweight="2pt"/>
                <v:oval id="Ellipse 5" o:spid="_x0000_s1029" style="position:absolute;left:2242;top:2329;width:3963;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1Mm8MA&#10;AADaAAAADwAAAGRycy9kb3ducmV2LnhtbESPW4vCMBSE3wX/QziCL4umuqtINYoXBEFBvOHroTm2&#10;xeakNFG7/94sLPg4zMw3zGRWm0I8qXK5ZQW9bgSCOLE651TB+bTujEA4j6yxsEwKfsnBbNpsTDDW&#10;9sUHeh59KgKEXYwKMu/LWEqXZGTQdW1JHLybrQz6IKtU6gpfAW4K2Y+ioTSYc1jIsKRlRsn9+DAK&#10;Ltd0+6X338v5Yn0arba7Ww9/pFLtVj0fg/BU+0/4v73RCgbwdyXcAD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1Mm8MAAADaAAAADwAAAAAAAAAAAAAAAACYAgAAZHJzL2Rv&#10;d25yZXYueG1sUEsFBgAAAAAEAAQA9QAAAIgDAAAAAA==&#10;" fillcolor="white [3201]" strokecolor="#f79646 [3209]" strokeweight="2pt"/>
                <v:oval id="Ellipse 6" o:spid="_x0000_s1030" style="position:absolute;left:3536;top:3623;width:1467;height:1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VMwMMA&#10;AADaAAAADwAAAGRycy9kb3ducmV2LnhtbESPQWvCQBSE7wX/w/KE3urGBrREVxGhpFAqmAri7ZF9&#10;JsHs27C7xvTfdwXB4zAz3zDL9WBa0ZPzjWUF00kCgri0uuFKweH38+0DhA/IGlvLpOCPPKxXo5cl&#10;ZtreeE99ESoRIewzVFCH0GVS+rImg35iO+Lona0zGKJ0ldQObxFuWvmeJDNpsOG4UGNH25rKS3E1&#10;CvprUU3TvEnSnzTfu93pe3fM50q9jofNAkSgITzDj/aXVjCD+5V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VMwMMAAADaAAAADwAAAAAAAAAAAAAAAACYAgAAZHJzL2Rv&#10;d25yZXYueG1sUEsFBgAAAAAEAAQA9QAAAIgDAAAAAA==&#10;" fillcolor="#c0504d [3205]" strokecolor="#622423 [1605]" strokeweight="2pt"/>
              </v:group>
            </w:pict>
          </mc:Fallback>
        </mc:AlternateContent>
      </w:r>
    </w:p>
    <w:p w:rsidR="00AE04E6" w:rsidRPr="00AE04E6" w:rsidRDefault="00AE04E6" w:rsidP="00AE04E6">
      <w:r>
        <w:rPr>
          <w:noProof/>
          <w:lang w:eastAsia="fr-FR"/>
        </w:rPr>
        <mc:AlternateContent>
          <mc:Choice Requires="wps">
            <w:drawing>
              <wp:anchor distT="0" distB="0" distL="114300" distR="114300" simplePos="0" relativeHeight="251691008" behindDoc="0" locked="0" layoutInCell="1" allowOverlap="1" wp14:anchorId="156CACE8" wp14:editId="05320D9C">
                <wp:simplePos x="0" y="0"/>
                <wp:positionH relativeFrom="column">
                  <wp:posOffset>3775710</wp:posOffset>
                </wp:positionH>
                <wp:positionV relativeFrom="paragraph">
                  <wp:posOffset>101600</wp:posOffset>
                </wp:positionV>
                <wp:extent cx="45085" cy="45085"/>
                <wp:effectExtent l="0" t="0" r="12065" b="12065"/>
                <wp:wrapNone/>
                <wp:docPr id="34" name="Ellipse 3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4" o:spid="_x0000_s1026" style="position:absolute;margin-left:297.3pt;margin-top:8pt;width:3.55pt;height:3.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" fillcolor="black [3200]" strokecolor="black [1600]" strokeweight="2pt"/>
            </w:pict>
          </mc:Fallback>
        </mc:AlternateContent>
      </w:r>
    </w:p>
    <w:p w:rsidR="00AE04E6" w:rsidRPr="00AE04E6" w:rsidRDefault="00AE04E6" w:rsidP="00AE04E6">
      <w:r>
        <w:rPr>
          <w:noProof/>
          <w:lang w:eastAsia="fr-FR"/>
        </w:rPr>
        <mc:AlternateContent>
          <mc:Choice Requires="wps">
            <w:drawing>
              <wp:anchor distT="0" distB="0" distL="114300" distR="114300" simplePos="0" relativeHeight="251672576" behindDoc="0" locked="0" layoutInCell="1" allowOverlap="1" wp14:anchorId="576535B5" wp14:editId="60CA45AE">
                <wp:simplePos x="0" y="0"/>
                <wp:positionH relativeFrom="column">
                  <wp:posOffset>428673</wp:posOffset>
                </wp:positionH>
                <wp:positionV relativeFrom="paragraph">
                  <wp:posOffset>63379</wp:posOffset>
                </wp:positionV>
                <wp:extent cx="68580" cy="45719"/>
                <wp:effectExtent l="0" t="0" r="26670" b="12065"/>
                <wp:wrapNone/>
                <wp:docPr id="25" name="Ellipse 25"/>
                <wp:cNvGraphicFramePr/>
                <a:graphic xmlns:a="http://schemas.openxmlformats.org/drawingml/2006/main">
                  <a:graphicData uri="http://schemas.microsoft.com/office/word/2010/wordprocessingShape">
                    <wps:wsp>
                      <wps:cNvSpPr/>
                      <wps:spPr>
                        <a:xfrm flipH="1" flipV="1">
                          <a:off x="0" y="0"/>
                          <a:ext cx="68580"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5" o:spid="_x0000_s1026" style="position:absolute;margin-left:33.75pt;margin-top:5pt;width:5.4pt;height:3.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" fillcolor="black [3200]" strokecolor="black [1600]" strokeweight="2pt"/>
            </w:pict>
          </mc:Fallback>
        </mc:AlternateContent>
      </w:r>
      <w:r>
        <w:rPr>
          <w:noProof/>
          <w:lang w:eastAsia="fr-FR"/>
        </w:rPr>
        <mc:AlternateContent>
          <mc:Choice Requires="wps">
            <w:drawing>
              <wp:anchor distT="0" distB="0" distL="114300" distR="114300" simplePos="0" relativeHeight="251674624" behindDoc="0" locked="0" layoutInCell="1" allowOverlap="1" wp14:anchorId="4AE017C0" wp14:editId="11FBFE0A">
                <wp:simplePos x="0" y="0"/>
                <wp:positionH relativeFrom="column">
                  <wp:posOffset>652780</wp:posOffset>
                </wp:positionH>
                <wp:positionV relativeFrom="paragraph">
                  <wp:posOffset>16510</wp:posOffset>
                </wp:positionV>
                <wp:extent cx="45085" cy="45085"/>
                <wp:effectExtent l="0" t="0" r="12065" b="12065"/>
                <wp:wrapNone/>
                <wp:docPr id="26" name="Ellipse 2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6" o:spid="_x0000_s1026" style="position:absolute;margin-left:51.4pt;margin-top:1.3pt;width:3.55pt;height: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" fillcolor="black [3200]" strokecolor="black [1600]" strokeweight="2pt"/>
            </w:pict>
          </mc:Fallback>
        </mc:AlternateContent>
      </w:r>
    </w:p>
    <w:p w:rsidR="00AE04E6" w:rsidRPr="00AE04E6" w:rsidRDefault="00AE04E6" w:rsidP="00AE04E6">
      <w:r>
        <w:rPr>
          <w:noProof/>
          <w:lang w:eastAsia="fr-FR"/>
        </w:rPr>
        <mc:AlternateContent>
          <mc:Choice Requires="wps">
            <w:drawing>
              <wp:anchor distT="0" distB="0" distL="114300" distR="114300" simplePos="0" relativeHeight="251693056" behindDoc="0" locked="0" layoutInCell="1" allowOverlap="1" wp14:anchorId="0B4D7E95" wp14:editId="36FDCF67">
                <wp:simplePos x="0" y="0"/>
                <wp:positionH relativeFrom="column">
                  <wp:posOffset>5069205</wp:posOffset>
                </wp:positionH>
                <wp:positionV relativeFrom="paragraph">
                  <wp:posOffset>65405</wp:posOffset>
                </wp:positionV>
                <wp:extent cx="45085" cy="59690"/>
                <wp:effectExtent l="0" t="0" r="12065" b="16510"/>
                <wp:wrapNone/>
                <wp:docPr id="35" name="Ellipse 35"/>
                <wp:cNvGraphicFramePr/>
                <a:graphic xmlns:a="http://schemas.openxmlformats.org/drawingml/2006/main">
                  <a:graphicData uri="http://schemas.microsoft.com/office/word/2010/wordprocessingShape">
                    <wps:wsp>
                      <wps:cNvSpPr/>
                      <wps:spPr>
                        <a:xfrm>
                          <a:off x="0" y="0"/>
                          <a:ext cx="45085" cy="5969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5" o:spid="_x0000_s1026" style="position:absolute;margin-left:399.15pt;margin-top:5.15pt;width:3.55pt;height:4.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" fillcolor="black [3200]" strokecolor="black [1600]" strokeweight="2pt"/>
            </w:pict>
          </mc:Fallback>
        </mc:AlternateContent>
      </w:r>
      <w:r>
        <w:rPr>
          <w:noProof/>
          <w:lang w:eastAsia="fr-FR"/>
        </w:rPr>
        <mc:AlternateContent>
          <mc:Choice Requires="wps">
            <w:drawing>
              <wp:anchor distT="0" distB="0" distL="114300" distR="114300" simplePos="0" relativeHeight="251695104" behindDoc="0" locked="0" layoutInCell="1" allowOverlap="1" wp14:anchorId="420A81E0" wp14:editId="282557F3">
                <wp:simplePos x="0" y="0"/>
                <wp:positionH relativeFrom="column">
                  <wp:posOffset>5104130</wp:posOffset>
                </wp:positionH>
                <wp:positionV relativeFrom="paragraph">
                  <wp:posOffset>5080</wp:posOffset>
                </wp:positionV>
                <wp:extent cx="76835" cy="50800"/>
                <wp:effectExtent l="0" t="0" r="18415" b="25400"/>
                <wp:wrapNone/>
                <wp:docPr id="36" name="Ellipse 36"/>
                <wp:cNvGraphicFramePr/>
                <a:graphic xmlns:a="http://schemas.openxmlformats.org/drawingml/2006/main">
                  <a:graphicData uri="http://schemas.microsoft.com/office/word/2010/wordprocessingShape">
                    <wps:wsp>
                      <wps:cNvSpPr/>
                      <wps:spPr>
                        <a:xfrm>
                          <a:off x="0" y="0"/>
                          <a:ext cx="76835" cy="508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6" o:spid="_x0000_s1026" style="position:absolute;margin-left:401.9pt;margin-top:.4pt;width:6.05pt;height: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" fillcolor="black [3200]" strokecolor="black [1600]" strokeweight="2pt"/>
            </w:pict>
          </mc:Fallback>
        </mc:AlternateContent>
      </w:r>
      <w:r>
        <w:rPr>
          <w:noProof/>
          <w:lang w:eastAsia="fr-FR"/>
        </w:rPr>
        <mc:AlternateContent>
          <mc:Choice Requires="wps">
            <w:drawing>
              <wp:anchor distT="0" distB="0" distL="114300" distR="114300" simplePos="0" relativeHeight="251688960" behindDoc="0" locked="0" layoutInCell="1" allowOverlap="1" wp14:anchorId="3BABDC7F" wp14:editId="4B36B819">
                <wp:simplePos x="0" y="0"/>
                <wp:positionH relativeFrom="column">
                  <wp:posOffset>3896360</wp:posOffset>
                </wp:positionH>
                <wp:positionV relativeFrom="paragraph">
                  <wp:posOffset>62230</wp:posOffset>
                </wp:positionV>
                <wp:extent cx="45085" cy="45085"/>
                <wp:effectExtent l="0" t="0" r="12065" b="12065"/>
                <wp:wrapNone/>
                <wp:docPr id="33" name="Ellipse 3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3" o:spid="_x0000_s1026" style="position:absolute;margin-left:306.8pt;margin-top:4.9pt;width:3.55pt;height:3.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" fillcolor="black [3200]" strokecolor="black [1600]" strokeweight="2pt"/>
            </w:pict>
          </mc:Fallback>
        </mc:AlternateContent>
      </w:r>
      <w:r>
        <w:rPr>
          <w:noProof/>
          <w:lang w:eastAsia="fr-FR"/>
        </w:rPr>
        <mc:AlternateContent>
          <mc:Choice Requires="wps">
            <w:drawing>
              <wp:anchor distT="0" distB="0" distL="114300" distR="114300" simplePos="0" relativeHeight="251684864" behindDoc="0" locked="0" layoutInCell="1" allowOverlap="1" wp14:anchorId="0D416742" wp14:editId="21231017">
                <wp:simplePos x="0" y="0"/>
                <wp:positionH relativeFrom="column">
                  <wp:posOffset>3490595</wp:posOffset>
                </wp:positionH>
                <wp:positionV relativeFrom="paragraph">
                  <wp:posOffset>56515</wp:posOffset>
                </wp:positionV>
                <wp:extent cx="45085" cy="51435"/>
                <wp:effectExtent l="0" t="0" r="12065" b="24765"/>
                <wp:wrapNone/>
                <wp:docPr id="31" name="Ellipse 31"/>
                <wp:cNvGraphicFramePr/>
                <a:graphic xmlns:a="http://schemas.openxmlformats.org/drawingml/2006/main">
                  <a:graphicData uri="http://schemas.microsoft.com/office/word/2010/wordprocessingShape">
                    <wps:wsp>
                      <wps:cNvSpPr/>
                      <wps:spPr>
                        <a:xfrm>
                          <a:off x="0" y="0"/>
                          <a:ext cx="45085" cy="514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1" o:spid="_x0000_s1026" style="position:absolute;margin-left:274.85pt;margin-top:4.45pt;width:3.55pt;height:4.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" fillcolor="black [3200]" strokecolor="black [1600]" strokeweight="2pt"/>
            </w:pict>
          </mc:Fallback>
        </mc:AlternateContent>
      </w:r>
      <w:r>
        <w:rPr>
          <w:noProof/>
          <w:lang w:eastAsia="fr-FR"/>
        </w:rPr>
        <mc:AlternateContent>
          <mc:Choice Requires="wps">
            <w:drawing>
              <wp:anchor distT="0" distB="0" distL="114300" distR="114300" simplePos="0" relativeHeight="251682816" behindDoc="0" locked="0" layoutInCell="1" allowOverlap="1" wp14:anchorId="592D1646" wp14:editId="31BC660E">
                <wp:simplePos x="0" y="0"/>
                <wp:positionH relativeFrom="column">
                  <wp:posOffset>2334895</wp:posOffset>
                </wp:positionH>
                <wp:positionV relativeFrom="paragraph">
                  <wp:posOffset>96520</wp:posOffset>
                </wp:positionV>
                <wp:extent cx="45085" cy="45085"/>
                <wp:effectExtent l="0" t="0" r="12065" b="12065"/>
                <wp:wrapNone/>
                <wp:docPr id="30" name="Ellipse 3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0" o:spid="_x0000_s1026" style="position:absolute;margin-left:183.85pt;margin-top:7.6pt;width:3.55pt;height:3.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" fillcolor="black [3200]" strokecolor="black [1600]" strokeweight="2pt"/>
            </w:pict>
          </mc:Fallback>
        </mc:AlternateContent>
      </w:r>
    </w:p>
    <w:p w:rsidR="00AE04E6" w:rsidRPr="00AE04E6" w:rsidRDefault="00AE04E6" w:rsidP="00AE04E6">
      <w:r>
        <w:rPr>
          <w:noProof/>
          <w:lang w:eastAsia="fr-FR"/>
        </w:rPr>
        <mc:AlternateContent>
          <mc:Choice Requires="wps">
            <w:drawing>
              <wp:anchor distT="0" distB="0" distL="114300" distR="114300" simplePos="0" relativeHeight="251678720" behindDoc="0" locked="0" layoutInCell="1" allowOverlap="1" wp14:anchorId="07808E96" wp14:editId="69EAC5D7">
                <wp:simplePos x="0" y="0"/>
                <wp:positionH relativeFrom="column">
                  <wp:posOffset>2308225</wp:posOffset>
                </wp:positionH>
                <wp:positionV relativeFrom="paragraph">
                  <wp:posOffset>12065</wp:posOffset>
                </wp:positionV>
                <wp:extent cx="45085" cy="45085"/>
                <wp:effectExtent l="0" t="0" r="12065" b="12065"/>
                <wp:wrapNone/>
                <wp:docPr id="28" name="Ellipse 2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8" o:spid="_x0000_s1026" style="position:absolute;margin-left:181.75pt;margin-top:.95pt;width:3.55pt;height: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" fillcolor="black [3200]" strokecolor="black [1600]" strokeweight="2pt"/>
            </w:pict>
          </mc:Fallback>
        </mc:AlternateContent>
      </w:r>
      <w:r>
        <w:rPr>
          <w:noProof/>
          <w:lang w:eastAsia="fr-FR"/>
        </w:rPr>
        <mc:AlternateContent>
          <mc:Choice Requires="wps">
            <w:drawing>
              <wp:anchor distT="0" distB="0" distL="114300" distR="114300" simplePos="0" relativeHeight="251680768" behindDoc="0" locked="0" layoutInCell="1" allowOverlap="1" wp14:anchorId="3D8281B0" wp14:editId="52B61CC5">
                <wp:simplePos x="0" y="0"/>
                <wp:positionH relativeFrom="column">
                  <wp:posOffset>2390140</wp:posOffset>
                </wp:positionH>
                <wp:positionV relativeFrom="paragraph">
                  <wp:posOffset>13970</wp:posOffset>
                </wp:positionV>
                <wp:extent cx="45085" cy="45085"/>
                <wp:effectExtent l="0" t="0" r="12065" b="12065"/>
                <wp:wrapNone/>
                <wp:docPr id="29" name="Ellipse 2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9" o:spid="_x0000_s1026" style="position:absolute;margin-left:188.2pt;margin-top:1.1pt;width:3.55pt;height:3.5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" fillcolor="black [3200]" strokecolor="black [1600]" strokeweight="2pt"/>
            </w:pict>
          </mc:Fallback>
        </mc:AlternateContent>
      </w:r>
      <w:r>
        <w:rPr>
          <w:noProof/>
          <w:lang w:eastAsia="fr-FR"/>
        </w:rPr>
        <mc:AlternateContent>
          <mc:Choice Requires="wps">
            <w:drawing>
              <wp:anchor distT="0" distB="0" distL="114300" distR="114300" simplePos="0" relativeHeight="251697152" behindDoc="0" locked="0" layoutInCell="1" allowOverlap="1" wp14:anchorId="15770EBF" wp14:editId="137D845D">
                <wp:simplePos x="0" y="0"/>
                <wp:positionH relativeFrom="column">
                  <wp:posOffset>5104190</wp:posOffset>
                </wp:positionH>
                <wp:positionV relativeFrom="paragraph">
                  <wp:posOffset>23567</wp:posOffset>
                </wp:positionV>
                <wp:extent cx="45719" cy="45719"/>
                <wp:effectExtent l="0" t="0" r="12065" b="12065"/>
                <wp:wrapNone/>
                <wp:docPr id="37" name="Ellipse 37"/>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7" o:spid="_x0000_s1026" style="position:absolute;margin-left:401.9pt;margin-top:1.85pt;width:3.6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" fillcolor="black [3200]" strokecolor="black [1600]" strokeweight="2pt"/>
            </w:pict>
          </mc:Fallback>
        </mc:AlternateContent>
      </w:r>
      <w:r>
        <w:rPr>
          <w:noProof/>
          <w:lang w:eastAsia="fr-FR"/>
        </w:rPr>
        <mc:AlternateContent>
          <mc:Choice Requires="wps">
            <w:drawing>
              <wp:anchor distT="0" distB="0" distL="114300" distR="114300" simplePos="0" relativeHeight="251686912" behindDoc="0" locked="0" layoutInCell="1" allowOverlap="1" wp14:anchorId="2842F3CE" wp14:editId="2B8FECDF">
                <wp:simplePos x="0" y="0"/>
                <wp:positionH relativeFrom="column">
                  <wp:posOffset>3663315</wp:posOffset>
                </wp:positionH>
                <wp:positionV relativeFrom="paragraph">
                  <wp:posOffset>64135</wp:posOffset>
                </wp:positionV>
                <wp:extent cx="51435" cy="45085"/>
                <wp:effectExtent l="0" t="0" r="24765" b="12065"/>
                <wp:wrapNone/>
                <wp:docPr id="32" name="Ellipse 32"/>
                <wp:cNvGraphicFramePr/>
                <a:graphic xmlns:a="http://schemas.openxmlformats.org/drawingml/2006/main">
                  <a:graphicData uri="http://schemas.microsoft.com/office/word/2010/wordprocessingShape">
                    <wps:wsp>
                      <wps:cNvSpPr/>
                      <wps:spPr>
                        <a:xfrm>
                          <a:off x="0" y="0"/>
                          <a:ext cx="5143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2" o:spid="_x0000_s1026" style="position:absolute;margin-left:288.45pt;margin-top:5.05pt;width:4.05pt;height:3.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" fillcolor="black [3200]" strokecolor="black [1600]" strokeweight="2pt"/>
            </w:pict>
          </mc:Fallback>
        </mc:AlternateContent>
      </w:r>
    </w:p>
    <w:p w:rsidR="00AE04E6" w:rsidRPr="00AE04E6" w:rsidRDefault="00AE04E6" w:rsidP="00AE04E6">
      <w:r>
        <w:rPr>
          <w:noProof/>
          <w:lang w:eastAsia="fr-FR"/>
        </w:rPr>
        <mc:AlternateContent>
          <mc:Choice Requires="wps">
            <w:drawing>
              <wp:anchor distT="0" distB="0" distL="114300" distR="114300" simplePos="0" relativeHeight="251676672" behindDoc="0" locked="0" layoutInCell="1" allowOverlap="1" wp14:anchorId="1339151E" wp14:editId="0FEBDDA5">
                <wp:simplePos x="0" y="0"/>
                <wp:positionH relativeFrom="column">
                  <wp:posOffset>557530</wp:posOffset>
                </wp:positionH>
                <wp:positionV relativeFrom="paragraph">
                  <wp:posOffset>43180</wp:posOffset>
                </wp:positionV>
                <wp:extent cx="45085" cy="60325"/>
                <wp:effectExtent l="0" t="0" r="12065" b="15875"/>
                <wp:wrapNone/>
                <wp:docPr id="27" name="Ellipse 27"/>
                <wp:cNvGraphicFramePr/>
                <a:graphic xmlns:a="http://schemas.openxmlformats.org/drawingml/2006/main">
                  <a:graphicData uri="http://schemas.microsoft.com/office/word/2010/wordprocessingShape">
                    <wps:wsp>
                      <wps:cNvSpPr/>
                      <wps:spPr>
                        <a:xfrm>
                          <a:off x="0" y="0"/>
                          <a:ext cx="45085" cy="603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7" o:spid="_x0000_s1026" style="position:absolute;margin-left:43.9pt;margin-top:3.4pt;width:3.55pt;height: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" fillcolor="black [3200]" strokecolor="black [1600]" strokeweight="2pt"/>
            </w:pict>
          </mc:Fallback>
        </mc:AlternateContent>
      </w:r>
    </w:p>
    <w:p w:rsidR="00AE04E6" w:rsidRPr="00AE04E6" w:rsidRDefault="00AE04E6" w:rsidP="00AE04E6"/>
    <w:p w:rsidR="00AE04E6" w:rsidRDefault="00AE04E6" w:rsidP="00AE04E6"/>
    <w:p w:rsidR="00DA1667" w:rsidRDefault="00AE04E6" w:rsidP="00AE04E6">
      <w:r>
        <w:t>Comment caractérise-t-on justesse et fidélité en chimie analytique :</w:t>
      </w:r>
    </w:p>
    <w:p w:rsidR="00AE04E6" w:rsidRDefault="00AE04E6" w:rsidP="00AE04E6">
      <w:r>
        <w:tab/>
        <w:t>-comparaison à une méthode de référence de ce composé</w:t>
      </w:r>
    </w:p>
    <w:p w:rsidR="00AE04E6" w:rsidRDefault="00AE04E6" w:rsidP="00AE04E6">
      <w:r>
        <w:tab/>
        <w:t>-analyse d’un échantillon de référence</w:t>
      </w:r>
    </w:p>
    <w:p w:rsidR="00AE04E6" w:rsidRPr="00AE04E6" w:rsidRDefault="00AE04E6" w:rsidP="00AE04E6">
      <w:r>
        <w:tab/>
        <w:t>-analyse inter-laboratoire</w:t>
      </w:r>
    </w:p>
    <w:sectPr w:rsidR="00AE04E6" w:rsidRPr="00AE04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FE0" w:rsidRDefault="002B0FE0" w:rsidP="00561101">
      <w:r>
        <w:separator/>
      </w:r>
    </w:p>
  </w:endnote>
  <w:endnote w:type="continuationSeparator" w:id="0">
    <w:p w:rsidR="002B0FE0" w:rsidRDefault="002B0FE0" w:rsidP="00561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FE0" w:rsidRDefault="002B0FE0" w:rsidP="00561101">
      <w:r>
        <w:separator/>
      </w:r>
    </w:p>
  </w:footnote>
  <w:footnote w:type="continuationSeparator" w:id="0">
    <w:p w:rsidR="002B0FE0" w:rsidRDefault="002B0FE0" w:rsidP="005611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0338"/>
    <w:multiLevelType w:val="hybridMultilevel"/>
    <w:tmpl w:val="41864582"/>
    <w:lvl w:ilvl="0" w:tplc="CAEEC990">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nsid w:val="0A005C69"/>
    <w:multiLevelType w:val="hybridMultilevel"/>
    <w:tmpl w:val="0114D6A0"/>
    <w:lvl w:ilvl="0" w:tplc="67B27670">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nsid w:val="10750FAD"/>
    <w:multiLevelType w:val="hybridMultilevel"/>
    <w:tmpl w:val="4E0EF2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A56100"/>
    <w:multiLevelType w:val="hybridMultilevel"/>
    <w:tmpl w:val="7DBE8088"/>
    <w:lvl w:ilvl="0" w:tplc="29809E62">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nsid w:val="157B31E6"/>
    <w:multiLevelType w:val="hybridMultilevel"/>
    <w:tmpl w:val="AA82C9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95341D3"/>
    <w:multiLevelType w:val="hybridMultilevel"/>
    <w:tmpl w:val="4DBEEF1E"/>
    <w:lvl w:ilvl="0" w:tplc="703405A8">
      <w:start w:val="1"/>
      <w:numFmt w:val="decimal"/>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B1C091C"/>
    <w:multiLevelType w:val="hybridMultilevel"/>
    <w:tmpl w:val="0556EC0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197283"/>
    <w:multiLevelType w:val="hybridMultilevel"/>
    <w:tmpl w:val="FAAC3B0C"/>
    <w:lvl w:ilvl="0" w:tplc="BB5E90AE">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nsid w:val="4C714780"/>
    <w:multiLevelType w:val="hybridMultilevel"/>
    <w:tmpl w:val="5B089ADC"/>
    <w:lvl w:ilvl="0" w:tplc="AADA2218">
      <w:start w:val="1"/>
      <w:numFmt w:val="decimal"/>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9">
    <w:nsid w:val="53C86477"/>
    <w:multiLevelType w:val="hybridMultilevel"/>
    <w:tmpl w:val="83747CF6"/>
    <w:lvl w:ilvl="0" w:tplc="ECCE478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nsid w:val="65E37B6D"/>
    <w:multiLevelType w:val="hybridMultilevel"/>
    <w:tmpl w:val="7B1E9C6A"/>
    <w:lvl w:ilvl="0" w:tplc="A9E68A1A">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1">
    <w:nsid w:val="69967D20"/>
    <w:multiLevelType w:val="hybridMultilevel"/>
    <w:tmpl w:val="7AD482B6"/>
    <w:lvl w:ilvl="0" w:tplc="FB56A8A0">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2">
    <w:nsid w:val="6EF86FDA"/>
    <w:multiLevelType w:val="hybridMultilevel"/>
    <w:tmpl w:val="125805FA"/>
    <w:lvl w:ilvl="0" w:tplc="B3A8DA60">
      <w:start w:val="1"/>
      <w:numFmt w:val="decimal"/>
      <w:pStyle w:val="Titre1"/>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4"/>
  </w:num>
  <w:num w:numId="2">
    <w:abstractNumId w:val="12"/>
  </w:num>
  <w:num w:numId="3">
    <w:abstractNumId w:val="1"/>
  </w:num>
  <w:num w:numId="4">
    <w:abstractNumId w:val="2"/>
  </w:num>
  <w:num w:numId="5">
    <w:abstractNumId w:val="7"/>
  </w:num>
  <w:num w:numId="6">
    <w:abstractNumId w:val="6"/>
  </w:num>
  <w:num w:numId="7">
    <w:abstractNumId w:val="3"/>
  </w:num>
  <w:num w:numId="8">
    <w:abstractNumId w:val="8"/>
  </w:num>
  <w:num w:numId="9">
    <w:abstractNumId w:val="9"/>
  </w:num>
  <w:num w:numId="10">
    <w:abstractNumId w:val="0"/>
  </w:num>
  <w:num w:numId="11">
    <w:abstractNumId w:val="1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63D"/>
    <w:rsid w:val="00001011"/>
    <w:rsid w:val="00091A84"/>
    <w:rsid w:val="000D029E"/>
    <w:rsid w:val="00157136"/>
    <w:rsid w:val="002062C8"/>
    <w:rsid w:val="00207AB3"/>
    <w:rsid w:val="00235221"/>
    <w:rsid w:val="002B0FE0"/>
    <w:rsid w:val="004076D0"/>
    <w:rsid w:val="00456426"/>
    <w:rsid w:val="00561101"/>
    <w:rsid w:val="005662FF"/>
    <w:rsid w:val="00617598"/>
    <w:rsid w:val="00654A02"/>
    <w:rsid w:val="006576EB"/>
    <w:rsid w:val="0069763D"/>
    <w:rsid w:val="006F3DE1"/>
    <w:rsid w:val="00790B4E"/>
    <w:rsid w:val="008B1029"/>
    <w:rsid w:val="00916042"/>
    <w:rsid w:val="009906F8"/>
    <w:rsid w:val="009B50C8"/>
    <w:rsid w:val="00A562E9"/>
    <w:rsid w:val="00AE04E6"/>
    <w:rsid w:val="00AE511A"/>
    <w:rsid w:val="00B01909"/>
    <w:rsid w:val="00C213A8"/>
    <w:rsid w:val="00CF76DD"/>
    <w:rsid w:val="00D1600A"/>
    <w:rsid w:val="00D44D56"/>
    <w:rsid w:val="00DA1667"/>
    <w:rsid w:val="00E4711C"/>
    <w:rsid w:val="00EB4A28"/>
    <w:rsid w:val="00EC68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4711C"/>
    <w:pPr>
      <w:keepNext/>
      <w:keepLines/>
      <w:numPr>
        <w:numId w:val="2"/>
      </w:numPr>
      <w:outlineLvl w:val="0"/>
    </w:pPr>
    <w:rPr>
      <w:rFonts w:asciiTheme="majorHAnsi" w:eastAsiaTheme="majorEastAsia" w:hAnsiTheme="majorHAnsi" w:cstheme="majorBidi"/>
      <w:b/>
      <w:bCs/>
      <w:i/>
      <w:color w:val="943634" w:themeColor="accent2" w:themeShade="BF"/>
      <w:sz w:val="24"/>
      <w:szCs w:val="24"/>
    </w:rPr>
  </w:style>
  <w:style w:type="paragraph" w:styleId="Titre2">
    <w:name w:val="heading 2"/>
    <w:basedOn w:val="Normal"/>
    <w:next w:val="Normal"/>
    <w:link w:val="Titre2Car"/>
    <w:uiPriority w:val="9"/>
    <w:unhideWhenUsed/>
    <w:qFormat/>
    <w:rsid w:val="00E4711C"/>
    <w:pPr>
      <w:keepNext/>
      <w:keepLines/>
      <w:ind w:left="360" w:firstLine="708"/>
      <w:outlineLvl w:val="1"/>
    </w:pPr>
    <w:rPr>
      <w:rFonts w:asciiTheme="majorHAnsi" w:eastAsiaTheme="majorEastAsia" w:hAnsiTheme="majorHAnsi" w:cstheme="majorBidi"/>
      <w:b/>
      <w:bCs/>
      <w:i/>
      <w:color w:val="00B050"/>
    </w:rPr>
  </w:style>
  <w:style w:type="paragraph" w:styleId="Titre3">
    <w:name w:val="heading 3"/>
    <w:basedOn w:val="Normal"/>
    <w:next w:val="Normal"/>
    <w:link w:val="Titre3Car"/>
    <w:uiPriority w:val="9"/>
    <w:unhideWhenUsed/>
    <w:qFormat/>
    <w:rsid w:val="00157136"/>
    <w:pPr>
      <w:keepNext/>
      <w:keepLines/>
      <w:outlineLvl w:val="2"/>
    </w:pPr>
    <w:rPr>
      <w:rFonts w:asciiTheme="majorHAnsi" w:eastAsiaTheme="majorEastAsia" w:hAnsiTheme="majorHAnsi" w:cstheme="majorBidi"/>
      <w:b/>
      <w:bCs/>
      <w:color w:val="5F497A" w:themeColor="accent4"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763D"/>
    <w:pPr>
      <w:ind w:left="720"/>
      <w:contextualSpacing/>
    </w:pPr>
  </w:style>
  <w:style w:type="character" w:customStyle="1" w:styleId="Titre1Car">
    <w:name w:val="Titre 1 Car"/>
    <w:basedOn w:val="Policepardfaut"/>
    <w:link w:val="Titre1"/>
    <w:uiPriority w:val="9"/>
    <w:rsid w:val="00E4711C"/>
    <w:rPr>
      <w:rFonts w:asciiTheme="majorHAnsi" w:eastAsiaTheme="majorEastAsia" w:hAnsiTheme="majorHAnsi" w:cstheme="majorBidi"/>
      <w:b/>
      <w:bCs/>
      <w:i/>
      <w:color w:val="943634" w:themeColor="accent2" w:themeShade="BF"/>
      <w:sz w:val="24"/>
      <w:szCs w:val="24"/>
    </w:rPr>
  </w:style>
  <w:style w:type="character" w:customStyle="1" w:styleId="Titre2Car">
    <w:name w:val="Titre 2 Car"/>
    <w:basedOn w:val="Policepardfaut"/>
    <w:link w:val="Titre2"/>
    <w:uiPriority w:val="9"/>
    <w:rsid w:val="00E4711C"/>
    <w:rPr>
      <w:rFonts w:asciiTheme="majorHAnsi" w:eastAsiaTheme="majorEastAsia" w:hAnsiTheme="majorHAnsi" w:cstheme="majorBidi"/>
      <w:b/>
      <w:bCs/>
      <w:i/>
      <w:color w:val="00B050"/>
    </w:rPr>
  </w:style>
  <w:style w:type="table" w:styleId="Grilledutableau">
    <w:name w:val="Table Grid"/>
    <w:basedOn w:val="TableauNormal"/>
    <w:uiPriority w:val="59"/>
    <w:rsid w:val="00207A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57136"/>
    <w:rPr>
      <w:rFonts w:asciiTheme="majorHAnsi" w:eastAsiaTheme="majorEastAsia" w:hAnsiTheme="majorHAnsi" w:cstheme="majorBidi"/>
      <w:b/>
      <w:bCs/>
      <w:color w:val="5F497A" w:themeColor="accent4" w:themeShade="BF"/>
    </w:rPr>
  </w:style>
  <w:style w:type="paragraph" w:styleId="En-tte">
    <w:name w:val="header"/>
    <w:basedOn w:val="Normal"/>
    <w:link w:val="En-tteCar"/>
    <w:uiPriority w:val="99"/>
    <w:unhideWhenUsed/>
    <w:rsid w:val="00561101"/>
    <w:pPr>
      <w:tabs>
        <w:tab w:val="center" w:pos="4536"/>
        <w:tab w:val="right" w:pos="9072"/>
      </w:tabs>
    </w:pPr>
  </w:style>
  <w:style w:type="character" w:customStyle="1" w:styleId="En-tteCar">
    <w:name w:val="En-tête Car"/>
    <w:basedOn w:val="Policepardfaut"/>
    <w:link w:val="En-tte"/>
    <w:uiPriority w:val="99"/>
    <w:rsid w:val="00561101"/>
  </w:style>
  <w:style w:type="paragraph" w:styleId="Pieddepage">
    <w:name w:val="footer"/>
    <w:basedOn w:val="Normal"/>
    <w:link w:val="PieddepageCar"/>
    <w:uiPriority w:val="99"/>
    <w:unhideWhenUsed/>
    <w:rsid w:val="00561101"/>
    <w:pPr>
      <w:tabs>
        <w:tab w:val="center" w:pos="4536"/>
        <w:tab w:val="right" w:pos="9072"/>
      </w:tabs>
    </w:pPr>
  </w:style>
  <w:style w:type="character" w:customStyle="1" w:styleId="PieddepageCar">
    <w:name w:val="Pied de page Car"/>
    <w:basedOn w:val="Policepardfaut"/>
    <w:link w:val="Pieddepage"/>
    <w:uiPriority w:val="99"/>
    <w:rsid w:val="00561101"/>
  </w:style>
  <w:style w:type="paragraph" w:styleId="Textedebulles">
    <w:name w:val="Balloon Text"/>
    <w:basedOn w:val="Normal"/>
    <w:link w:val="TextedebullesCar"/>
    <w:uiPriority w:val="99"/>
    <w:semiHidden/>
    <w:unhideWhenUsed/>
    <w:rsid w:val="005662FF"/>
    <w:rPr>
      <w:rFonts w:ascii="Tahoma" w:hAnsi="Tahoma" w:cs="Tahoma"/>
      <w:sz w:val="16"/>
      <w:szCs w:val="16"/>
    </w:rPr>
  </w:style>
  <w:style w:type="character" w:customStyle="1" w:styleId="TextedebullesCar">
    <w:name w:val="Texte de bulles Car"/>
    <w:basedOn w:val="Policepardfaut"/>
    <w:link w:val="Textedebulles"/>
    <w:uiPriority w:val="99"/>
    <w:semiHidden/>
    <w:rsid w:val="005662FF"/>
    <w:rPr>
      <w:rFonts w:ascii="Tahoma" w:hAnsi="Tahoma" w:cs="Tahoma"/>
      <w:sz w:val="16"/>
      <w:szCs w:val="16"/>
    </w:rPr>
  </w:style>
  <w:style w:type="character" w:styleId="Textedelespacerserv">
    <w:name w:val="Placeholder Text"/>
    <w:basedOn w:val="Policepardfaut"/>
    <w:uiPriority w:val="99"/>
    <w:semiHidden/>
    <w:rsid w:val="004564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4711C"/>
    <w:pPr>
      <w:keepNext/>
      <w:keepLines/>
      <w:numPr>
        <w:numId w:val="2"/>
      </w:numPr>
      <w:outlineLvl w:val="0"/>
    </w:pPr>
    <w:rPr>
      <w:rFonts w:asciiTheme="majorHAnsi" w:eastAsiaTheme="majorEastAsia" w:hAnsiTheme="majorHAnsi" w:cstheme="majorBidi"/>
      <w:b/>
      <w:bCs/>
      <w:i/>
      <w:color w:val="943634" w:themeColor="accent2" w:themeShade="BF"/>
      <w:sz w:val="24"/>
      <w:szCs w:val="24"/>
    </w:rPr>
  </w:style>
  <w:style w:type="paragraph" w:styleId="Titre2">
    <w:name w:val="heading 2"/>
    <w:basedOn w:val="Normal"/>
    <w:next w:val="Normal"/>
    <w:link w:val="Titre2Car"/>
    <w:uiPriority w:val="9"/>
    <w:unhideWhenUsed/>
    <w:qFormat/>
    <w:rsid w:val="00E4711C"/>
    <w:pPr>
      <w:keepNext/>
      <w:keepLines/>
      <w:ind w:left="360" w:firstLine="708"/>
      <w:outlineLvl w:val="1"/>
    </w:pPr>
    <w:rPr>
      <w:rFonts w:asciiTheme="majorHAnsi" w:eastAsiaTheme="majorEastAsia" w:hAnsiTheme="majorHAnsi" w:cstheme="majorBidi"/>
      <w:b/>
      <w:bCs/>
      <w:i/>
      <w:color w:val="00B050"/>
    </w:rPr>
  </w:style>
  <w:style w:type="paragraph" w:styleId="Titre3">
    <w:name w:val="heading 3"/>
    <w:basedOn w:val="Normal"/>
    <w:next w:val="Normal"/>
    <w:link w:val="Titre3Car"/>
    <w:uiPriority w:val="9"/>
    <w:unhideWhenUsed/>
    <w:qFormat/>
    <w:rsid w:val="00157136"/>
    <w:pPr>
      <w:keepNext/>
      <w:keepLines/>
      <w:outlineLvl w:val="2"/>
    </w:pPr>
    <w:rPr>
      <w:rFonts w:asciiTheme="majorHAnsi" w:eastAsiaTheme="majorEastAsia" w:hAnsiTheme="majorHAnsi" w:cstheme="majorBidi"/>
      <w:b/>
      <w:bCs/>
      <w:color w:val="5F497A" w:themeColor="accent4"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763D"/>
    <w:pPr>
      <w:ind w:left="720"/>
      <w:contextualSpacing/>
    </w:pPr>
  </w:style>
  <w:style w:type="character" w:customStyle="1" w:styleId="Titre1Car">
    <w:name w:val="Titre 1 Car"/>
    <w:basedOn w:val="Policepardfaut"/>
    <w:link w:val="Titre1"/>
    <w:uiPriority w:val="9"/>
    <w:rsid w:val="00E4711C"/>
    <w:rPr>
      <w:rFonts w:asciiTheme="majorHAnsi" w:eastAsiaTheme="majorEastAsia" w:hAnsiTheme="majorHAnsi" w:cstheme="majorBidi"/>
      <w:b/>
      <w:bCs/>
      <w:i/>
      <w:color w:val="943634" w:themeColor="accent2" w:themeShade="BF"/>
      <w:sz w:val="24"/>
      <w:szCs w:val="24"/>
    </w:rPr>
  </w:style>
  <w:style w:type="character" w:customStyle="1" w:styleId="Titre2Car">
    <w:name w:val="Titre 2 Car"/>
    <w:basedOn w:val="Policepardfaut"/>
    <w:link w:val="Titre2"/>
    <w:uiPriority w:val="9"/>
    <w:rsid w:val="00E4711C"/>
    <w:rPr>
      <w:rFonts w:asciiTheme="majorHAnsi" w:eastAsiaTheme="majorEastAsia" w:hAnsiTheme="majorHAnsi" w:cstheme="majorBidi"/>
      <w:b/>
      <w:bCs/>
      <w:i/>
      <w:color w:val="00B050"/>
    </w:rPr>
  </w:style>
  <w:style w:type="table" w:styleId="Grilledutableau">
    <w:name w:val="Table Grid"/>
    <w:basedOn w:val="TableauNormal"/>
    <w:uiPriority w:val="59"/>
    <w:rsid w:val="00207A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57136"/>
    <w:rPr>
      <w:rFonts w:asciiTheme="majorHAnsi" w:eastAsiaTheme="majorEastAsia" w:hAnsiTheme="majorHAnsi" w:cstheme="majorBidi"/>
      <w:b/>
      <w:bCs/>
      <w:color w:val="5F497A" w:themeColor="accent4" w:themeShade="BF"/>
    </w:rPr>
  </w:style>
  <w:style w:type="paragraph" w:styleId="En-tte">
    <w:name w:val="header"/>
    <w:basedOn w:val="Normal"/>
    <w:link w:val="En-tteCar"/>
    <w:uiPriority w:val="99"/>
    <w:unhideWhenUsed/>
    <w:rsid w:val="00561101"/>
    <w:pPr>
      <w:tabs>
        <w:tab w:val="center" w:pos="4536"/>
        <w:tab w:val="right" w:pos="9072"/>
      </w:tabs>
    </w:pPr>
  </w:style>
  <w:style w:type="character" w:customStyle="1" w:styleId="En-tteCar">
    <w:name w:val="En-tête Car"/>
    <w:basedOn w:val="Policepardfaut"/>
    <w:link w:val="En-tte"/>
    <w:uiPriority w:val="99"/>
    <w:rsid w:val="00561101"/>
  </w:style>
  <w:style w:type="paragraph" w:styleId="Pieddepage">
    <w:name w:val="footer"/>
    <w:basedOn w:val="Normal"/>
    <w:link w:val="PieddepageCar"/>
    <w:uiPriority w:val="99"/>
    <w:unhideWhenUsed/>
    <w:rsid w:val="00561101"/>
    <w:pPr>
      <w:tabs>
        <w:tab w:val="center" w:pos="4536"/>
        <w:tab w:val="right" w:pos="9072"/>
      </w:tabs>
    </w:pPr>
  </w:style>
  <w:style w:type="character" w:customStyle="1" w:styleId="PieddepageCar">
    <w:name w:val="Pied de page Car"/>
    <w:basedOn w:val="Policepardfaut"/>
    <w:link w:val="Pieddepage"/>
    <w:uiPriority w:val="99"/>
    <w:rsid w:val="00561101"/>
  </w:style>
  <w:style w:type="paragraph" w:styleId="Textedebulles">
    <w:name w:val="Balloon Text"/>
    <w:basedOn w:val="Normal"/>
    <w:link w:val="TextedebullesCar"/>
    <w:uiPriority w:val="99"/>
    <w:semiHidden/>
    <w:unhideWhenUsed/>
    <w:rsid w:val="005662FF"/>
    <w:rPr>
      <w:rFonts w:ascii="Tahoma" w:hAnsi="Tahoma" w:cs="Tahoma"/>
      <w:sz w:val="16"/>
      <w:szCs w:val="16"/>
    </w:rPr>
  </w:style>
  <w:style w:type="character" w:customStyle="1" w:styleId="TextedebullesCar">
    <w:name w:val="Texte de bulles Car"/>
    <w:basedOn w:val="Policepardfaut"/>
    <w:link w:val="Textedebulles"/>
    <w:uiPriority w:val="99"/>
    <w:semiHidden/>
    <w:rsid w:val="005662FF"/>
    <w:rPr>
      <w:rFonts w:ascii="Tahoma" w:hAnsi="Tahoma" w:cs="Tahoma"/>
      <w:sz w:val="16"/>
      <w:szCs w:val="16"/>
    </w:rPr>
  </w:style>
  <w:style w:type="character" w:styleId="Textedelespacerserv">
    <w:name w:val="Placeholder Text"/>
    <w:basedOn w:val="Policepardfaut"/>
    <w:uiPriority w:val="99"/>
    <w:semiHidden/>
    <w:rsid w:val="004564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1</Pages>
  <Words>3285</Words>
  <Characters>18069</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Manon</dc:creator>
  <cp:lastModifiedBy>Manon</cp:lastModifiedBy>
  <cp:revision>8</cp:revision>
  <cp:lastPrinted>2011-01-19T15:57:00Z</cp:lastPrinted>
  <dcterms:created xsi:type="dcterms:W3CDTF">2011-01-06T14:48:00Z</dcterms:created>
  <dcterms:modified xsi:type="dcterms:W3CDTF">2011-01-19T16:59:00Z</dcterms:modified>
</cp:coreProperties>
</file>