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9A4" w:rsidRPr="009859A4" w:rsidRDefault="009859A4" w:rsidP="009859A4">
      <w:pPr>
        <w:rPr>
          <w:b/>
          <w:color w:val="FF0000"/>
          <w:sz w:val="44"/>
          <w:u w:val="single"/>
        </w:rPr>
      </w:pPr>
      <w:r w:rsidRPr="009859A4">
        <w:rPr>
          <w:b/>
          <w:color w:val="FF0000"/>
          <w:sz w:val="44"/>
          <w:u w:val="single"/>
        </w:rPr>
        <w:t>Chapitre 1 : Introduction à la zoologie</w:t>
      </w:r>
    </w:p>
    <w:p w:rsidR="00644110" w:rsidRDefault="00644110">
      <w:pPr>
        <w:pStyle w:val="TM1"/>
        <w:tabs>
          <w:tab w:val="left" w:pos="440"/>
          <w:tab w:val="right" w:leader="dot" w:pos="9062"/>
        </w:tabs>
        <w:rPr>
          <w:rFonts w:eastAsiaTheme="minorEastAsia" w:cstheme="minorBidi"/>
          <w:b w:val="0"/>
          <w:bCs w:val="0"/>
          <w:caps w:val="0"/>
          <w:noProof/>
          <w:sz w:val="22"/>
          <w:szCs w:val="22"/>
          <w:lang w:eastAsia="fr-FR"/>
        </w:rPr>
      </w:pPr>
      <w:r>
        <w:rPr>
          <w:bCs w:val="0"/>
          <w:caps w:val="0"/>
          <w:color w:val="FF0000"/>
          <w:sz w:val="44"/>
          <w:szCs w:val="48"/>
          <w:u w:val="single"/>
        </w:rPr>
        <w:fldChar w:fldCharType="begin"/>
      </w:r>
      <w:r>
        <w:rPr>
          <w:bCs w:val="0"/>
          <w:caps w:val="0"/>
          <w:color w:val="FF0000"/>
          <w:sz w:val="44"/>
          <w:szCs w:val="48"/>
          <w:u w:val="single"/>
        </w:rPr>
        <w:instrText xml:space="preserve"> TOC \o "1-3" \h \z \u </w:instrText>
      </w:r>
      <w:r>
        <w:rPr>
          <w:bCs w:val="0"/>
          <w:caps w:val="0"/>
          <w:color w:val="FF0000"/>
          <w:sz w:val="44"/>
          <w:szCs w:val="48"/>
          <w:u w:val="single"/>
        </w:rPr>
        <w:fldChar w:fldCharType="separate"/>
      </w:r>
      <w:hyperlink w:anchor="_Toc312510169" w:history="1">
        <w:r w:rsidRPr="00E7173A">
          <w:rPr>
            <w:rStyle w:val="Lienhypertexte"/>
            <w:noProof/>
          </w:rPr>
          <w:t>A/</w:t>
        </w:r>
        <w:r>
          <w:rPr>
            <w:rFonts w:eastAsiaTheme="minorEastAsia" w:cstheme="minorBidi"/>
            <w:b w:val="0"/>
            <w:bCs w:val="0"/>
            <w:caps w:val="0"/>
            <w:noProof/>
            <w:sz w:val="22"/>
            <w:szCs w:val="22"/>
            <w:lang w:eastAsia="fr-FR"/>
          </w:rPr>
          <w:tab/>
        </w:r>
        <w:r w:rsidRPr="00E7173A">
          <w:rPr>
            <w:rStyle w:val="Lienhypertexte"/>
            <w:noProof/>
          </w:rPr>
          <w:t>La diversité animale</w:t>
        </w:r>
        <w:r>
          <w:rPr>
            <w:noProof/>
            <w:webHidden/>
          </w:rPr>
          <w:tab/>
        </w:r>
        <w:r>
          <w:rPr>
            <w:noProof/>
            <w:webHidden/>
          </w:rPr>
          <w:fldChar w:fldCharType="begin"/>
        </w:r>
        <w:r>
          <w:rPr>
            <w:noProof/>
            <w:webHidden/>
          </w:rPr>
          <w:instrText xml:space="preserve"> PAGEREF _Toc312510169 \h </w:instrText>
        </w:r>
        <w:r>
          <w:rPr>
            <w:noProof/>
            <w:webHidden/>
          </w:rPr>
        </w:r>
        <w:r>
          <w:rPr>
            <w:noProof/>
            <w:webHidden/>
          </w:rPr>
          <w:fldChar w:fldCharType="separate"/>
        </w:r>
        <w:r>
          <w:rPr>
            <w:noProof/>
            <w:webHidden/>
          </w:rPr>
          <w:t>2</w:t>
        </w:r>
        <w:r>
          <w:rPr>
            <w:noProof/>
            <w:webHidden/>
          </w:rPr>
          <w:fldChar w:fldCharType="end"/>
        </w:r>
      </w:hyperlink>
    </w:p>
    <w:p w:rsidR="00644110" w:rsidRDefault="009A28CE">
      <w:pPr>
        <w:pStyle w:val="TM1"/>
        <w:tabs>
          <w:tab w:val="left" w:pos="440"/>
          <w:tab w:val="right" w:leader="dot" w:pos="9062"/>
        </w:tabs>
        <w:rPr>
          <w:rFonts w:eastAsiaTheme="minorEastAsia" w:cstheme="minorBidi"/>
          <w:b w:val="0"/>
          <w:bCs w:val="0"/>
          <w:caps w:val="0"/>
          <w:noProof/>
          <w:sz w:val="22"/>
          <w:szCs w:val="22"/>
          <w:lang w:eastAsia="fr-FR"/>
        </w:rPr>
      </w:pPr>
      <w:hyperlink w:anchor="_Toc312510170" w:history="1">
        <w:r w:rsidR="00644110" w:rsidRPr="00E7173A">
          <w:rPr>
            <w:rStyle w:val="Lienhypertexte"/>
            <w:noProof/>
          </w:rPr>
          <w:t>B/</w:t>
        </w:r>
        <w:r w:rsidR="00644110">
          <w:rPr>
            <w:rFonts w:eastAsiaTheme="minorEastAsia" w:cstheme="minorBidi"/>
            <w:b w:val="0"/>
            <w:bCs w:val="0"/>
            <w:caps w:val="0"/>
            <w:noProof/>
            <w:sz w:val="22"/>
            <w:szCs w:val="22"/>
            <w:lang w:eastAsia="fr-FR"/>
          </w:rPr>
          <w:tab/>
        </w:r>
        <w:r w:rsidR="00644110" w:rsidRPr="00E7173A">
          <w:rPr>
            <w:rStyle w:val="Lienhypertexte"/>
            <w:noProof/>
          </w:rPr>
          <w:t>Besoins vitaux des animaux</w:t>
        </w:r>
        <w:r w:rsidR="00644110">
          <w:rPr>
            <w:noProof/>
            <w:webHidden/>
          </w:rPr>
          <w:tab/>
        </w:r>
        <w:r w:rsidR="00644110">
          <w:rPr>
            <w:noProof/>
            <w:webHidden/>
          </w:rPr>
          <w:fldChar w:fldCharType="begin"/>
        </w:r>
        <w:r w:rsidR="00644110">
          <w:rPr>
            <w:noProof/>
            <w:webHidden/>
          </w:rPr>
          <w:instrText xml:space="preserve"> PAGEREF _Toc312510170 \h </w:instrText>
        </w:r>
        <w:r w:rsidR="00644110">
          <w:rPr>
            <w:noProof/>
            <w:webHidden/>
          </w:rPr>
        </w:r>
        <w:r w:rsidR="00644110">
          <w:rPr>
            <w:noProof/>
            <w:webHidden/>
          </w:rPr>
          <w:fldChar w:fldCharType="separate"/>
        </w:r>
        <w:r w:rsidR="00644110">
          <w:rPr>
            <w:noProof/>
            <w:webHidden/>
          </w:rPr>
          <w:t>2</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71" w:history="1">
        <w:r w:rsidR="00644110" w:rsidRPr="00E7173A">
          <w:rPr>
            <w:rStyle w:val="Lienhypertexte"/>
            <w:noProof/>
          </w:rPr>
          <w:t>1)</w:t>
        </w:r>
        <w:r w:rsidR="00644110">
          <w:rPr>
            <w:rFonts w:eastAsiaTheme="minorEastAsia" w:cstheme="minorBidi"/>
            <w:smallCaps w:val="0"/>
            <w:noProof/>
            <w:sz w:val="22"/>
            <w:szCs w:val="22"/>
            <w:lang w:eastAsia="fr-FR"/>
          </w:rPr>
          <w:tab/>
        </w:r>
        <w:r w:rsidR="00644110" w:rsidRPr="00E7173A">
          <w:rPr>
            <w:rStyle w:val="Lienhypertexte"/>
            <w:noProof/>
          </w:rPr>
          <w:t>Oxygène</w:t>
        </w:r>
        <w:r w:rsidR="00644110">
          <w:rPr>
            <w:noProof/>
            <w:webHidden/>
          </w:rPr>
          <w:tab/>
        </w:r>
        <w:r w:rsidR="00644110">
          <w:rPr>
            <w:noProof/>
            <w:webHidden/>
          </w:rPr>
          <w:fldChar w:fldCharType="begin"/>
        </w:r>
        <w:r w:rsidR="00644110">
          <w:rPr>
            <w:noProof/>
            <w:webHidden/>
          </w:rPr>
          <w:instrText xml:space="preserve"> PAGEREF _Toc312510171 \h </w:instrText>
        </w:r>
        <w:r w:rsidR="00644110">
          <w:rPr>
            <w:noProof/>
            <w:webHidden/>
          </w:rPr>
        </w:r>
        <w:r w:rsidR="00644110">
          <w:rPr>
            <w:noProof/>
            <w:webHidden/>
          </w:rPr>
          <w:fldChar w:fldCharType="separate"/>
        </w:r>
        <w:r w:rsidR="00644110">
          <w:rPr>
            <w:noProof/>
            <w:webHidden/>
          </w:rPr>
          <w:t>2</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72" w:history="1">
        <w:r w:rsidR="00644110" w:rsidRPr="00E7173A">
          <w:rPr>
            <w:rStyle w:val="Lienhypertexte"/>
            <w:noProof/>
          </w:rPr>
          <w:t>2)</w:t>
        </w:r>
        <w:r w:rsidR="00644110">
          <w:rPr>
            <w:rFonts w:eastAsiaTheme="minorEastAsia" w:cstheme="minorBidi"/>
            <w:smallCaps w:val="0"/>
            <w:noProof/>
            <w:sz w:val="22"/>
            <w:szCs w:val="22"/>
            <w:lang w:eastAsia="fr-FR"/>
          </w:rPr>
          <w:tab/>
        </w:r>
        <w:r w:rsidR="00644110" w:rsidRPr="00E7173A">
          <w:rPr>
            <w:rStyle w:val="Lienhypertexte"/>
            <w:noProof/>
          </w:rPr>
          <w:t>Eau</w:t>
        </w:r>
        <w:r w:rsidR="00644110">
          <w:rPr>
            <w:noProof/>
            <w:webHidden/>
          </w:rPr>
          <w:tab/>
        </w:r>
        <w:r w:rsidR="00644110">
          <w:rPr>
            <w:noProof/>
            <w:webHidden/>
          </w:rPr>
          <w:fldChar w:fldCharType="begin"/>
        </w:r>
        <w:r w:rsidR="00644110">
          <w:rPr>
            <w:noProof/>
            <w:webHidden/>
          </w:rPr>
          <w:instrText xml:space="preserve"> PAGEREF _Toc312510172 \h </w:instrText>
        </w:r>
        <w:r w:rsidR="00644110">
          <w:rPr>
            <w:noProof/>
            <w:webHidden/>
          </w:rPr>
        </w:r>
        <w:r w:rsidR="00644110">
          <w:rPr>
            <w:noProof/>
            <w:webHidden/>
          </w:rPr>
          <w:fldChar w:fldCharType="separate"/>
        </w:r>
        <w:r w:rsidR="00644110">
          <w:rPr>
            <w:noProof/>
            <w:webHidden/>
          </w:rPr>
          <w:t>3</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73" w:history="1">
        <w:r w:rsidR="00644110" w:rsidRPr="00E7173A">
          <w:rPr>
            <w:rStyle w:val="Lienhypertexte"/>
            <w:noProof/>
          </w:rPr>
          <w:t>3)</w:t>
        </w:r>
        <w:r w:rsidR="00644110">
          <w:rPr>
            <w:rFonts w:eastAsiaTheme="minorEastAsia" w:cstheme="minorBidi"/>
            <w:smallCaps w:val="0"/>
            <w:noProof/>
            <w:sz w:val="22"/>
            <w:szCs w:val="22"/>
            <w:lang w:eastAsia="fr-FR"/>
          </w:rPr>
          <w:tab/>
        </w:r>
        <w:r w:rsidR="00644110" w:rsidRPr="00E7173A">
          <w:rPr>
            <w:rStyle w:val="Lienhypertexte"/>
            <w:noProof/>
          </w:rPr>
          <w:t>Nourriture</w:t>
        </w:r>
        <w:r w:rsidR="00644110">
          <w:rPr>
            <w:noProof/>
            <w:webHidden/>
          </w:rPr>
          <w:tab/>
        </w:r>
        <w:r w:rsidR="00644110">
          <w:rPr>
            <w:noProof/>
            <w:webHidden/>
          </w:rPr>
          <w:fldChar w:fldCharType="begin"/>
        </w:r>
        <w:r w:rsidR="00644110">
          <w:rPr>
            <w:noProof/>
            <w:webHidden/>
          </w:rPr>
          <w:instrText xml:space="preserve"> PAGEREF _Toc312510173 \h </w:instrText>
        </w:r>
        <w:r w:rsidR="00644110">
          <w:rPr>
            <w:noProof/>
            <w:webHidden/>
          </w:rPr>
        </w:r>
        <w:r w:rsidR="00644110">
          <w:rPr>
            <w:noProof/>
            <w:webHidden/>
          </w:rPr>
          <w:fldChar w:fldCharType="separate"/>
        </w:r>
        <w:r w:rsidR="00644110">
          <w:rPr>
            <w:noProof/>
            <w:webHidden/>
          </w:rPr>
          <w:t>3</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74" w:history="1">
        <w:r w:rsidR="00644110" w:rsidRPr="00E7173A">
          <w:rPr>
            <w:rStyle w:val="Lienhypertexte"/>
            <w:noProof/>
          </w:rPr>
          <w:t>4)</w:t>
        </w:r>
        <w:r w:rsidR="00644110">
          <w:rPr>
            <w:rFonts w:eastAsiaTheme="minorEastAsia" w:cstheme="minorBidi"/>
            <w:smallCaps w:val="0"/>
            <w:noProof/>
            <w:sz w:val="22"/>
            <w:szCs w:val="22"/>
            <w:lang w:eastAsia="fr-FR"/>
          </w:rPr>
          <w:tab/>
        </w:r>
        <w:r w:rsidR="00644110" w:rsidRPr="00E7173A">
          <w:rPr>
            <w:rStyle w:val="Lienhypertexte"/>
            <w:noProof/>
          </w:rPr>
          <w:t>Reproduction</w:t>
        </w:r>
        <w:r w:rsidR="00644110">
          <w:rPr>
            <w:noProof/>
            <w:webHidden/>
          </w:rPr>
          <w:tab/>
        </w:r>
        <w:r w:rsidR="00644110">
          <w:rPr>
            <w:noProof/>
            <w:webHidden/>
          </w:rPr>
          <w:fldChar w:fldCharType="begin"/>
        </w:r>
        <w:r w:rsidR="00644110">
          <w:rPr>
            <w:noProof/>
            <w:webHidden/>
          </w:rPr>
          <w:instrText xml:space="preserve"> PAGEREF _Toc312510174 \h </w:instrText>
        </w:r>
        <w:r w:rsidR="00644110">
          <w:rPr>
            <w:noProof/>
            <w:webHidden/>
          </w:rPr>
        </w:r>
        <w:r w:rsidR="00644110">
          <w:rPr>
            <w:noProof/>
            <w:webHidden/>
          </w:rPr>
          <w:fldChar w:fldCharType="separate"/>
        </w:r>
        <w:r w:rsidR="00644110">
          <w:rPr>
            <w:noProof/>
            <w:webHidden/>
          </w:rPr>
          <w:t>3</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75" w:history="1">
        <w:r w:rsidR="00644110" w:rsidRPr="00E7173A">
          <w:rPr>
            <w:rStyle w:val="Lienhypertexte"/>
            <w:noProof/>
          </w:rPr>
          <w:t>5)</w:t>
        </w:r>
        <w:r w:rsidR="00644110">
          <w:rPr>
            <w:rFonts w:eastAsiaTheme="minorEastAsia" w:cstheme="minorBidi"/>
            <w:smallCaps w:val="0"/>
            <w:noProof/>
            <w:sz w:val="22"/>
            <w:szCs w:val="22"/>
            <w:lang w:eastAsia="fr-FR"/>
          </w:rPr>
          <w:tab/>
        </w:r>
        <w:r w:rsidR="00644110" w:rsidRPr="00E7173A">
          <w:rPr>
            <w:rStyle w:val="Lienhypertexte"/>
            <w:noProof/>
          </w:rPr>
          <w:t>Fonctions nécessaires à la vie animale</w:t>
        </w:r>
        <w:r w:rsidR="00644110">
          <w:rPr>
            <w:noProof/>
            <w:webHidden/>
          </w:rPr>
          <w:tab/>
        </w:r>
        <w:r w:rsidR="00644110">
          <w:rPr>
            <w:noProof/>
            <w:webHidden/>
          </w:rPr>
          <w:fldChar w:fldCharType="begin"/>
        </w:r>
        <w:r w:rsidR="00644110">
          <w:rPr>
            <w:noProof/>
            <w:webHidden/>
          </w:rPr>
          <w:instrText xml:space="preserve"> PAGEREF _Toc312510175 \h </w:instrText>
        </w:r>
        <w:r w:rsidR="00644110">
          <w:rPr>
            <w:noProof/>
            <w:webHidden/>
          </w:rPr>
        </w:r>
        <w:r w:rsidR="00644110">
          <w:rPr>
            <w:noProof/>
            <w:webHidden/>
          </w:rPr>
          <w:fldChar w:fldCharType="separate"/>
        </w:r>
        <w:r w:rsidR="00644110">
          <w:rPr>
            <w:noProof/>
            <w:webHidden/>
          </w:rPr>
          <w:t>3</w:t>
        </w:r>
        <w:r w:rsidR="00644110">
          <w:rPr>
            <w:noProof/>
            <w:webHidden/>
          </w:rPr>
          <w:fldChar w:fldCharType="end"/>
        </w:r>
      </w:hyperlink>
    </w:p>
    <w:p w:rsidR="00644110" w:rsidRDefault="009A28CE">
      <w:pPr>
        <w:pStyle w:val="TM3"/>
        <w:tabs>
          <w:tab w:val="left" w:pos="880"/>
          <w:tab w:val="right" w:leader="dot" w:pos="9062"/>
        </w:tabs>
        <w:rPr>
          <w:rFonts w:eastAsiaTheme="minorEastAsia" w:cstheme="minorBidi"/>
          <w:i w:val="0"/>
          <w:iCs w:val="0"/>
          <w:noProof/>
          <w:sz w:val="22"/>
          <w:szCs w:val="22"/>
          <w:lang w:eastAsia="fr-FR"/>
        </w:rPr>
      </w:pPr>
      <w:hyperlink w:anchor="_Toc312510176" w:history="1">
        <w:r w:rsidR="00644110" w:rsidRPr="00E7173A">
          <w:rPr>
            <w:rStyle w:val="Lienhypertexte"/>
            <w:noProof/>
          </w:rPr>
          <w:t>a)</w:t>
        </w:r>
        <w:r w:rsidR="00644110">
          <w:rPr>
            <w:rFonts w:eastAsiaTheme="minorEastAsia" w:cstheme="minorBidi"/>
            <w:i w:val="0"/>
            <w:iCs w:val="0"/>
            <w:noProof/>
            <w:sz w:val="22"/>
            <w:szCs w:val="22"/>
            <w:lang w:eastAsia="fr-FR"/>
          </w:rPr>
          <w:tab/>
        </w:r>
        <w:r w:rsidR="00644110" w:rsidRPr="00E7173A">
          <w:rPr>
            <w:rStyle w:val="Lienhypertexte"/>
            <w:noProof/>
          </w:rPr>
          <w:t>Excrétion</w:t>
        </w:r>
        <w:r w:rsidR="00644110">
          <w:rPr>
            <w:noProof/>
            <w:webHidden/>
          </w:rPr>
          <w:tab/>
        </w:r>
        <w:r w:rsidR="00644110">
          <w:rPr>
            <w:noProof/>
            <w:webHidden/>
          </w:rPr>
          <w:fldChar w:fldCharType="begin"/>
        </w:r>
        <w:r w:rsidR="00644110">
          <w:rPr>
            <w:noProof/>
            <w:webHidden/>
          </w:rPr>
          <w:instrText xml:space="preserve"> PAGEREF _Toc312510176 \h </w:instrText>
        </w:r>
        <w:r w:rsidR="00644110">
          <w:rPr>
            <w:noProof/>
            <w:webHidden/>
          </w:rPr>
        </w:r>
        <w:r w:rsidR="00644110">
          <w:rPr>
            <w:noProof/>
            <w:webHidden/>
          </w:rPr>
          <w:fldChar w:fldCharType="separate"/>
        </w:r>
        <w:r w:rsidR="00644110">
          <w:rPr>
            <w:noProof/>
            <w:webHidden/>
          </w:rPr>
          <w:t>3</w:t>
        </w:r>
        <w:r w:rsidR="00644110">
          <w:rPr>
            <w:noProof/>
            <w:webHidden/>
          </w:rPr>
          <w:fldChar w:fldCharType="end"/>
        </w:r>
      </w:hyperlink>
    </w:p>
    <w:p w:rsidR="00644110" w:rsidRDefault="009A28CE">
      <w:pPr>
        <w:pStyle w:val="TM3"/>
        <w:tabs>
          <w:tab w:val="left" w:pos="880"/>
          <w:tab w:val="right" w:leader="dot" w:pos="9062"/>
        </w:tabs>
        <w:rPr>
          <w:rFonts w:eastAsiaTheme="minorEastAsia" w:cstheme="minorBidi"/>
          <w:i w:val="0"/>
          <w:iCs w:val="0"/>
          <w:noProof/>
          <w:sz w:val="22"/>
          <w:szCs w:val="22"/>
          <w:lang w:eastAsia="fr-FR"/>
        </w:rPr>
      </w:pPr>
      <w:hyperlink w:anchor="_Toc312510177" w:history="1">
        <w:r w:rsidR="00644110" w:rsidRPr="00E7173A">
          <w:rPr>
            <w:rStyle w:val="Lienhypertexte"/>
            <w:noProof/>
          </w:rPr>
          <w:t>b)</w:t>
        </w:r>
        <w:r w:rsidR="00644110">
          <w:rPr>
            <w:rFonts w:eastAsiaTheme="minorEastAsia" w:cstheme="minorBidi"/>
            <w:i w:val="0"/>
            <w:iCs w:val="0"/>
            <w:noProof/>
            <w:sz w:val="22"/>
            <w:szCs w:val="22"/>
            <w:lang w:eastAsia="fr-FR"/>
          </w:rPr>
          <w:tab/>
        </w:r>
        <w:r w:rsidR="00644110" w:rsidRPr="00E7173A">
          <w:rPr>
            <w:rStyle w:val="Lienhypertexte"/>
            <w:noProof/>
          </w:rPr>
          <w:t>Locomotion</w:t>
        </w:r>
        <w:r w:rsidR="00644110">
          <w:rPr>
            <w:noProof/>
            <w:webHidden/>
          </w:rPr>
          <w:tab/>
        </w:r>
        <w:r w:rsidR="00644110">
          <w:rPr>
            <w:noProof/>
            <w:webHidden/>
          </w:rPr>
          <w:fldChar w:fldCharType="begin"/>
        </w:r>
        <w:r w:rsidR="00644110">
          <w:rPr>
            <w:noProof/>
            <w:webHidden/>
          </w:rPr>
          <w:instrText xml:space="preserve"> PAGEREF _Toc312510177 \h </w:instrText>
        </w:r>
        <w:r w:rsidR="00644110">
          <w:rPr>
            <w:noProof/>
            <w:webHidden/>
          </w:rPr>
        </w:r>
        <w:r w:rsidR="00644110">
          <w:rPr>
            <w:noProof/>
            <w:webHidden/>
          </w:rPr>
          <w:fldChar w:fldCharType="separate"/>
        </w:r>
        <w:r w:rsidR="00644110">
          <w:rPr>
            <w:noProof/>
            <w:webHidden/>
          </w:rPr>
          <w:t>3</w:t>
        </w:r>
        <w:r w:rsidR="00644110">
          <w:rPr>
            <w:noProof/>
            <w:webHidden/>
          </w:rPr>
          <w:fldChar w:fldCharType="end"/>
        </w:r>
      </w:hyperlink>
    </w:p>
    <w:p w:rsidR="00644110" w:rsidRDefault="009A28CE">
      <w:pPr>
        <w:pStyle w:val="TM3"/>
        <w:tabs>
          <w:tab w:val="left" w:pos="880"/>
          <w:tab w:val="right" w:leader="dot" w:pos="9062"/>
        </w:tabs>
        <w:rPr>
          <w:rFonts w:eastAsiaTheme="minorEastAsia" w:cstheme="minorBidi"/>
          <w:i w:val="0"/>
          <w:iCs w:val="0"/>
          <w:noProof/>
          <w:sz w:val="22"/>
          <w:szCs w:val="22"/>
          <w:lang w:eastAsia="fr-FR"/>
        </w:rPr>
      </w:pPr>
      <w:hyperlink w:anchor="_Toc312510178" w:history="1">
        <w:r w:rsidR="00644110" w:rsidRPr="00E7173A">
          <w:rPr>
            <w:rStyle w:val="Lienhypertexte"/>
            <w:noProof/>
          </w:rPr>
          <w:t>c)</w:t>
        </w:r>
        <w:r w:rsidR="00644110">
          <w:rPr>
            <w:rFonts w:eastAsiaTheme="minorEastAsia" w:cstheme="minorBidi"/>
            <w:i w:val="0"/>
            <w:iCs w:val="0"/>
            <w:noProof/>
            <w:sz w:val="22"/>
            <w:szCs w:val="22"/>
            <w:lang w:eastAsia="fr-FR"/>
          </w:rPr>
          <w:tab/>
        </w:r>
        <w:r w:rsidR="00644110" w:rsidRPr="00E7173A">
          <w:rPr>
            <w:rStyle w:val="Lienhypertexte"/>
            <w:noProof/>
          </w:rPr>
          <w:t>Perception</w:t>
        </w:r>
        <w:r w:rsidR="00644110">
          <w:rPr>
            <w:noProof/>
            <w:webHidden/>
          </w:rPr>
          <w:tab/>
        </w:r>
        <w:r w:rsidR="00644110">
          <w:rPr>
            <w:noProof/>
            <w:webHidden/>
          </w:rPr>
          <w:fldChar w:fldCharType="begin"/>
        </w:r>
        <w:r w:rsidR="00644110">
          <w:rPr>
            <w:noProof/>
            <w:webHidden/>
          </w:rPr>
          <w:instrText xml:space="preserve"> PAGEREF _Toc312510178 \h </w:instrText>
        </w:r>
        <w:r w:rsidR="00644110">
          <w:rPr>
            <w:noProof/>
            <w:webHidden/>
          </w:rPr>
        </w:r>
        <w:r w:rsidR="00644110">
          <w:rPr>
            <w:noProof/>
            <w:webHidden/>
          </w:rPr>
          <w:fldChar w:fldCharType="separate"/>
        </w:r>
        <w:r w:rsidR="00644110">
          <w:rPr>
            <w:noProof/>
            <w:webHidden/>
          </w:rPr>
          <w:t>4</w:t>
        </w:r>
        <w:r w:rsidR="00644110">
          <w:rPr>
            <w:noProof/>
            <w:webHidden/>
          </w:rPr>
          <w:fldChar w:fldCharType="end"/>
        </w:r>
      </w:hyperlink>
    </w:p>
    <w:p w:rsidR="00644110" w:rsidRDefault="009A28CE">
      <w:pPr>
        <w:pStyle w:val="TM3"/>
        <w:tabs>
          <w:tab w:val="left" w:pos="880"/>
          <w:tab w:val="right" w:leader="dot" w:pos="9062"/>
        </w:tabs>
        <w:rPr>
          <w:rFonts w:eastAsiaTheme="minorEastAsia" w:cstheme="minorBidi"/>
          <w:i w:val="0"/>
          <w:iCs w:val="0"/>
          <w:noProof/>
          <w:sz w:val="22"/>
          <w:szCs w:val="22"/>
          <w:lang w:eastAsia="fr-FR"/>
        </w:rPr>
      </w:pPr>
      <w:hyperlink w:anchor="_Toc312510179" w:history="1">
        <w:r w:rsidR="00644110" w:rsidRPr="00E7173A">
          <w:rPr>
            <w:rStyle w:val="Lienhypertexte"/>
            <w:noProof/>
          </w:rPr>
          <w:t>d)</w:t>
        </w:r>
        <w:r w:rsidR="00644110">
          <w:rPr>
            <w:rFonts w:eastAsiaTheme="minorEastAsia" w:cstheme="minorBidi"/>
            <w:i w:val="0"/>
            <w:iCs w:val="0"/>
            <w:noProof/>
            <w:sz w:val="22"/>
            <w:szCs w:val="22"/>
            <w:lang w:eastAsia="fr-FR"/>
          </w:rPr>
          <w:tab/>
        </w:r>
        <w:r w:rsidR="00644110" w:rsidRPr="00E7173A">
          <w:rPr>
            <w:rStyle w:val="Lienhypertexte"/>
            <w:noProof/>
          </w:rPr>
          <w:t>Coordination</w:t>
        </w:r>
        <w:r w:rsidR="00644110">
          <w:rPr>
            <w:noProof/>
            <w:webHidden/>
          </w:rPr>
          <w:tab/>
        </w:r>
        <w:r w:rsidR="00644110">
          <w:rPr>
            <w:noProof/>
            <w:webHidden/>
          </w:rPr>
          <w:fldChar w:fldCharType="begin"/>
        </w:r>
        <w:r w:rsidR="00644110">
          <w:rPr>
            <w:noProof/>
            <w:webHidden/>
          </w:rPr>
          <w:instrText xml:space="preserve"> PAGEREF _Toc312510179 \h </w:instrText>
        </w:r>
        <w:r w:rsidR="00644110">
          <w:rPr>
            <w:noProof/>
            <w:webHidden/>
          </w:rPr>
        </w:r>
        <w:r w:rsidR="00644110">
          <w:rPr>
            <w:noProof/>
            <w:webHidden/>
          </w:rPr>
          <w:fldChar w:fldCharType="separate"/>
        </w:r>
        <w:r w:rsidR="00644110">
          <w:rPr>
            <w:noProof/>
            <w:webHidden/>
          </w:rPr>
          <w:t>4</w:t>
        </w:r>
        <w:r w:rsidR="00644110">
          <w:rPr>
            <w:noProof/>
            <w:webHidden/>
          </w:rPr>
          <w:fldChar w:fldCharType="end"/>
        </w:r>
      </w:hyperlink>
    </w:p>
    <w:p w:rsidR="00644110" w:rsidRDefault="009A28CE">
      <w:pPr>
        <w:pStyle w:val="TM1"/>
        <w:tabs>
          <w:tab w:val="left" w:pos="440"/>
          <w:tab w:val="right" w:leader="dot" w:pos="9062"/>
        </w:tabs>
        <w:rPr>
          <w:rFonts w:eastAsiaTheme="minorEastAsia" w:cstheme="minorBidi"/>
          <w:b w:val="0"/>
          <w:bCs w:val="0"/>
          <w:caps w:val="0"/>
          <w:noProof/>
          <w:sz w:val="22"/>
          <w:szCs w:val="22"/>
          <w:lang w:eastAsia="fr-FR"/>
        </w:rPr>
      </w:pPr>
      <w:hyperlink w:anchor="_Toc312510180" w:history="1">
        <w:r w:rsidR="00644110" w:rsidRPr="00E7173A">
          <w:rPr>
            <w:rStyle w:val="Lienhypertexte"/>
            <w:noProof/>
          </w:rPr>
          <w:t>C/</w:t>
        </w:r>
        <w:r w:rsidR="00644110">
          <w:rPr>
            <w:rFonts w:eastAsiaTheme="minorEastAsia" w:cstheme="minorBidi"/>
            <w:b w:val="0"/>
            <w:bCs w:val="0"/>
            <w:caps w:val="0"/>
            <w:noProof/>
            <w:sz w:val="22"/>
            <w:szCs w:val="22"/>
            <w:lang w:eastAsia="fr-FR"/>
          </w:rPr>
          <w:tab/>
        </w:r>
        <w:r w:rsidR="00644110" w:rsidRPr="00E7173A">
          <w:rPr>
            <w:rStyle w:val="Lienhypertexte"/>
            <w:noProof/>
          </w:rPr>
          <w:t>Les outils de la classification du règne animal</w:t>
        </w:r>
        <w:r w:rsidR="00644110">
          <w:rPr>
            <w:noProof/>
            <w:webHidden/>
          </w:rPr>
          <w:tab/>
        </w:r>
        <w:r w:rsidR="00644110">
          <w:rPr>
            <w:noProof/>
            <w:webHidden/>
          </w:rPr>
          <w:fldChar w:fldCharType="begin"/>
        </w:r>
        <w:r w:rsidR="00644110">
          <w:rPr>
            <w:noProof/>
            <w:webHidden/>
          </w:rPr>
          <w:instrText xml:space="preserve"> PAGEREF _Toc312510180 \h </w:instrText>
        </w:r>
        <w:r w:rsidR="00644110">
          <w:rPr>
            <w:noProof/>
            <w:webHidden/>
          </w:rPr>
        </w:r>
        <w:r w:rsidR="00644110">
          <w:rPr>
            <w:noProof/>
            <w:webHidden/>
          </w:rPr>
          <w:fldChar w:fldCharType="separate"/>
        </w:r>
        <w:r w:rsidR="00644110">
          <w:rPr>
            <w:noProof/>
            <w:webHidden/>
          </w:rPr>
          <w:t>4</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1" w:history="1">
        <w:r w:rsidR="00644110" w:rsidRPr="00E7173A">
          <w:rPr>
            <w:rStyle w:val="Lienhypertexte"/>
            <w:noProof/>
          </w:rPr>
          <w:t>1)</w:t>
        </w:r>
        <w:r w:rsidR="00644110">
          <w:rPr>
            <w:rFonts w:eastAsiaTheme="minorEastAsia" w:cstheme="minorBidi"/>
            <w:smallCaps w:val="0"/>
            <w:noProof/>
            <w:sz w:val="22"/>
            <w:szCs w:val="22"/>
            <w:lang w:eastAsia="fr-FR"/>
          </w:rPr>
          <w:tab/>
        </w:r>
        <w:r w:rsidR="00644110" w:rsidRPr="00E7173A">
          <w:rPr>
            <w:rStyle w:val="Lienhypertexte"/>
            <w:noProof/>
          </w:rPr>
          <w:t>Taxonomie</w:t>
        </w:r>
        <w:r w:rsidR="00644110">
          <w:rPr>
            <w:noProof/>
            <w:webHidden/>
          </w:rPr>
          <w:tab/>
        </w:r>
        <w:r w:rsidR="00644110">
          <w:rPr>
            <w:noProof/>
            <w:webHidden/>
          </w:rPr>
          <w:fldChar w:fldCharType="begin"/>
        </w:r>
        <w:r w:rsidR="00644110">
          <w:rPr>
            <w:noProof/>
            <w:webHidden/>
          </w:rPr>
          <w:instrText xml:space="preserve"> PAGEREF _Toc312510181 \h </w:instrText>
        </w:r>
        <w:r w:rsidR="00644110">
          <w:rPr>
            <w:noProof/>
            <w:webHidden/>
          </w:rPr>
        </w:r>
        <w:r w:rsidR="00644110">
          <w:rPr>
            <w:noProof/>
            <w:webHidden/>
          </w:rPr>
          <w:fldChar w:fldCharType="separate"/>
        </w:r>
        <w:r w:rsidR="00644110">
          <w:rPr>
            <w:noProof/>
            <w:webHidden/>
          </w:rPr>
          <w:t>4</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2" w:history="1">
        <w:r w:rsidR="00644110" w:rsidRPr="00E7173A">
          <w:rPr>
            <w:rStyle w:val="Lienhypertexte"/>
            <w:noProof/>
          </w:rPr>
          <w:t>2)</w:t>
        </w:r>
        <w:r w:rsidR="00644110">
          <w:rPr>
            <w:rFonts w:eastAsiaTheme="minorEastAsia" w:cstheme="minorBidi"/>
            <w:smallCaps w:val="0"/>
            <w:noProof/>
            <w:sz w:val="22"/>
            <w:szCs w:val="22"/>
            <w:lang w:eastAsia="fr-FR"/>
          </w:rPr>
          <w:tab/>
        </w:r>
        <w:r w:rsidR="00644110" w:rsidRPr="00E7173A">
          <w:rPr>
            <w:rStyle w:val="Lienhypertexte"/>
            <w:noProof/>
          </w:rPr>
          <w:t>Systématique</w:t>
        </w:r>
        <w:r w:rsidR="00644110">
          <w:rPr>
            <w:noProof/>
            <w:webHidden/>
          </w:rPr>
          <w:tab/>
        </w:r>
        <w:r w:rsidR="00644110">
          <w:rPr>
            <w:noProof/>
            <w:webHidden/>
          </w:rPr>
          <w:fldChar w:fldCharType="begin"/>
        </w:r>
        <w:r w:rsidR="00644110">
          <w:rPr>
            <w:noProof/>
            <w:webHidden/>
          </w:rPr>
          <w:instrText xml:space="preserve"> PAGEREF _Toc312510182 \h </w:instrText>
        </w:r>
        <w:r w:rsidR="00644110">
          <w:rPr>
            <w:noProof/>
            <w:webHidden/>
          </w:rPr>
        </w:r>
        <w:r w:rsidR="00644110">
          <w:rPr>
            <w:noProof/>
            <w:webHidden/>
          </w:rPr>
          <w:fldChar w:fldCharType="separate"/>
        </w:r>
        <w:r w:rsidR="00644110">
          <w:rPr>
            <w:noProof/>
            <w:webHidden/>
          </w:rPr>
          <w:t>4</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3" w:history="1">
        <w:r w:rsidR="00644110" w:rsidRPr="00E7173A">
          <w:rPr>
            <w:rStyle w:val="Lienhypertexte"/>
            <w:noProof/>
          </w:rPr>
          <w:t>3)</w:t>
        </w:r>
        <w:r w:rsidR="00644110">
          <w:rPr>
            <w:rFonts w:eastAsiaTheme="minorEastAsia" w:cstheme="minorBidi"/>
            <w:smallCaps w:val="0"/>
            <w:noProof/>
            <w:sz w:val="22"/>
            <w:szCs w:val="22"/>
            <w:lang w:eastAsia="fr-FR"/>
          </w:rPr>
          <w:tab/>
        </w:r>
        <w:r w:rsidR="00644110" w:rsidRPr="00E7173A">
          <w:rPr>
            <w:rStyle w:val="Lienhypertexte"/>
            <w:noProof/>
          </w:rPr>
          <w:t>Phénétique et cladistique</w:t>
        </w:r>
        <w:r w:rsidR="00644110">
          <w:rPr>
            <w:noProof/>
            <w:webHidden/>
          </w:rPr>
          <w:tab/>
        </w:r>
        <w:r w:rsidR="00644110">
          <w:rPr>
            <w:noProof/>
            <w:webHidden/>
          </w:rPr>
          <w:fldChar w:fldCharType="begin"/>
        </w:r>
        <w:r w:rsidR="00644110">
          <w:rPr>
            <w:noProof/>
            <w:webHidden/>
          </w:rPr>
          <w:instrText xml:space="preserve"> PAGEREF _Toc312510183 \h </w:instrText>
        </w:r>
        <w:r w:rsidR="00644110">
          <w:rPr>
            <w:noProof/>
            <w:webHidden/>
          </w:rPr>
        </w:r>
        <w:r w:rsidR="00644110">
          <w:rPr>
            <w:noProof/>
            <w:webHidden/>
          </w:rPr>
          <w:fldChar w:fldCharType="separate"/>
        </w:r>
        <w:r w:rsidR="00644110">
          <w:rPr>
            <w:noProof/>
            <w:webHidden/>
          </w:rPr>
          <w:t>4</w:t>
        </w:r>
        <w:r w:rsidR="00644110">
          <w:rPr>
            <w:noProof/>
            <w:webHidden/>
          </w:rPr>
          <w:fldChar w:fldCharType="end"/>
        </w:r>
      </w:hyperlink>
    </w:p>
    <w:p w:rsidR="00644110" w:rsidRDefault="009A28CE">
      <w:pPr>
        <w:pStyle w:val="TM1"/>
        <w:tabs>
          <w:tab w:val="left" w:pos="440"/>
          <w:tab w:val="right" w:leader="dot" w:pos="9062"/>
        </w:tabs>
        <w:rPr>
          <w:rFonts w:eastAsiaTheme="minorEastAsia" w:cstheme="minorBidi"/>
          <w:b w:val="0"/>
          <w:bCs w:val="0"/>
          <w:caps w:val="0"/>
          <w:noProof/>
          <w:sz w:val="22"/>
          <w:szCs w:val="22"/>
          <w:lang w:eastAsia="fr-FR"/>
        </w:rPr>
      </w:pPr>
      <w:hyperlink w:anchor="_Toc312510184" w:history="1">
        <w:r w:rsidR="00644110" w:rsidRPr="00E7173A">
          <w:rPr>
            <w:rStyle w:val="Lienhypertexte"/>
            <w:noProof/>
          </w:rPr>
          <w:t>D/</w:t>
        </w:r>
        <w:r w:rsidR="00644110">
          <w:rPr>
            <w:rFonts w:eastAsiaTheme="minorEastAsia" w:cstheme="minorBidi"/>
            <w:b w:val="0"/>
            <w:bCs w:val="0"/>
            <w:caps w:val="0"/>
            <w:noProof/>
            <w:sz w:val="22"/>
            <w:szCs w:val="22"/>
            <w:lang w:eastAsia="fr-FR"/>
          </w:rPr>
          <w:tab/>
        </w:r>
        <w:r w:rsidR="00644110" w:rsidRPr="00E7173A">
          <w:rPr>
            <w:rStyle w:val="Lienhypertexte"/>
            <w:noProof/>
          </w:rPr>
          <w:t>Les principes retenus pour la classification du règne animal</w:t>
        </w:r>
        <w:r w:rsidR="00644110">
          <w:rPr>
            <w:noProof/>
            <w:webHidden/>
          </w:rPr>
          <w:tab/>
        </w:r>
        <w:r w:rsidR="00644110">
          <w:rPr>
            <w:noProof/>
            <w:webHidden/>
          </w:rPr>
          <w:fldChar w:fldCharType="begin"/>
        </w:r>
        <w:r w:rsidR="00644110">
          <w:rPr>
            <w:noProof/>
            <w:webHidden/>
          </w:rPr>
          <w:instrText xml:space="preserve"> PAGEREF _Toc312510184 \h </w:instrText>
        </w:r>
        <w:r w:rsidR="00644110">
          <w:rPr>
            <w:noProof/>
            <w:webHidden/>
          </w:rPr>
        </w:r>
        <w:r w:rsidR="00644110">
          <w:rPr>
            <w:noProof/>
            <w:webHidden/>
          </w:rPr>
          <w:fldChar w:fldCharType="separate"/>
        </w:r>
        <w:r w:rsidR="00644110">
          <w:rPr>
            <w:noProof/>
            <w:webHidden/>
          </w:rPr>
          <w:t>5</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5" w:history="1">
        <w:r w:rsidR="00644110" w:rsidRPr="00E7173A">
          <w:rPr>
            <w:rStyle w:val="Lienhypertexte"/>
            <w:noProof/>
          </w:rPr>
          <w:t>1)</w:t>
        </w:r>
        <w:r w:rsidR="00644110">
          <w:rPr>
            <w:rFonts w:eastAsiaTheme="minorEastAsia" w:cstheme="minorBidi"/>
            <w:smallCaps w:val="0"/>
            <w:noProof/>
            <w:sz w:val="22"/>
            <w:szCs w:val="22"/>
            <w:lang w:eastAsia="fr-FR"/>
          </w:rPr>
          <w:tab/>
        </w:r>
        <w:r w:rsidR="00644110" w:rsidRPr="00E7173A">
          <w:rPr>
            <w:rStyle w:val="Lienhypertexte"/>
            <w:noProof/>
          </w:rPr>
          <w:t>Uni- et pluricellulaires ou proto- et métazoaires</w:t>
        </w:r>
        <w:r w:rsidR="00644110">
          <w:rPr>
            <w:noProof/>
            <w:webHidden/>
          </w:rPr>
          <w:tab/>
        </w:r>
        <w:r w:rsidR="00644110">
          <w:rPr>
            <w:noProof/>
            <w:webHidden/>
          </w:rPr>
          <w:fldChar w:fldCharType="begin"/>
        </w:r>
        <w:r w:rsidR="00644110">
          <w:rPr>
            <w:noProof/>
            <w:webHidden/>
          </w:rPr>
          <w:instrText xml:space="preserve"> PAGEREF _Toc312510185 \h </w:instrText>
        </w:r>
        <w:r w:rsidR="00644110">
          <w:rPr>
            <w:noProof/>
            <w:webHidden/>
          </w:rPr>
        </w:r>
        <w:r w:rsidR="00644110">
          <w:rPr>
            <w:noProof/>
            <w:webHidden/>
          </w:rPr>
          <w:fldChar w:fldCharType="separate"/>
        </w:r>
        <w:r w:rsidR="00644110">
          <w:rPr>
            <w:noProof/>
            <w:webHidden/>
          </w:rPr>
          <w:t>5</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6" w:history="1">
        <w:r w:rsidR="00644110" w:rsidRPr="00E7173A">
          <w:rPr>
            <w:rStyle w:val="Lienhypertexte"/>
            <w:noProof/>
          </w:rPr>
          <w:t>2)</w:t>
        </w:r>
        <w:r w:rsidR="00644110">
          <w:rPr>
            <w:rFonts w:eastAsiaTheme="minorEastAsia" w:cstheme="minorBidi"/>
            <w:smallCaps w:val="0"/>
            <w:noProof/>
            <w:sz w:val="22"/>
            <w:szCs w:val="22"/>
            <w:lang w:eastAsia="fr-FR"/>
          </w:rPr>
          <w:tab/>
        </w:r>
        <w:r w:rsidR="00644110" w:rsidRPr="00E7173A">
          <w:rPr>
            <w:rStyle w:val="Lienhypertexte"/>
            <w:noProof/>
          </w:rPr>
          <w:t>Diplo- et triploblastiques</w:t>
        </w:r>
        <w:r w:rsidR="00644110">
          <w:rPr>
            <w:noProof/>
            <w:webHidden/>
          </w:rPr>
          <w:tab/>
        </w:r>
        <w:r w:rsidR="00644110">
          <w:rPr>
            <w:noProof/>
            <w:webHidden/>
          </w:rPr>
          <w:fldChar w:fldCharType="begin"/>
        </w:r>
        <w:r w:rsidR="00644110">
          <w:rPr>
            <w:noProof/>
            <w:webHidden/>
          </w:rPr>
          <w:instrText xml:space="preserve"> PAGEREF _Toc312510186 \h </w:instrText>
        </w:r>
        <w:r w:rsidR="00644110">
          <w:rPr>
            <w:noProof/>
            <w:webHidden/>
          </w:rPr>
        </w:r>
        <w:r w:rsidR="00644110">
          <w:rPr>
            <w:noProof/>
            <w:webHidden/>
          </w:rPr>
          <w:fldChar w:fldCharType="separate"/>
        </w:r>
        <w:r w:rsidR="00644110">
          <w:rPr>
            <w:noProof/>
            <w:webHidden/>
          </w:rPr>
          <w:t>5</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7" w:history="1">
        <w:r w:rsidR="00644110" w:rsidRPr="00E7173A">
          <w:rPr>
            <w:rStyle w:val="Lienhypertexte"/>
            <w:noProof/>
          </w:rPr>
          <w:t>3)</w:t>
        </w:r>
        <w:r w:rsidR="00644110">
          <w:rPr>
            <w:rFonts w:eastAsiaTheme="minorEastAsia" w:cstheme="minorBidi"/>
            <w:smallCaps w:val="0"/>
            <w:noProof/>
            <w:sz w:val="22"/>
            <w:szCs w:val="22"/>
            <w:lang w:eastAsia="fr-FR"/>
          </w:rPr>
          <w:tab/>
        </w:r>
        <w:r w:rsidR="00644110" w:rsidRPr="00E7173A">
          <w:rPr>
            <w:rStyle w:val="Lienhypertexte"/>
            <w:noProof/>
          </w:rPr>
          <w:t>Acœlomates, pseudo coelomates et coelomates</w:t>
        </w:r>
        <w:r w:rsidR="00644110">
          <w:rPr>
            <w:noProof/>
            <w:webHidden/>
          </w:rPr>
          <w:tab/>
        </w:r>
        <w:r w:rsidR="00644110">
          <w:rPr>
            <w:noProof/>
            <w:webHidden/>
          </w:rPr>
          <w:fldChar w:fldCharType="begin"/>
        </w:r>
        <w:r w:rsidR="00644110">
          <w:rPr>
            <w:noProof/>
            <w:webHidden/>
          </w:rPr>
          <w:instrText xml:space="preserve"> PAGEREF _Toc312510187 \h </w:instrText>
        </w:r>
        <w:r w:rsidR="00644110">
          <w:rPr>
            <w:noProof/>
            <w:webHidden/>
          </w:rPr>
        </w:r>
        <w:r w:rsidR="00644110">
          <w:rPr>
            <w:noProof/>
            <w:webHidden/>
          </w:rPr>
          <w:fldChar w:fldCharType="separate"/>
        </w:r>
        <w:r w:rsidR="00644110">
          <w:rPr>
            <w:noProof/>
            <w:webHidden/>
          </w:rPr>
          <w:t>5</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8" w:history="1">
        <w:r w:rsidR="00644110" w:rsidRPr="00E7173A">
          <w:rPr>
            <w:rStyle w:val="Lienhypertexte"/>
            <w:noProof/>
          </w:rPr>
          <w:t>4)</w:t>
        </w:r>
        <w:r w:rsidR="00644110">
          <w:rPr>
            <w:rFonts w:eastAsiaTheme="minorEastAsia" w:cstheme="minorBidi"/>
            <w:smallCaps w:val="0"/>
            <w:noProof/>
            <w:sz w:val="22"/>
            <w:szCs w:val="22"/>
            <w:lang w:eastAsia="fr-FR"/>
          </w:rPr>
          <w:tab/>
        </w:r>
        <w:r w:rsidR="00644110" w:rsidRPr="00E7173A">
          <w:rPr>
            <w:rStyle w:val="Lienhypertexte"/>
            <w:noProof/>
          </w:rPr>
          <w:t>Protostomiens et deutérostomiens</w:t>
        </w:r>
        <w:r w:rsidR="00644110">
          <w:rPr>
            <w:noProof/>
            <w:webHidden/>
          </w:rPr>
          <w:tab/>
        </w:r>
        <w:r w:rsidR="00644110">
          <w:rPr>
            <w:noProof/>
            <w:webHidden/>
          </w:rPr>
          <w:fldChar w:fldCharType="begin"/>
        </w:r>
        <w:r w:rsidR="00644110">
          <w:rPr>
            <w:noProof/>
            <w:webHidden/>
          </w:rPr>
          <w:instrText xml:space="preserve"> PAGEREF _Toc312510188 \h </w:instrText>
        </w:r>
        <w:r w:rsidR="00644110">
          <w:rPr>
            <w:noProof/>
            <w:webHidden/>
          </w:rPr>
        </w:r>
        <w:r w:rsidR="00644110">
          <w:rPr>
            <w:noProof/>
            <w:webHidden/>
          </w:rPr>
          <w:fldChar w:fldCharType="separate"/>
        </w:r>
        <w:r w:rsidR="00644110">
          <w:rPr>
            <w:noProof/>
            <w:webHidden/>
          </w:rPr>
          <w:t>5</w:t>
        </w:r>
        <w:r w:rsidR="00644110">
          <w:rPr>
            <w:noProof/>
            <w:webHidden/>
          </w:rPr>
          <w:fldChar w:fldCharType="end"/>
        </w:r>
      </w:hyperlink>
    </w:p>
    <w:p w:rsidR="00644110" w:rsidRDefault="009A28CE">
      <w:pPr>
        <w:pStyle w:val="TM2"/>
        <w:tabs>
          <w:tab w:val="left" w:pos="660"/>
          <w:tab w:val="right" w:leader="dot" w:pos="9062"/>
        </w:tabs>
        <w:rPr>
          <w:rFonts w:eastAsiaTheme="minorEastAsia" w:cstheme="minorBidi"/>
          <w:smallCaps w:val="0"/>
          <w:noProof/>
          <w:sz w:val="22"/>
          <w:szCs w:val="22"/>
          <w:lang w:eastAsia="fr-FR"/>
        </w:rPr>
      </w:pPr>
      <w:hyperlink w:anchor="_Toc312510189" w:history="1">
        <w:r w:rsidR="00644110" w:rsidRPr="00E7173A">
          <w:rPr>
            <w:rStyle w:val="Lienhypertexte"/>
            <w:noProof/>
          </w:rPr>
          <w:t>5)</w:t>
        </w:r>
        <w:r w:rsidR="00644110">
          <w:rPr>
            <w:rFonts w:eastAsiaTheme="minorEastAsia" w:cstheme="minorBidi"/>
            <w:smallCaps w:val="0"/>
            <w:noProof/>
            <w:sz w:val="22"/>
            <w:szCs w:val="22"/>
            <w:lang w:eastAsia="fr-FR"/>
          </w:rPr>
          <w:tab/>
        </w:r>
        <w:r w:rsidR="00644110" w:rsidRPr="00E7173A">
          <w:rPr>
            <w:rStyle w:val="Lienhypertexte"/>
            <w:noProof/>
          </w:rPr>
          <w:t>Epithélioneuriens et épineuriens</w:t>
        </w:r>
        <w:r w:rsidR="00644110">
          <w:rPr>
            <w:noProof/>
            <w:webHidden/>
          </w:rPr>
          <w:tab/>
        </w:r>
        <w:r w:rsidR="00644110">
          <w:rPr>
            <w:noProof/>
            <w:webHidden/>
          </w:rPr>
          <w:fldChar w:fldCharType="begin"/>
        </w:r>
        <w:r w:rsidR="00644110">
          <w:rPr>
            <w:noProof/>
            <w:webHidden/>
          </w:rPr>
          <w:instrText xml:space="preserve"> PAGEREF _Toc312510189 \h </w:instrText>
        </w:r>
        <w:r w:rsidR="00644110">
          <w:rPr>
            <w:noProof/>
            <w:webHidden/>
          </w:rPr>
        </w:r>
        <w:r w:rsidR="00644110">
          <w:rPr>
            <w:noProof/>
            <w:webHidden/>
          </w:rPr>
          <w:fldChar w:fldCharType="separate"/>
        </w:r>
        <w:r w:rsidR="00644110">
          <w:rPr>
            <w:noProof/>
            <w:webHidden/>
          </w:rPr>
          <w:t>6</w:t>
        </w:r>
        <w:r w:rsidR="00644110">
          <w:rPr>
            <w:noProof/>
            <w:webHidden/>
          </w:rPr>
          <w:fldChar w:fldCharType="end"/>
        </w:r>
      </w:hyperlink>
    </w:p>
    <w:p w:rsidR="009859A4" w:rsidRDefault="00644110">
      <w:pPr>
        <w:rPr>
          <w:b/>
          <w:color w:val="FF0000"/>
          <w:sz w:val="44"/>
          <w:szCs w:val="48"/>
          <w:u w:val="single"/>
        </w:rPr>
      </w:pPr>
      <w:r>
        <w:rPr>
          <w:rFonts w:cstheme="minorHAnsi"/>
          <w:bCs/>
          <w:caps/>
          <w:color w:val="FF0000"/>
          <w:sz w:val="44"/>
          <w:szCs w:val="48"/>
          <w:u w:val="single"/>
        </w:rPr>
        <w:fldChar w:fldCharType="end"/>
      </w:r>
    </w:p>
    <w:p w:rsidR="009859A4" w:rsidRPr="009859A4" w:rsidRDefault="009859A4">
      <w:r>
        <w:br w:type="page"/>
      </w:r>
    </w:p>
    <w:p w:rsidR="007C617A" w:rsidRPr="009859A4" w:rsidRDefault="007C617A">
      <w:pPr>
        <w:rPr>
          <w:b/>
          <w:color w:val="FF0000"/>
          <w:sz w:val="44"/>
          <w:szCs w:val="48"/>
          <w:u w:val="single"/>
        </w:rPr>
      </w:pPr>
      <w:r w:rsidRPr="009859A4">
        <w:rPr>
          <w:b/>
          <w:color w:val="FF0000"/>
          <w:sz w:val="44"/>
          <w:szCs w:val="48"/>
          <w:u w:val="single"/>
        </w:rPr>
        <w:lastRenderedPageBreak/>
        <w:t>Chapitre 1 : Introduction à la zoologie</w:t>
      </w:r>
    </w:p>
    <w:p w:rsidR="007C617A" w:rsidRPr="002C4BE3" w:rsidRDefault="007C617A" w:rsidP="009859A4">
      <w:pPr>
        <w:rPr>
          <w:rStyle w:val="Accentuation"/>
          <w:i w:val="0"/>
        </w:rPr>
      </w:pPr>
      <w:r>
        <w:tab/>
      </w:r>
      <w:r w:rsidRPr="002C4BE3">
        <w:rPr>
          <w:rStyle w:val="Accentuation"/>
          <w:i w:val="0"/>
        </w:rPr>
        <w:t>La diversité animale est très importante. On connait environ entre 1million 500mille et 2 millions d’espèces mais on estime qu’il pourrait y en avoir trente fois</w:t>
      </w:r>
      <w:r w:rsidR="00E137C8">
        <w:rPr>
          <w:rStyle w:val="Accentuation"/>
          <w:i w:val="0"/>
        </w:rPr>
        <w:t xml:space="preserve"> plus</w:t>
      </w:r>
      <w:r w:rsidRPr="002C4BE3">
        <w:rPr>
          <w:rStyle w:val="Accentuation"/>
          <w:i w:val="0"/>
        </w:rPr>
        <w:t>. On se base donc sur une classification fausse par rapport au règne animal. Les animaux sont présents partout (fosses abyssales  = nouveaux végétaux et nouvelles espèces animales). Ils vivent de quelques heures/jours à quelques siècles. Ils mesurent de 0,1mm à quelques dizaines de mètres.</w:t>
      </w:r>
    </w:p>
    <w:p w:rsidR="009432B0" w:rsidRPr="009859A4" w:rsidRDefault="007C617A">
      <w:pPr>
        <w:rPr>
          <w:iCs/>
        </w:rPr>
      </w:pPr>
      <w:r w:rsidRPr="002C4BE3">
        <w:rPr>
          <w:rStyle w:val="Accentuation"/>
          <w:i w:val="0"/>
        </w:rPr>
        <w:tab/>
      </w:r>
      <w:r w:rsidR="009432B0" w:rsidRPr="002C4BE3">
        <w:rPr>
          <w:rStyle w:val="Accentuation"/>
          <w:i w:val="0"/>
        </w:rPr>
        <w:t>A priori, toute cette diversité animale provient d’un ancêtre commun. On a aussi, devant le règne animal, des besoins communs. Les animaux ont tous les mêmes contraintes. Le but de l’évolution est donc de surpasser ces contraintes.</w:t>
      </w:r>
    </w:p>
    <w:p w:rsidR="009432B0" w:rsidRPr="00226C99" w:rsidRDefault="009432B0" w:rsidP="009859A4">
      <w:pPr>
        <w:pStyle w:val="Titre1"/>
      </w:pPr>
      <w:bookmarkStart w:id="0" w:name="_Toc312510169"/>
      <w:r w:rsidRPr="00226C99">
        <w:t xml:space="preserve">La diversité </w:t>
      </w:r>
      <w:r w:rsidRPr="009859A4">
        <w:t>animale</w:t>
      </w:r>
      <w:bookmarkEnd w:id="0"/>
    </w:p>
    <w:p w:rsidR="009432B0" w:rsidRDefault="009432B0">
      <w:r>
        <w:tab/>
        <w:t>Elle est répartie dans une trentaine d’embranchements qui sont caractérisés par une architecture particulière et des propriétés biologiques particulières qui distinguent des espèces d’un embranchement par rapport aux autres espèces d’un autre embranchement</w:t>
      </w:r>
    </w:p>
    <w:p w:rsidR="009432B0" w:rsidRDefault="009432B0">
      <w:r>
        <w:tab/>
        <w:t>Tous ces embranchements  actuels proviennent d’une phase de grande diversification du règne animal, il y a 600millions d’années, il y avait une centaine d’embranchements. Un certain nombre d’embranchements a donc été « sélectionné ».</w:t>
      </w:r>
    </w:p>
    <w:p w:rsidR="00F30257" w:rsidRDefault="009432B0">
      <w:r>
        <w:t xml:space="preserve">(Planche 1) </w:t>
      </w:r>
    </w:p>
    <w:p w:rsidR="009432B0" w:rsidRDefault="009432B0" w:rsidP="00ED0238">
      <w:pPr>
        <w:ind w:firstLine="708"/>
      </w:pPr>
      <w:r>
        <w:t xml:space="preserve">Les arthropodes (=crustacés, insectes, araignées…) représentent tout d’abord une très grande partie de cette diversité, puis les mollusques (=escargots, seiches, calamars, poulpes…), puis les nématodes (=parasites du tube digestif et des plantes, présents un peu partout) , puis les chordés (=présence d’une chorde, c’est-à-dire d’une moelle épinière et donc d’un système nerveux central), puis les </w:t>
      </w:r>
      <w:proofErr w:type="spellStart"/>
      <w:r>
        <w:t>apicomplexes</w:t>
      </w:r>
      <w:proofErr w:type="spellEnd"/>
      <w:r>
        <w:t xml:space="preserve"> (=monocellulaires qui ont à leur extrémité un organe « multifonction »), puis les plathe</w:t>
      </w:r>
      <w:r w:rsidR="0061280D">
        <w:t>l</w:t>
      </w:r>
      <w:r>
        <w:t xml:space="preserve">minthes (=vers plats, parasites…), puis les annélides (=d’autres vers annelés : ver de terre…), puis les </w:t>
      </w:r>
      <w:proofErr w:type="spellStart"/>
      <w:r>
        <w:t>ciliophores</w:t>
      </w:r>
      <w:proofErr w:type="spellEnd"/>
      <w:r>
        <w:t xml:space="preserve"> (=monocellulaires avec des cils tout autour de leur cellule), puis les échinodermes (=oursins, étoiles de mer…), puis les </w:t>
      </w:r>
      <w:proofErr w:type="spellStart"/>
      <w:r>
        <w:t>sarcomastigophores</w:t>
      </w:r>
      <w:proofErr w:type="spellEnd"/>
      <w:r>
        <w:t xml:space="preserve"> (=monocellulaires qui portent un fouet charnu) et enfin les spongiaires (=éponges)</w:t>
      </w:r>
    </w:p>
    <w:p w:rsidR="009432B0" w:rsidRDefault="009432B0"/>
    <w:p w:rsidR="009432B0" w:rsidRPr="00226C99" w:rsidRDefault="004A6045" w:rsidP="009859A4">
      <w:pPr>
        <w:pStyle w:val="Titre1"/>
      </w:pPr>
      <w:bookmarkStart w:id="1" w:name="_Toc312510170"/>
      <w:r w:rsidRPr="00226C99">
        <w:t>Besoins vitaux des animaux</w:t>
      </w:r>
      <w:bookmarkEnd w:id="1"/>
    </w:p>
    <w:p w:rsidR="004A6045" w:rsidRPr="00226C99" w:rsidRDefault="004A6045" w:rsidP="009859A4">
      <w:pPr>
        <w:pStyle w:val="Titre2"/>
      </w:pPr>
      <w:bookmarkStart w:id="2" w:name="_Toc312510171"/>
      <w:r w:rsidRPr="009859A4">
        <w:t>Oxygène</w:t>
      </w:r>
      <w:bookmarkEnd w:id="2"/>
    </w:p>
    <w:p w:rsidR="004A6045" w:rsidRDefault="004A6045" w:rsidP="004A6045">
      <w:pPr>
        <w:ind w:firstLine="708"/>
      </w:pPr>
      <w:r>
        <w:t>L’oxygène est un besoin fondamental à la vie animale. Elle sert à oxyder les molécules que l’on mange et digère les hydrates de carbone (C, H, O), ce qui entraine une libération d’énergie.</w:t>
      </w:r>
    </w:p>
    <w:p w:rsidR="004A6045" w:rsidRDefault="004A6045" w:rsidP="004A6045">
      <w:pPr>
        <w:ind w:firstLine="708"/>
      </w:pPr>
      <w:r>
        <w:t xml:space="preserve">La demande en oxygène dépend de la taille </w:t>
      </w:r>
      <w:r w:rsidR="007F53F5">
        <w:t>de l’animal. Sa disponibilité dé</w:t>
      </w:r>
      <w:r>
        <w:t xml:space="preserve">pend du milieu (sur terre elle n’est pas </w:t>
      </w:r>
      <w:proofErr w:type="spellStart"/>
      <w:r>
        <w:t>limitante</w:t>
      </w:r>
      <w:proofErr w:type="spellEnd"/>
      <w:r>
        <w:t xml:space="preserve"> alors que dans l’eau elle l’est beaucoup plus car elle est assez peu soluble dans l’eau). Quand on augmente la température qui régit cette solubilité de l’oxygène dans </w:t>
      </w:r>
      <w:r>
        <w:lastRenderedPageBreak/>
        <w:t xml:space="preserve">l’eau de 5 à 20°C, cela réduit de 50% l’oxygène dissout. Plus la température augmente, plus la teneur en oxygène </w:t>
      </w:r>
      <w:proofErr w:type="gramStart"/>
      <w:r>
        <w:t>dissout diminue</w:t>
      </w:r>
      <w:proofErr w:type="gramEnd"/>
      <w:r>
        <w:t>.</w:t>
      </w:r>
      <w:r w:rsidR="00406EE8">
        <w:t xml:space="preserve"> </w:t>
      </w:r>
    </w:p>
    <w:p w:rsidR="00406EE8" w:rsidRDefault="00406EE8" w:rsidP="004A6045">
      <w:pPr>
        <w:ind w:firstLine="708"/>
      </w:pPr>
    </w:p>
    <w:p w:rsidR="00406EE8" w:rsidRPr="00466071" w:rsidRDefault="00406EE8" w:rsidP="009859A4">
      <w:pPr>
        <w:pStyle w:val="Titre2"/>
      </w:pPr>
      <w:bookmarkStart w:id="3" w:name="_Toc312510172"/>
      <w:r w:rsidRPr="00466071">
        <w:t>Eau</w:t>
      </w:r>
      <w:bookmarkEnd w:id="3"/>
    </w:p>
    <w:p w:rsidR="00406EE8" w:rsidRDefault="00406EE8" w:rsidP="00406EE8">
      <w:pPr>
        <w:ind w:firstLine="708"/>
      </w:pPr>
      <w:r>
        <w:t>L’eau sert à réaliser un bon nombre de réactions biochimiques à l’intérieur des cellules. Elle sert à diffuser de l’oxygène pour la respiration à l’intérieur du corps.</w:t>
      </w:r>
      <w:r w:rsidR="00AD31C7">
        <w:t xml:space="preserve"> L’eau est un solvant qui va dissoudre les déchets métaboliques, ce qui maintient les fluides internes propres et évite que les cellules s’auto-empoisonnent par leurs propres déchets (ammoniac par exemple, évacué par l’urine).</w:t>
      </w:r>
    </w:p>
    <w:p w:rsidR="00AD31C7" w:rsidRDefault="00AD31C7" w:rsidP="00406EE8">
      <w:pPr>
        <w:ind w:firstLine="708"/>
      </w:pPr>
    </w:p>
    <w:p w:rsidR="00AD31C7" w:rsidRPr="00466071" w:rsidRDefault="00AD31C7" w:rsidP="009859A4">
      <w:pPr>
        <w:pStyle w:val="Titre2"/>
      </w:pPr>
      <w:bookmarkStart w:id="4" w:name="_Toc312510173"/>
      <w:r w:rsidRPr="00466071">
        <w:t>Nourriture</w:t>
      </w:r>
      <w:bookmarkEnd w:id="4"/>
    </w:p>
    <w:p w:rsidR="00AD31C7" w:rsidRDefault="00AD31C7" w:rsidP="00AD31C7">
      <w:pPr>
        <w:ind w:firstLine="708"/>
      </w:pPr>
      <w:r>
        <w:t xml:space="preserve">Les animaux ne produisent pas eux-mêmes leur nourriture. Ils sont </w:t>
      </w:r>
      <w:r w:rsidRPr="00AD31C7">
        <w:rPr>
          <w:color w:val="FF0000"/>
        </w:rPr>
        <w:t>hétérotrophes</w:t>
      </w:r>
      <w:r>
        <w:t xml:space="preserve"> à la différence des organismes photosynthétiques qui sont </w:t>
      </w:r>
      <w:r w:rsidRPr="00AD31C7">
        <w:rPr>
          <w:color w:val="FF0000"/>
        </w:rPr>
        <w:t>autotrophes</w:t>
      </w:r>
      <w:r>
        <w:t xml:space="preserve">. </w:t>
      </w:r>
    </w:p>
    <w:p w:rsidR="00AD31C7" w:rsidRDefault="00AD31C7" w:rsidP="00B110AA">
      <w:r>
        <w:tab/>
        <w:t>Ils doivent donc la trouver dans leur milieu. L’animal va donc chercher des « proies » qui vont être digérées par un système digestif. Des hydrates de carbone sont ainsi fournis à l’organisme.</w:t>
      </w:r>
    </w:p>
    <w:p w:rsidR="00AD31C7" w:rsidRDefault="00AD31C7" w:rsidP="00AD31C7">
      <w:r>
        <w:tab/>
        <w:t xml:space="preserve">Il reste cependant une masse non digérée par l’organisme qui est rejetée car elle n’est pas transférée à l’organisme : c’est la </w:t>
      </w:r>
      <w:r w:rsidRPr="00AD31C7">
        <w:rPr>
          <w:color w:val="FF0000"/>
        </w:rPr>
        <w:t>défécation</w:t>
      </w:r>
      <w:r>
        <w:t xml:space="preserve">. </w:t>
      </w:r>
      <w:r w:rsidR="006F1940">
        <w:t xml:space="preserve"> </w:t>
      </w:r>
    </w:p>
    <w:p w:rsidR="006F1940" w:rsidRDefault="006F1940" w:rsidP="00AD31C7">
      <w:r>
        <w:tab/>
        <w:t>La défécation est différente de l’</w:t>
      </w:r>
      <w:r w:rsidRPr="00B110AA">
        <w:rPr>
          <w:color w:val="FF0000"/>
        </w:rPr>
        <w:t xml:space="preserve">excrétion </w:t>
      </w:r>
      <w:r>
        <w:t xml:space="preserve"> qui est le rejet des déchets du métabolisme cellulaire (urine).</w:t>
      </w:r>
    </w:p>
    <w:p w:rsidR="006F1940" w:rsidRDefault="006F1940" w:rsidP="00AD31C7"/>
    <w:p w:rsidR="006F1940" w:rsidRPr="00FA2D0E" w:rsidRDefault="006F1940" w:rsidP="009859A4">
      <w:pPr>
        <w:pStyle w:val="Titre2"/>
      </w:pPr>
      <w:bookmarkStart w:id="5" w:name="_Toc312510174"/>
      <w:r w:rsidRPr="00FA2D0E">
        <w:t>Reproduction</w:t>
      </w:r>
      <w:bookmarkEnd w:id="5"/>
      <w:r w:rsidRPr="00FA2D0E">
        <w:t xml:space="preserve"> </w:t>
      </w:r>
    </w:p>
    <w:p w:rsidR="006F1940" w:rsidRDefault="006F1940" w:rsidP="006F1940">
      <w:pPr>
        <w:ind w:firstLine="708"/>
      </w:pPr>
      <w:r>
        <w:t>Tout animal doit assurer la survie de son espèce par la reproduction. La plupart des animaux assurent cette reproduction de manière instinctive. Cette fonction est vitale, paramétrée de façon instinctive.</w:t>
      </w:r>
    </w:p>
    <w:p w:rsidR="006F1940" w:rsidRPr="00466071" w:rsidRDefault="006F1940" w:rsidP="006F1940">
      <w:pPr>
        <w:ind w:firstLine="708"/>
        <w:rPr>
          <w:color w:val="0070C0"/>
          <w:sz w:val="28"/>
          <w:szCs w:val="28"/>
        </w:rPr>
      </w:pPr>
    </w:p>
    <w:p w:rsidR="006F1940" w:rsidRPr="00466071" w:rsidRDefault="006F1940" w:rsidP="009859A4">
      <w:pPr>
        <w:pStyle w:val="Titre2"/>
      </w:pPr>
      <w:bookmarkStart w:id="6" w:name="_Toc312510175"/>
      <w:r w:rsidRPr="00466071">
        <w:t>Fonctions nécessaires à la vie animale</w:t>
      </w:r>
      <w:bookmarkEnd w:id="6"/>
    </w:p>
    <w:p w:rsidR="006F1940" w:rsidRPr="00466071" w:rsidRDefault="006F1940" w:rsidP="009859A4">
      <w:pPr>
        <w:pStyle w:val="Titre3"/>
      </w:pPr>
      <w:bookmarkStart w:id="7" w:name="_Toc312510176"/>
      <w:r w:rsidRPr="009859A4">
        <w:t>Excrétion</w:t>
      </w:r>
      <w:bookmarkEnd w:id="7"/>
    </w:p>
    <w:p w:rsidR="006F1940" w:rsidRDefault="006F1940" w:rsidP="006F1940">
      <w:pPr>
        <w:ind w:firstLine="708"/>
      </w:pPr>
      <w:r>
        <w:t>Cette excrétion sert à rejeter les déchets du métabolisme cellulaire hors de l’animal (en particulier l’ammoniac).</w:t>
      </w:r>
    </w:p>
    <w:p w:rsidR="006F1940" w:rsidRDefault="006F1940" w:rsidP="006F1940">
      <w:pPr>
        <w:ind w:firstLine="708"/>
      </w:pPr>
    </w:p>
    <w:p w:rsidR="006F1940" w:rsidRPr="00466071" w:rsidRDefault="006F1940" w:rsidP="009859A4">
      <w:pPr>
        <w:pStyle w:val="Titre3"/>
      </w:pPr>
      <w:bookmarkStart w:id="8" w:name="_Toc312510177"/>
      <w:r w:rsidRPr="00466071">
        <w:t>Locomotion</w:t>
      </w:r>
      <w:bookmarkEnd w:id="8"/>
    </w:p>
    <w:p w:rsidR="006F1940" w:rsidRDefault="006F1940" w:rsidP="00466071">
      <w:pPr>
        <w:ind w:firstLine="708"/>
      </w:pPr>
      <w:r>
        <w:lastRenderedPageBreak/>
        <w:t>La locomotion sert à mieux vivre</w:t>
      </w:r>
      <w:r w:rsidR="00466071">
        <w:t>. Elle sert à se déplacer pour se nourrir, boire, etc… et ainsi assouvir les besoins vitaux. Mais certaines espèces aquatiques sont fixes.</w:t>
      </w:r>
    </w:p>
    <w:p w:rsidR="00466071" w:rsidRDefault="00466071" w:rsidP="00466071">
      <w:pPr>
        <w:ind w:firstLine="708"/>
      </w:pPr>
    </w:p>
    <w:p w:rsidR="00466071" w:rsidRPr="00466071" w:rsidRDefault="00466071" w:rsidP="009859A4">
      <w:pPr>
        <w:pStyle w:val="Titre3"/>
      </w:pPr>
      <w:bookmarkStart w:id="9" w:name="_Toc312510178"/>
      <w:r w:rsidRPr="00466071">
        <w:t>Perception</w:t>
      </w:r>
      <w:bookmarkEnd w:id="9"/>
    </w:p>
    <w:p w:rsidR="00466071" w:rsidRDefault="00466071" w:rsidP="00466071">
      <w:pPr>
        <w:ind w:firstLine="708"/>
      </w:pPr>
      <w:r>
        <w:t>La perception est la capacité à connaitre son environnement. Elle a des niveaux différents selon les espèces et est de plus en plus riche à mesure que l’on évolue dans le règne animal. Elle sert énormément au développement.</w:t>
      </w:r>
    </w:p>
    <w:p w:rsidR="00466071" w:rsidRDefault="00466071" w:rsidP="00466071">
      <w:pPr>
        <w:ind w:firstLine="708"/>
      </w:pPr>
    </w:p>
    <w:p w:rsidR="00466071" w:rsidRPr="00466071" w:rsidRDefault="00466071" w:rsidP="009859A4">
      <w:pPr>
        <w:pStyle w:val="Titre3"/>
      </w:pPr>
      <w:bookmarkStart w:id="10" w:name="_Toc312510179"/>
      <w:r w:rsidRPr="00466071">
        <w:t>Coordination</w:t>
      </w:r>
      <w:bookmarkEnd w:id="10"/>
    </w:p>
    <w:p w:rsidR="004A6045" w:rsidRDefault="00466071" w:rsidP="002C4BE3">
      <w:pPr>
        <w:ind w:firstLine="708"/>
      </w:pPr>
      <w:r>
        <w:t>La coordination est la capacité à donner une réponse à une perception particulière. Elle va être de plus en plus développée des primitifs aux mammifères. Elle limite la perte d’énergie face aux réactions.</w:t>
      </w:r>
    </w:p>
    <w:p w:rsidR="00F57FF4" w:rsidRDefault="00F57FF4" w:rsidP="00F57FF4"/>
    <w:p w:rsidR="00F57FF4" w:rsidRPr="00FA2D0E" w:rsidRDefault="00F57FF4" w:rsidP="009859A4">
      <w:pPr>
        <w:pStyle w:val="Titre1"/>
      </w:pPr>
      <w:bookmarkStart w:id="11" w:name="_Toc312510180"/>
      <w:r w:rsidRPr="00FA2D0E">
        <w:t>Les outils de la classification du règne animal</w:t>
      </w:r>
      <w:bookmarkEnd w:id="11"/>
    </w:p>
    <w:p w:rsidR="00F57FF4" w:rsidRDefault="00F57FF4" w:rsidP="00F57FF4">
      <w:r>
        <w:tab/>
        <w:t>Elle est basée sur le regroupement des espèces animales qui ont des particularités communes (=ressemblances, homologies).</w:t>
      </w:r>
      <w:r>
        <w:br/>
      </w:r>
      <w:r>
        <w:tab/>
        <w:t>Linné a établi une classification en 1758. Aujourd’hui avec la biologie moléculaire, cette classifi</w:t>
      </w:r>
      <w:r w:rsidR="00CF6DC3">
        <w:t>cation est malmenée.</w:t>
      </w:r>
      <w:r w:rsidR="00CF6DC3">
        <w:br/>
        <w:t xml:space="preserve">Exemple : </w:t>
      </w:r>
      <w:r>
        <w:t>les lièvres et les lapins = classe mammifère, ordre rongeurs. Avec</w:t>
      </w:r>
      <w:r w:rsidR="005C2D91">
        <w:t xml:space="preserve"> la biologie moléculaire on se rend compte qu’ils sont de l’ordre des lagomorphes.</w:t>
      </w:r>
    </w:p>
    <w:p w:rsidR="005C2D91" w:rsidRPr="00FA2D0E" w:rsidRDefault="005C2D91" w:rsidP="009859A4">
      <w:pPr>
        <w:pStyle w:val="Titre2"/>
        <w:numPr>
          <w:ilvl w:val="0"/>
          <w:numId w:val="11"/>
        </w:numPr>
      </w:pPr>
      <w:bookmarkStart w:id="12" w:name="_Toc312510181"/>
      <w:r w:rsidRPr="00FA2D0E">
        <w:t>Taxonomie</w:t>
      </w:r>
      <w:bookmarkEnd w:id="12"/>
    </w:p>
    <w:p w:rsidR="005C2D91" w:rsidRDefault="005C2D91" w:rsidP="008016A3">
      <w:r>
        <w:t>Il s’agit de décrire et nommer cha</w:t>
      </w:r>
      <w:bookmarkStart w:id="13" w:name="_GoBack"/>
      <w:bookmarkEnd w:id="13"/>
      <w:r>
        <w:t xml:space="preserve">que espèce. </w:t>
      </w:r>
    </w:p>
    <w:p w:rsidR="005C2D91" w:rsidRDefault="005C2D91" w:rsidP="005C2D91">
      <w:r>
        <w:t>Nom latin basé sur deux mots : Genre (nom), espèce (</w:t>
      </w:r>
      <w:proofErr w:type="spellStart"/>
      <w:r>
        <w:t>adj</w:t>
      </w:r>
      <w:proofErr w:type="spellEnd"/>
      <w:r>
        <w:t>) … (variété)</w:t>
      </w:r>
      <w:r w:rsidR="008016A3">
        <w:t xml:space="preserve"> -&gt; Homo Sapiens, </w:t>
      </w:r>
      <w:proofErr w:type="spellStart"/>
      <w:r w:rsidR="008016A3">
        <w:t>Lumbricus</w:t>
      </w:r>
      <w:proofErr w:type="spellEnd"/>
      <w:r w:rsidR="008016A3">
        <w:t xml:space="preserve"> </w:t>
      </w:r>
      <w:proofErr w:type="spellStart"/>
      <w:r w:rsidR="008016A3">
        <w:t>terrestris</w:t>
      </w:r>
      <w:proofErr w:type="spellEnd"/>
      <w:r w:rsidR="008016A3">
        <w:t>.</w:t>
      </w:r>
    </w:p>
    <w:p w:rsidR="008016A3" w:rsidRPr="00FA2D0E" w:rsidRDefault="008016A3" w:rsidP="009859A4">
      <w:pPr>
        <w:pStyle w:val="Titre2"/>
      </w:pPr>
      <w:bookmarkStart w:id="14" w:name="_Toc312510182"/>
      <w:r w:rsidRPr="00FA2D0E">
        <w:t>Systématique</w:t>
      </w:r>
      <w:bookmarkEnd w:id="14"/>
    </w:p>
    <w:p w:rsidR="008016A3" w:rsidRDefault="008016A3" w:rsidP="008016A3">
      <w:pPr>
        <w:ind w:firstLine="708"/>
      </w:pPr>
      <w:r>
        <w:t>La systématique traite de la classification : regrouper des espèces qui présentes des homologies (=morphologiques, anatomiques).</w:t>
      </w:r>
    </w:p>
    <w:p w:rsidR="008016A3" w:rsidRDefault="008016A3" w:rsidP="008016A3">
      <w:pPr>
        <w:ind w:firstLine="708"/>
      </w:pPr>
      <w:r>
        <w:t>Règne -&gt; embranchement -&gt; classe -&gt; ordre -&gt; famille -&gt; genre -&gt; espèce (RECOFGE)</w:t>
      </w:r>
    </w:p>
    <w:p w:rsidR="008016A3" w:rsidRDefault="008016A3" w:rsidP="008016A3">
      <w:pPr>
        <w:ind w:firstLine="708"/>
      </w:pPr>
      <w:r>
        <w:t>Ex : Animaux -&gt; Chordés -&gt; Mammifères -&gt; Primates -&gt; Hominidés -&gt; Homo -&gt; Sapiens.</w:t>
      </w:r>
    </w:p>
    <w:p w:rsidR="008016A3" w:rsidRPr="00FA2D0E" w:rsidRDefault="008016A3" w:rsidP="009859A4">
      <w:pPr>
        <w:pStyle w:val="Titre2"/>
      </w:pPr>
      <w:bookmarkStart w:id="15" w:name="_Toc312510183"/>
      <w:proofErr w:type="spellStart"/>
      <w:r w:rsidRPr="00FA2D0E">
        <w:t>Phénétique</w:t>
      </w:r>
      <w:proofErr w:type="spellEnd"/>
      <w:r w:rsidRPr="00FA2D0E">
        <w:t xml:space="preserve"> et cladistique</w:t>
      </w:r>
      <w:bookmarkEnd w:id="15"/>
    </w:p>
    <w:p w:rsidR="008016A3" w:rsidRDefault="008016A3" w:rsidP="008016A3">
      <w:pPr>
        <w:ind w:firstLine="708"/>
      </w:pPr>
      <w:r>
        <w:lastRenderedPageBreak/>
        <w:t xml:space="preserve">La </w:t>
      </w:r>
      <w:proofErr w:type="spellStart"/>
      <w:r>
        <w:t>phénétique</w:t>
      </w:r>
      <w:proofErr w:type="spellEnd"/>
      <w:r>
        <w:t xml:space="preserve"> est la taxonomie numérique (=nombre). Elle traite toutes les caractéristiques morpho-anatomiques de manière égale, sans pondération particulières, ne hiérarchise pas les caractéristiques.</w:t>
      </w:r>
    </w:p>
    <w:p w:rsidR="008016A3" w:rsidRDefault="008016A3" w:rsidP="008016A3">
      <w:r>
        <w:tab/>
        <w:t>La cladistique est un peu plus objective car elle traite différemment ces caractéristiques et s’appuie sur le regroupement des espèces basé sur les homologies.</w:t>
      </w:r>
    </w:p>
    <w:p w:rsidR="008016A3" w:rsidRPr="00FA2D0E" w:rsidRDefault="008016A3" w:rsidP="009859A4">
      <w:pPr>
        <w:pStyle w:val="Titre1"/>
      </w:pPr>
      <w:bookmarkStart w:id="16" w:name="_Toc312510184"/>
      <w:r w:rsidRPr="00FA2D0E">
        <w:t>Les principes retenus pour la classification du règne animal</w:t>
      </w:r>
      <w:bookmarkEnd w:id="16"/>
    </w:p>
    <w:p w:rsidR="008016A3" w:rsidRDefault="008016A3" w:rsidP="008016A3">
      <w:r>
        <w:tab/>
        <w:t>La création de chaque branche correspond à l’apparition au cours de l’évolution de certaines particularités morpho-anatomiques. Ces particularités font partie du principe de classification.</w:t>
      </w:r>
    </w:p>
    <w:p w:rsidR="008016A3" w:rsidRPr="00FA2D0E" w:rsidRDefault="008016A3" w:rsidP="009859A4">
      <w:pPr>
        <w:pStyle w:val="Titre2"/>
        <w:numPr>
          <w:ilvl w:val="0"/>
          <w:numId w:val="12"/>
        </w:numPr>
      </w:pPr>
      <w:bookmarkStart w:id="17" w:name="_Toc312510185"/>
      <w:r w:rsidRPr="00FA2D0E">
        <w:t>Uni- et pluricellulaires ou proto- et métazoaires</w:t>
      </w:r>
      <w:bookmarkEnd w:id="17"/>
    </w:p>
    <w:p w:rsidR="008016A3" w:rsidRDefault="008016A3" w:rsidP="008016A3">
      <w:pPr>
        <w:ind w:firstLine="708"/>
      </w:pPr>
      <w:r>
        <w:t>Tous les animaux actuels descendent probablement d’organismes unicellulaire-protozoaires qui sont généralement hétérotrophes.</w:t>
      </w:r>
    </w:p>
    <w:p w:rsidR="008016A3" w:rsidRPr="00FA2D0E" w:rsidRDefault="008016A3" w:rsidP="009859A4">
      <w:pPr>
        <w:pStyle w:val="Titre2"/>
      </w:pPr>
      <w:bookmarkStart w:id="18" w:name="_Toc312510186"/>
      <w:proofErr w:type="spellStart"/>
      <w:r w:rsidRPr="00FA2D0E">
        <w:t>Diplo</w:t>
      </w:r>
      <w:proofErr w:type="spellEnd"/>
      <w:r w:rsidRPr="00FA2D0E">
        <w:t>- et triploblastiques</w:t>
      </w:r>
      <w:bookmarkEnd w:id="18"/>
    </w:p>
    <w:p w:rsidR="008016A3" w:rsidRDefault="008016A3" w:rsidP="008016A3">
      <w:pPr>
        <w:ind w:firstLine="708"/>
      </w:pPr>
      <w:r>
        <w:t>Les diploblastiques sont les spongiaires, les cnidaires et les cténaires. Ce sont les métazoaires les moins primitifs. Ils sont construits à partir de deux feuillets de cellules embryonnaires (=épiderme/endoderme=deux couches de cellules).</w:t>
      </w:r>
    </w:p>
    <w:p w:rsidR="008016A3" w:rsidRDefault="008016A3" w:rsidP="008016A3">
      <w:r>
        <w:t>(Planche 3)</w:t>
      </w:r>
    </w:p>
    <w:p w:rsidR="008016A3" w:rsidRDefault="008016A3" w:rsidP="008016A3">
      <w:r>
        <w:tab/>
        <w:t>Tout le reste des animaux seront des triploblastiques. Grâce au développement durant le développement embryonnaire (embryogénèse), un troisième feuillet s’ajoute (=</w:t>
      </w:r>
      <w:proofErr w:type="spellStart"/>
      <w:r>
        <w:t>épiderme+mésoderme+endoderme</w:t>
      </w:r>
      <w:proofErr w:type="spellEnd"/>
      <w:r>
        <w:t>).</w:t>
      </w:r>
    </w:p>
    <w:p w:rsidR="008016A3" w:rsidRDefault="008016A3" w:rsidP="008016A3">
      <w:pPr>
        <w:pStyle w:val="Paragraphedeliste"/>
        <w:numPr>
          <w:ilvl w:val="0"/>
          <w:numId w:val="9"/>
        </w:numPr>
      </w:pPr>
      <w:r>
        <w:t>Epiderme : protection -&gt; si dernière couche externe = ectoderme</w:t>
      </w:r>
      <w:r>
        <w:br/>
        <w:t xml:space="preserve">                                         -&gt; si pas dernière couche = épiderme</w:t>
      </w:r>
    </w:p>
    <w:p w:rsidR="008016A3" w:rsidRDefault="008016A3" w:rsidP="008016A3">
      <w:pPr>
        <w:pStyle w:val="Paragraphedeliste"/>
        <w:numPr>
          <w:ilvl w:val="0"/>
          <w:numId w:val="9"/>
        </w:numPr>
      </w:pPr>
      <w:r>
        <w:t>Endoderme : paroi du tube digestif</w:t>
      </w:r>
    </w:p>
    <w:p w:rsidR="008016A3" w:rsidRDefault="008016A3" w:rsidP="008016A3">
      <w:pPr>
        <w:pStyle w:val="Paragraphedeliste"/>
        <w:numPr>
          <w:ilvl w:val="0"/>
          <w:numId w:val="9"/>
        </w:numPr>
      </w:pPr>
      <w:r>
        <w:t>Mésoderme : tout le reste</w:t>
      </w:r>
    </w:p>
    <w:p w:rsidR="008016A3" w:rsidRDefault="008016A3" w:rsidP="008016A3">
      <w:pPr>
        <w:ind w:left="360"/>
      </w:pPr>
    </w:p>
    <w:p w:rsidR="008016A3" w:rsidRPr="00FA2D0E" w:rsidRDefault="00947793" w:rsidP="009859A4">
      <w:pPr>
        <w:pStyle w:val="Titre2"/>
      </w:pPr>
      <w:bookmarkStart w:id="19" w:name="_Toc312510187"/>
      <w:r w:rsidRPr="00FA2D0E">
        <w:t>Acœlomates</w:t>
      </w:r>
      <w:r w:rsidR="008016A3" w:rsidRPr="00FA2D0E">
        <w:t xml:space="preserve">, </w:t>
      </w:r>
      <w:r w:rsidRPr="00FA2D0E">
        <w:t>pseudo coelomates</w:t>
      </w:r>
      <w:r w:rsidR="008016A3" w:rsidRPr="00FA2D0E">
        <w:t xml:space="preserve"> et coelomates</w:t>
      </w:r>
      <w:bookmarkEnd w:id="19"/>
    </w:p>
    <w:p w:rsidR="008016A3" w:rsidRDefault="008016A3" w:rsidP="008016A3">
      <w:pPr>
        <w:ind w:firstLine="708"/>
      </w:pPr>
      <w:r>
        <w:t xml:space="preserve">Pour les </w:t>
      </w:r>
      <w:r w:rsidR="00947793">
        <w:t>acœlomates</w:t>
      </w:r>
      <w:r>
        <w:t>, le mésoderme reste compact et joue le rôle assez limité. Chez les coelomates, le mésoderme va se creuser et former souvent deux zones de part et d’autre du tube digestif.</w:t>
      </w:r>
    </w:p>
    <w:p w:rsidR="008016A3" w:rsidRDefault="008016A3" w:rsidP="008016A3">
      <w:pPr>
        <w:ind w:firstLine="708"/>
      </w:pPr>
      <w:r>
        <w:t xml:space="preserve">Coelomates : cavité interne = </w:t>
      </w:r>
      <w:proofErr w:type="spellStart"/>
      <w:r>
        <w:t>coelome</w:t>
      </w:r>
      <w:proofErr w:type="spellEnd"/>
      <w:r>
        <w:t xml:space="preserve"> = permet le développement d’organes à fonction musculaire, nerveuse, excrétrice et reproductrice.</w:t>
      </w:r>
    </w:p>
    <w:p w:rsidR="008016A3" w:rsidRPr="00FA2D0E" w:rsidRDefault="008016A3" w:rsidP="009859A4">
      <w:pPr>
        <w:pStyle w:val="Titre2"/>
      </w:pPr>
      <w:bookmarkStart w:id="20" w:name="_Toc312510188"/>
      <w:r w:rsidRPr="00FA2D0E">
        <w:t>Protostomiens et deutérostomiens</w:t>
      </w:r>
      <w:bookmarkEnd w:id="20"/>
    </w:p>
    <w:p w:rsidR="008016A3" w:rsidRDefault="008016A3" w:rsidP="008016A3">
      <w:pPr>
        <w:ind w:left="708"/>
      </w:pPr>
      <w:r>
        <w:lastRenderedPageBreak/>
        <w:t>Chez les protostomiens, au stade gastrula, le blastopore va définir la bouche.</w:t>
      </w:r>
      <w:r>
        <w:br/>
        <w:t>Chez les deutérostomiens, le blastopore va définir l’anus.</w:t>
      </w:r>
    </w:p>
    <w:p w:rsidR="008016A3" w:rsidRPr="00FA2D0E" w:rsidRDefault="008016A3" w:rsidP="009859A4">
      <w:pPr>
        <w:pStyle w:val="Titre2"/>
      </w:pPr>
      <w:bookmarkStart w:id="21" w:name="_Toc312510189"/>
      <w:r w:rsidRPr="00FA2D0E">
        <w:t>Epithélioneur</w:t>
      </w:r>
      <w:r w:rsidRPr="009859A4">
        <w:rPr>
          <w:rStyle w:val="Titre2Car"/>
        </w:rPr>
        <w:t>i</w:t>
      </w:r>
      <w:r w:rsidRPr="00FA2D0E">
        <w:t>ens et épineuriens</w:t>
      </w:r>
      <w:bookmarkEnd w:id="21"/>
    </w:p>
    <w:p w:rsidR="008016A3" w:rsidRDefault="008016A3" w:rsidP="008016A3">
      <w:pPr>
        <w:ind w:left="708"/>
      </w:pPr>
      <w:r>
        <w:t>Epithélioneuriens : Le système nerveux va rester mal dégagé du reste du corps.</w:t>
      </w:r>
    </w:p>
    <w:p w:rsidR="008016A3" w:rsidRDefault="008016A3" w:rsidP="008016A3">
      <w:pPr>
        <w:ind w:firstLine="708"/>
      </w:pPr>
      <w:r>
        <w:t>Epineuriens : Tous les centres nerveux sont situés au-dessus du tube digestif, bien dégagé</w:t>
      </w:r>
      <w:r w:rsidR="00947793">
        <w:t>s</w:t>
      </w:r>
      <w:r>
        <w:t xml:space="preserve"> du reste du corps.</w:t>
      </w:r>
    </w:p>
    <w:p w:rsidR="008016A3" w:rsidRDefault="008016A3" w:rsidP="008016A3">
      <w:pPr>
        <w:ind w:left="708"/>
      </w:pPr>
      <w:r>
        <w:br/>
      </w:r>
      <w:r>
        <w:br/>
      </w:r>
    </w:p>
    <w:sectPr w:rsidR="008016A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8CE" w:rsidRDefault="009A28CE" w:rsidP="009859A4">
      <w:pPr>
        <w:spacing w:after="0" w:line="240" w:lineRule="auto"/>
      </w:pPr>
      <w:r>
        <w:separator/>
      </w:r>
    </w:p>
  </w:endnote>
  <w:endnote w:type="continuationSeparator" w:id="0">
    <w:p w:rsidR="009A28CE" w:rsidRDefault="009A28CE" w:rsidP="0098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344795"/>
      <w:docPartObj>
        <w:docPartGallery w:val="Page Numbers (Bottom of Page)"/>
        <w:docPartUnique/>
      </w:docPartObj>
    </w:sdtPr>
    <w:sdtEndPr/>
    <w:sdtContent>
      <w:p w:rsidR="009859A4" w:rsidRDefault="009859A4">
        <w:pPr>
          <w:pStyle w:val="Pieddepage"/>
          <w:jc w:val="right"/>
        </w:pPr>
        <w:r>
          <w:fldChar w:fldCharType="begin"/>
        </w:r>
        <w:r>
          <w:instrText>PAGE   \* MERGEFORMAT</w:instrText>
        </w:r>
        <w:r>
          <w:fldChar w:fldCharType="separate"/>
        </w:r>
        <w:r w:rsidR="00CF6DC3">
          <w:rPr>
            <w:noProof/>
          </w:rPr>
          <w:t>6</w:t>
        </w:r>
        <w:r>
          <w:fldChar w:fldCharType="end"/>
        </w:r>
      </w:p>
    </w:sdtContent>
  </w:sdt>
  <w:p w:rsidR="009859A4" w:rsidRDefault="009859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8CE" w:rsidRDefault="009A28CE" w:rsidP="009859A4">
      <w:pPr>
        <w:spacing w:after="0" w:line="240" w:lineRule="auto"/>
      </w:pPr>
      <w:r>
        <w:separator/>
      </w:r>
    </w:p>
  </w:footnote>
  <w:footnote w:type="continuationSeparator" w:id="0">
    <w:p w:rsidR="009A28CE" w:rsidRDefault="009A28CE" w:rsidP="0098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9A4" w:rsidRDefault="009859A4">
    <w:pPr>
      <w:pStyle w:val="En-tte"/>
    </w:pPr>
    <w:r>
      <w:t>Chapitre 1</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290"/>
    <w:multiLevelType w:val="hybridMultilevel"/>
    <w:tmpl w:val="64C0B580"/>
    <w:lvl w:ilvl="0" w:tplc="040C0011">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
    <w:nsid w:val="11813D87"/>
    <w:multiLevelType w:val="hybridMultilevel"/>
    <w:tmpl w:val="5CB87270"/>
    <w:lvl w:ilvl="0" w:tplc="B022925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179F6646"/>
    <w:multiLevelType w:val="hybridMultilevel"/>
    <w:tmpl w:val="AD1475D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1AD6401B"/>
    <w:multiLevelType w:val="hybridMultilevel"/>
    <w:tmpl w:val="138AE632"/>
    <w:lvl w:ilvl="0" w:tplc="43F8052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24ED6371"/>
    <w:multiLevelType w:val="hybridMultilevel"/>
    <w:tmpl w:val="86EED35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nsid w:val="28DC29BF"/>
    <w:multiLevelType w:val="hybridMultilevel"/>
    <w:tmpl w:val="5D70F4BE"/>
    <w:lvl w:ilvl="0" w:tplc="D8B2A610">
      <w:start w:val="1"/>
      <w:numFmt w:val="upperLetter"/>
      <w:pStyle w:val="Titre1"/>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40F773E9"/>
    <w:multiLevelType w:val="hybridMultilevel"/>
    <w:tmpl w:val="4098810A"/>
    <w:lvl w:ilvl="0" w:tplc="D7D80FE8">
      <w:start w:val="1"/>
      <w:numFmt w:val="decimal"/>
      <w:pStyle w:val="Titre2"/>
      <w:lvlText w:val="%1)"/>
      <w:lvlJc w:val="left"/>
      <w:pPr>
        <w:ind w:left="2130" w:hanging="360"/>
      </w:pPr>
      <w:rPr>
        <w:color w:val="0070C0"/>
        <w:sz w:val="28"/>
        <w:szCs w:val="28"/>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7">
    <w:nsid w:val="5EC3236D"/>
    <w:multiLevelType w:val="hybridMultilevel"/>
    <w:tmpl w:val="60C4C12C"/>
    <w:lvl w:ilvl="0" w:tplc="CBE823D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D9E0AE8"/>
    <w:multiLevelType w:val="hybridMultilevel"/>
    <w:tmpl w:val="04AEDBB8"/>
    <w:lvl w:ilvl="0" w:tplc="79A665A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9">
    <w:nsid w:val="7EA6778B"/>
    <w:multiLevelType w:val="hybridMultilevel"/>
    <w:tmpl w:val="BEE84CB0"/>
    <w:lvl w:ilvl="0" w:tplc="5A4CA4C4">
      <w:start w:val="1"/>
      <w:numFmt w:val="lowerLetter"/>
      <w:pStyle w:val="Titre3"/>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8"/>
  </w:num>
  <w:num w:numId="2">
    <w:abstractNumId w:val="0"/>
  </w:num>
  <w:num w:numId="3">
    <w:abstractNumId w:val="6"/>
  </w:num>
  <w:num w:numId="4">
    <w:abstractNumId w:val="2"/>
  </w:num>
  <w:num w:numId="5">
    <w:abstractNumId w:val="9"/>
  </w:num>
  <w:num w:numId="6">
    <w:abstractNumId w:val="4"/>
  </w:num>
  <w:num w:numId="7">
    <w:abstractNumId w:val="3"/>
  </w:num>
  <w:num w:numId="8">
    <w:abstractNumId w:val="1"/>
  </w:num>
  <w:num w:numId="9">
    <w:abstractNumId w:val="7"/>
  </w:num>
  <w:num w:numId="10">
    <w:abstractNumId w:val="5"/>
  </w:num>
  <w:num w:numId="11">
    <w:abstractNumId w:val="6"/>
    <w:lvlOverride w:ilvl="0">
      <w:startOverride w:val="1"/>
    </w:lvlOverride>
  </w:num>
  <w:num w:numId="12">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17A"/>
    <w:rsid w:val="00226C99"/>
    <w:rsid w:val="002C4BE3"/>
    <w:rsid w:val="00406EE8"/>
    <w:rsid w:val="00466071"/>
    <w:rsid w:val="004A6045"/>
    <w:rsid w:val="005C2D91"/>
    <w:rsid w:val="0061280D"/>
    <w:rsid w:val="00644110"/>
    <w:rsid w:val="006F1940"/>
    <w:rsid w:val="007C617A"/>
    <w:rsid w:val="007F53F5"/>
    <w:rsid w:val="008016A3"/>
    <w:rsid w:val="009432B0"/>
    <w:rsid w:val="00947793"/>
    <w:rsid w:val="009859A4"/>
    <w:rsid w:val="009A28CE"/>
    <w:rsid w:val="00AC7B29"/>
    <w:rsid w:val="00AD31C7"/>
    <w:rsid w:val="00B110AA"/>
    <w:rsid w:val="00C35D5A"/>
    <w:rsid w:val="00CF6DC3"/>
    <w:rsid w:val="00E137C8"/>
    <w:rsid w:val="00ED0238"/>
    <w:rsid w:val="00F30257"/>
    <w:rsid w:val="00F57FF4"/>
    <w:rsid w:val="00FA2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59A4"/>
    <w:pPr>
      <w:numPr>
        <w:numId w:val="10"/>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9859A4"/>
    <w:pPr>
      <w:numPr>
        <w:numId w:val="3"/>
      </w:numPr>
      <w:outlineLvl w:val="1"/>
    </w:pPr>
    <w:rPr>
      <w:i/>
      <w:color w:val="0070C0"/>
      <w:sz w:val="28"/>
      <w:szCs w:val="28"/>
    </w:rPr>
  </w:style>
  <w:style w:type="paragraph" w:styleId="Titre3">
    <w:name w:val="heading 3"/>
    <w:basedOn w:val="Paragraphedeliste"/>
    <w:next w:val="Normal"/>
    <w:link w:val="Titre3Car"/>
    <w:uiPriority w:val="9"/>
    <w:unhideWhenUsed/>
    <w:qFormat/>
    <w:rsid w:val="009859A4"/>
    <w:pPr>
      <w:numPr>
        <w:numId w:val="5"/>
      </w:numPr>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6045"/>
    <w:pPr>
      <w:ind w:left="720"/>
      <w:contextualSpacing/>
    </w:pPr>
  </w:style>
  <w:style w:type="character" w:customStyle="1" w:styleId="Titre1Car">
    <w:name w:val="Titre 1 Car"/>
    <w:basedOn w:val="Policepardfaut"/>
    <w:link w:val="Titre1"/>
    <w:uiPriority w:val="9"/>
    <w:rsid w:val="009859A4"/>
    <w:rPr>
      <w:b/>
      <w:color w:val="00B050"/>
      <w:sz w:val="32"/>
      <w:szCs w:val="32"/>
      <w:u w:val="single"/>
    </w:rPr>
  </w:style>
  <w:style w:type="character" w:styleId="lev">
    <w:name w:val="Strong"/>
    <w:basedOn w:val="Policepardfaut"/>
    <w:uiPriority w:val="22"/>
    <w:qFormat/>
    <w:rsid w:val="002C4BE3"/>
    <w:rPr>
      <w:b/>
      <w:bCs/>
    </w:rPr>
  </w:style>
  <w:style w:type="character" w:styleId="Emphaseple">
    <w:name w:val="Subtle Emphasis"/>
    <w:basedOn w:val="Policepardfaut"/>
    <w:uiPriority w:val="19"/>
    <w:qFormat/>
    <w:rsid w:val="002C4BE3"/>
    <w:rPr>
      <w:i/>
      <w:iCs/>
      <w:color w:val="808080" w:themeColor="text1" w:themeTint="7F"/>
    </w:rPr>
  </w:style>
  <w:style w:type="character" w:styleId="Accentuation">
    <w:name w:val="Emphasis"/>
    <w:basedOn w:val="Policepardfaut"/>
    <w:uiPriority w:val="20"/>
    <w:qFormat/>
    <w:rsid w:val="002C4BE3"/>
    <w:rPr>
      <w:i/>
      <w:iCs/>
    </w:rPr>
  </w:style>
  <w:style w:type="character" w:customStyle="1" w:styleId="Titre2Car">
    <w:name w:val="Titre 2 Car"/>
    <w:basedOn w:val="Policepardfaut"/>
    <w:link w:val="Titre2"/>
    <w:uiPriority w:val="9"/>
    <w:rsid w:val="009859A4"/>
    <w:rPr>
      <w:i/>
      <w:color w:val="0070C0"/>
      <w:sz w:val="28"/>
      <w:szCs w:val="28"/>
    </w:rPr>
  </w:style>
  <w:style w:type="character" w:customStyle="1" w:styleId="Titre3Car">
    <w:name w:val="Titre 3 Car"/>
    <w:basedOn w:val="Policepardfaut"/>
    <w:link w:val="Titre3"/>
    <w:uiPriority w:val="9"/>
    <w:rsid w:val="009859A4"/>
    <w:rPr>
      <w:b/>
    </w:rPr>
  </w:style>
  <w:style w:type="paragraph" w:styleId="En-tte">
    <w:name w:val="header"/>
    <w:basedOn w:val="Normal"/>
    <w:link w:val="En-tteCar"/>
    <w:uiPriority w:val="99"/>
    <w:unhideWhenUsed/>
    <w:rsid w:val="009859A4"/>
    <w:pPr>
      <w:tabs>
        <w:tab w:val="center" w:pos="4536"/>
        <w:tab w:val="right" w:pos="9072"/>
      </w:tabs>
      <w:spacing w:after="0" w:line="240" w:lineRule="auto"/>
    </w:pPr>
  </w:style>
  <w:style w:type="character" w:customStyle="1" w:styleId="En-tteCar">
    <w:name w:val="En-tête Car"/>
    <w:basedOn w:val="Policepardfaut"/>
    <w:link w:val="En-tte"/>
    <w:uiPriority w:val="99"/>
    <w:rsid w:val="009859A4"/>
  </w:style>
  <w:style w:type="paragraph" w:styleId="Pieddepage">
    <w:name w:val="footer"/>
    <w:basedOn w:val="Normal"/>
    <w:link w:val="PieddepageCar"/>
    <w:uiPriority w:val="99"/>
    <w:unhideWhenUsed/>
    <w:rsid w:val="009859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A4"/>
  </w:style>
  <w:style w:type="paragraph" w:styleId="Textedebulles">
    <w:name w:val="Balloon Text"/>
    <w:basedOn w:val="Normal"/>
    <w:link w:val="TextedebullesCar"/>
    <w:uiPriority w:val="99"/>
    <w:semiHidden/>
    <w:unhideWhenUsed/>
    <w:rsid w:val="009859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9A4"/>
    <w:rPr>
      <w:rFonts w:ascii="Tahoma" w:hAnsi="Tahoma" w:cs="Tahoma"/>
      <w:sz w:val="16"/>
      <w:szCs w:val="16"/>
    </w:rPr>
  </w:style>
  <w:style w:type="paragraph" w:styleId="TM1">
    <w:name w:val="toc 1"/>
    <w:basedOn w:val="Normal"/>
    <w:next w:val="Normal"/>
    <w:autoRedefine/>
    <w:uiPriority w:val="39"/>
    <w:unhideWhenUsed/>
    <w:rsid w:val="009859A4"/>
    <w:pPr>
      <w:spacing w:before="120" w:after="120"/>
    </w:pPr>
    <w:rPr>
      <w:rFonts w:cstheme="minorHAnsi"/>
      <w:b/>
      <w:bCs/>
      <w:caps/>
      <w:sz w:val="20"/>
      <w:szCs w:val="20"/>
    </w:rPr>
  </w:style>
  <w:style w:type="paragraph" w:styleId="TM2">
    <w:name w:val="toc 2"/>
    <w:basedOn w:val="Normal"/>
    <w:next w:val="Normal"/>
    <w:autoRedefine/>
    <w:uiPriority w:val="39"/>
    <w:unhideWhenUsed/>
    <w:rsid w:val="009859A4"/>
    <w:pPr>
      <w:spacing w:after="0"/>
      <w:ind w:left="220"/>
    </w:pPr>
    <w:rPr>
      <w:rFonts w:cstheme="minorHAnsi"/>
      <w:smallCaps/>
      <w:sz w:val="20"/>
      <w:szCs w:val="20"/>
    </w:rPr>
  </w:style>
  <w:style w:type="paragraph" w:styleId="TM3">
    <w:name w:val="toc 3"/>
    <w:basedOn w:val="Normal"/>
    <w:next w:val="Normal"/>
    <w:autoRedefine/>
    <w:uiPriority w:val="39"/>
    <w:unhideWhenUsed/>
    <w:rsid w:val="009859A4"/>
    <w:pPr>
      <w:spacing w:after="0"/>
      <w:ind w:left="440"/>
    </w:pPr>
    <w:rPr>
      <w:rFonts w:cstheme="minorHAnsi"/>
      <w:i/>
      <w:iCs/>
      <w:sz w:val="20"/>
      <w:szCs w:val="20"/>
    </w:rPr>
  </w:style>
  <w:style w:type="paragraph" w:styleId="TM4">
    <w:name w:val="toc 4"/>
    <w:basedOn w:val="Normal"/>
    <w:next w:val="Normal"/>
    <w:autoRedefine/>
    <w:uiPriority w:val="39"/>
    <w:unhideWhenUsed/>
    <w:rsid w:val="009859A4"/>
    <w:pPr>
      <w:spacing w:after="0"/>
      <w:ind w:left="660"/>
    </w:pPr>
    <w:rPr>
      <w:rFonts w:cstheme="minorHAnsi"/>
      <w:sz w:val="18"/>
      <w:szCs w:val="18"/>
    </w:rPr>
  </w:style>
  <w:style w:type="paragraph" w:styleId="TM5">
    <w:name w:val="toc 5"/>
    <w:basedOn w:val="Normal"/>
    <w:next w:val="Normal"/>
    <w:autoRedefine/>
    <w:uiPriority w:val="39"/>
    <w:unhideWhenUsed/>
    <w:rsid w:val="009859A4"/>
    <w:pPr>
      <w:spacing w:after="0"/>
      <w:ind w:left="880"/>
    </w:pPr>
    <w:rPr>
      <w:rFonts w:cstheme="minorHAnsi"/>
      <w:sz w:val="18"/>
      <w:szCs w:val="18"/>
    </w:rPr>
  </w:style>
  <w:style w:type="paragraph" w:styleId="TM6">
    <w:name w:val="toc 6"/>
    <w:basedOn w:val="Normal"/>
    <w:next w:val="Normal"/>
    <w:autoRedefine/>
    <w:uiPriority w:val="39"/>
    <w:unhideWhenUsed/>
    <w:rsid w:val="009859A4"/>
    <w:pPr>
      <w:spacing w:after="0"/>
      <w:ind w:left="1100"/>
    </w:pPr>
    <w:rPr>
      <w:rFonts w:cstheme="minorHAnsi"/>
      <w:sz w:val="18"/>
      <w:szCs w:val="18"/>
    </w:rPr>
  </w:style>
  <w:style w:type="paragraph" w:styleId="TM7">
    <w:name w:val="toc 7"/>
    <w:basedOn w:val="Normal"/>
    <w:next w:val="Normal"/>
    <w:autoRedefine/>
    <w:uiPriority w:val="39"/>
    <w:unhideWhenUsed/>
    <w:rsid w:val="009859A4"/>
    <w:pPr>
      <w:spacing w:after="0"/>
      <w:ind w:left="1320"/>
    </w:pPr>
    <w:rPr>
      <w:rFonts w:cstheme="minorHAnsi"/>
      <w:sz w:val="18"/>
      <w:szCs w:val="18"/>
    </w:rPr>
  </w:style>
  <w:style w:type="paragraph" w:styleId="TM8">
    <w:name w:val="toc 8"/>
    <w:basedOn w:val="Normal"/>
    <w:next w:val="Normal"/>
    <w:autoRedefine/>
    <w:uiPriority w:val="39"/>
    <w:unhideWhenUsed/>
    <w:rsid w:val="009859A4"/>
    <w:pPr>
      <w:spacing w:after="0"/>
      <w:ind w:left="1540"/>
    </w:pPr>
    <w:rPr>
      <w:rFonts w:cstheme="minorHAnsi"/>
      <w:sz w:val="18"/>
      <w:szCs w:val="18"/>
    </w:rPr>
  </w:style>
  <w:style w:type="paragraph" w:styleId="TM9">
    <w:name w:val="toc 9"/>
    <w:basedOn w:val="Normal"/>
    <w:next w:val="Normal"/>
    <w:autoRedefine/>
    <w:uiPriority w:val="39"/>
    <w:unhideWhenUsed/>
    <w:rsid w:val="009859A4"/>
    <w:pPr>
      <w:spacing w:after="0"/>
      <w:ind w:left="1760"/>
    </w:pPr>
    <w:rPr>
      <w:rFonts w:cstheme="minorHAnsi"/>
      <w:sz w:val="18"/>
      <w:szCs w:val="18"/>
    </w:rPr>
  </w:style>
  <w:style w:type="character" w:styleId="Lienhypertexte">
    <w:name w:val="Hyperlink"/>
    <w:basedOn w:val="Policepardfaut"/>
    <w:uiPriority w:val="99"/>
    <w:unhideWhenUsed/>
    <w:rsid w:val="009859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59A4"/>
    <w:pPr>
      <w:numPr>
        <w:numId w:val="10"/>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9859A4"/>
    <w:pPr>
      <w:numPr>
        <w:numId w:val="3"/>
      </w:numPr>
      <w:outlineLvl w:val="1"/>
    </w:pPr>
    <w:rPr>
      <w:i/>
      <w:color w:val="0070C0"/>
      <w:sz w:val="28"/>
      <w:szCs w:val="28"/>
    </w:rPr>
  </w:style>
  <w:style w:type="paragraph" w:styleId="Titre3">
    <w:name w:val="heading 3"/>
    <w:basedOn w:val="Paragraphedeliste"/>
    <w:next w:val="Normal"/>
    <w:link w:val="Titre3Car"/>
    <w:uiPriority w:val="9"/>
    <w:unhideWhenUsed/>
    <w:qFormat/>
    <w:rsid w:val="009859A4"/>
    <w:pPr>
      <w:numPr>
        <w:numId w:val="5"/>
      </w:numPr>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6045"/>
    <w:pPr>
      <w:ind w:left="720"/>
      <w:contextualSpacing/>
    </w:pPr>
  </w:style>
  <w:style w:type="character" w:customStyle="1" w:styleId="Titre1Car">
    <w:name w:val="Titre 1 Car"/>
    <w:basedOn w:val="Policepardfaut"/>
    <w:link w:val="Titre1"/>
    <w:uiPriority w:val="9"/>
    <w:rsid w:val="009859A4"/>
    <w:rPr>
      <w:b/>
      <w:color w:val="00B050"/>
      <w:sz w:val="32"/>
      <w:szCs w:val="32"/>
      <w:u w:val="single"/>
    </w:rPr>
  </w:style>
  <w:style w:type="character" w:styleId="lev">
    <w:name w:val="Strong"/>
    <w:basedOn w:val="Policepardfaut"/>
    <w:uiPriority w:val="22"/>
    <w:qFormat/>
    <w:rsid w:val="002C4BE3"/>
    <w:rPr>
      <w:b/>
      <w:bCs/>
    </w:rPr>
  </w:style>
  <w:style w:type="character" w:styleId="Emphaseple">
    <w:name w:val="Subtle Emphasis"/>
    <w:basedOn w:val="Policepardfaut"/>
    <w:uiPriority w:val="19"/>
    <w:qFormat/>
    <w:rsid w:val="002C4BE3"/>
    <w:rPr>
      <w:i/>
      <w:iCs/>
      <w:color w:val="808080" w:themeColor="text1" w:themeTint="7F"/>
    </w:rPr>
  </w:style>
  <w:style w:type="character" w:styleId="Accentuation">
    <w:name w:val="Emphasis"/>
    <w:basedOn w:val="Policepardfaut"/>
    <w:uiPriority w:val="20"/>
    <w:qFormat/>
    <w:rsid w:val="002C4BE3"/>
    <w:rPr>
      <w:i/>
      <w:iCs/>
    </w:rPr>
  </w:style>
  <w:style w:type="character" w:customStyle="1" w:styleId="Titre2Car">
    <w:name w:val="Titre 2 Car"/>
    <w:basedOn w:val="Policepardfaut"/>
    <w:link w:val="Titre2"/>
    <w:uiPriority w:val="9"/>
    <w:rsid w:val="009859A4"/>
    <w:rPr>
      <w:i/>
      <w:color w:val="0070C0"/>
      <w:sz w:val="28"/>
      <w:szCs w:val="28"/>
    </w:rPr>
  </w:style>
  <w:style w:type="character" w:customStyle="1" w:styleId="Titre3Car">
    <w:name w:val="Titre 3 Car"/>
    <w:basedOn w:val="Policepardfaut"/>
    <w:link w:val="Titre3"/>
    <w:uiPriority w:val="9"/>
    <w:rsid w:val="009859A4"/>
    <w:rPr>
      <w:b/>
    </w:rPr>
  </w:style>
  <w:style w:type="paragraph" w:styleId="En-tte">
    <w:name w:val="header"/>
    <w:basedOn w:val="Normal"/>
    <w:link w:val="En-tteCar"/>
    <w:uiPriority w:val="99"/>
    <w:unhideWhenUsed/>
    <w:rsid w:val="009859A4"/>
    <w:pPr>
      <w:tabs>
        <w:tab w:val="center" w:pos="4536"/>
        <w:tab w:val="right" w:pos="9072"/>
      </w:tabs>
      <w:spacing w:after="0" w:line="240" w:lineRule="auto"/>
    </w:pPr>
  </w:style>
  <w:style w:type="character" w:customStyle="1" w:styleId="En-tteCar">
    <w:name w:val="En-tête Car"/>
    <w:basedOn w:val="Policepardfaut"/>
    <w:link w:val="En-tte"/>
    <w:uiPriority w:val="99"/>
    <w:rsid w:val="009859A4"/>
  </w:style>
  <w:style w:type="paragraph" w:styleId="Pieddepage">
    <w:name w:val="footer"/>
    <w:basedOn w:val="Normal"/>
    <w:link w:val="PieddepageCar"/>
    <w:uiPriority w:val="99"/>
    <w:unhideWhenUsed/>
    <w:rsid w:val="009859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A4"/>
  </w:style>
  <w:style w:type="paragraph" w:styleId="Textedebulles">
    <w:name w:val="Balloon Text"/>
    <w:basedOn w:val="Normal"/>
    <w:link w:val="TextedebullesCar"/>
    <w:uiPriority w:val="99"/>
    <w:semiHidden/>
    <w:unhideWhenUsed/>
    <w:rsid w:val="009859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9A4"/>
    <w:rPr>
      <w:rFonts w:ascii="Tahoma" w:hAnsi="Tahoma" w:cs="Tahoma"/>
      <w:sz w:val="16"/>
      <w:szCs w:val="16"/>
    </w:rPr>
  </w:style>
  <w:style w:type="paragraph" w:styleId="TM1">
    <w:name w:val="toc 1"/>
    <w:basedOn w:val="Normal"/>
    <w:next w:val="Normal"/>
    <w:autoRedefine/>
    <w:uiPriority w:val="39"/>
    <w:unhideWhenUsed/>
    <w:rsid w:val="009859A4"/>
    <w:pPr>
      <w:spacing w:before="120" w:after="120"/>
    </w:pPr>
    <w:rPr>
      <w:rFonts w:cstheme="minorHAnsi"/>
      <w:b/>
      <w:bCs/>
      <w:caps/>
      <w:sz w:val="20"/>
      <w:szCs w:val="20"/>
    </w:rPr>
  </w:style>
  <w:style w:type="paragraph" w:styleId="TM2">
    <w:name w:val="toc 2"/>
    <w:basedOn w:val="Normal"/>
    <w:next w:val="Normal"/>
    <w:autoRedefine/>
    <w:uiPriority w:val="39"/>
    <w:unhideWhenUsed/>
    <w:rsid w:val="009859A4"/>
    <w:pPr>
      <w:spacing w:after="0"/>
      <w:ind w:left="220"/>
    </w:pPr>
    <w:rPr>
      <w:rFonts w:cstheme="minorHAnsi"/>
      <w:smallCaps/>
      <w:sz w:val="20"/>
      <w:szCs w:val="20"/>
    </w:rPr>
  </w:style>
  <w:style w:type="paragraph" w:styleId="TM3">
    <w:name w:val="toc 3"/>
    <w:basedOn w:val="Normal"/>
    <w:next w:val="Normal"/>
    <w:autoRedefine/>
    <w:uiPriority w:val="39"/>
    <w:unhideWhenUsed/>
    <w:rsid w:val="009859A4"/>
    <w:pPr>
      <w:spacing w:after="0"/>
      <w:ind w:left="440"/>
    </w:pPr>
    <w:rPr>
      <w:rFonts w:cstheme="minorHAnsi"/>
      <w:i/>
      <w:iCs/>
      <w:sz w:val="20"/>
      <w:szCs w:val="20"/>
    </w:rPr>
  </w:style>
  <w:style w:type="paragraph" w:styleId="TM4">
    <w:name w:val="toc 4"/>
    <w:basedOn w:val="Normal"/>
    <w:next w:val="Normal"/>
    <w:autoRedefine/>
    <w:uiPriority w:val="39"/>
    <w:unhideWhenUsed/>
    <w:rsid w:val="009859A4"/>
    <w:pPr>
      <w:spacing w:after="0"/>
      <w:ind w:left="660"/>
    </w:pPr>
    <w:rPr>
      <w:rFonts w:cstheme="minorHAnsi"/>
      <w:sz w:val="18"/>
      <w:szCs w:val="18"/>
    </w:rPr>
  </w:style>
  <w:style w:type="paragraph" w:styleId="TM5">
    <w:name w:val="toc 5"/>
    <w:basedOn w:val="Normal"/>
    <w:next w:val="Normal"/>
    <w:autoRedefine/>
    <w:uiPriority w:val="39"/>
    <w:unhideWhenUsed/>
    <w:rsid w:val="009859A4"/>
    <w:pPr>
      <w:spacing w:after="0"/>
      <w:ind w:left="880"/>
    </w:pPr>
    <w:rPr>
      <w:rFonts w:cstheme="minorHAnsi"/>
      <w:sz w:val="18"/>
      <w:szCs w:val="18"/>
    </w:rPr>
  </w:style>
  <w:style w:type="paragraph" w:styleId="TM6">
    <w:name w:val="toc 6"/>
    <w:basedOn w:val="Normal"/>
    <w:next w:val="Normal"/>
    <w:autoRedefine/>
    <w:uiPriority w:val="39"/>
    <w:unhideWhenUsed/>
    <w:rsid w:val="009859A4"/>
    <w:pPr>
      <w:spacing w:after="0"/>
      <w:ind w:left="1100"/>
    </w:pPr>
    <w:rPr>
      <w:rFonts w:cstheme="minorHAnsi"/>
      <w:sz w:val="18"/>
      <w:szCs w:val="18"/>
    </w:rPr>
  </w:style>
  <w:style w:type="paragraph" w:styleId="TM7">
    <w:name w:val="toc 7"/>
    <w:basedOn w:val="Normal"/>
    <w:next w:val="Normal"/>
    <w:autoRedefine/>
    <w:uiPriority w:val="39"/>
    <w:unhideWhenUsed/>
    <w:rsid w:val="009859A4"/>
    <w:pPr>
      <w:spacing w:after="0"/>
      <w:ind w:left="1320"/>
    </w:pPr>
    <w:rPr>
      <w:rFonts w:cstheme="minorHAnsi"/>
      <w:sz w:val="18"/>
      <w:szCs w:val="18"/>
    </w:rPr>
  </w:style>
  <w:style w:type="paragraph" w:styleId="TM8">
    <w:name w:val="toc 8"/>
    <w:basedOn w:val="Normal"/>
    <w:next w:val="Normal"/>
    <w:autoRedefine/>
    <w:uiPriority w:val="39"/>
    <w:unhideWhenUsed/>
    <w:rsid w:val="009859A4"/>
    <w:pPr>
      <w:spacing w:after="0"/>
      <w:ind w:left="1540"/>
    </w:pPr>
    <w:rPr>
      <w:rFonts w:cstheme="minorHAnsi"/>
      <w:sz w:val="18"/>
      <w:szCs w:val="18"/>
    </w:rPr>
  </w:style>
  <w:style w:type="paragraph" w:styleId="TM9">
    <w:name w:val="toc 9"/>
    <w:basedOn w:val="Normal"/>
    <w:next w:val="Normal"/>
    <w:autoRedefine/>
    <w:uiPriority w:val="39"/>
    <w:unhideWhenUsed/>
    <w:rsid w:val="009859A4"/>
    <w:pPr>
      <w:spacing w:after="0"/>
      <w:ind w:left="1760"/>
    </w:pPr>
    <w:rPr>
      <w:rFonts w:cstheme="minorHAnsi"/>
      <w:sz w:val="18"/>
      <w:szCs w:val="18"/>
    </w:rPr>
  </w:style>
  <w:style w:type="character" w:styleId="Lienhypertexte">
    <w:name w:val="Hyperlink"/>
    <w:basedOn w:val="Policepardfaut"/>
    <w:uiPriority w:val="99"/>
    <w:unhideWhenUsed/>
    <w:rsid w:val="00985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C4EB7-FCA6-41C1-A906-5124B0A6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1535</Words>
  <Characters>8446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Quitterie</dc:creator>
  <cp:keywords/>
  <dc:description/>
  <cp:lastModifiedBy>Quitterie</cp:lastModifiedBy>
  <cp:revision>12</cp:revision>
  <dcterms:created xsi:type="dcterms:W3CDTF">2011-09-17T15:06:00Z</dcterms:created>
  <dcterms:modified xsi:type="dcterms:W3CDTF">2011-12-27T21:33:00Z</dcterms:modified>
</cp:coreProperties>
</file>