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07" w:rsidRDefault="00DB5EA5" w:rsidP="00DB5EA5">
      <w:pPr>
        <w:pStyle w:val="Titre1"/>
      </w:pPr>
      <w:r>
        <w:t xml:space="preserve">Chapitre 4 – L’eau et le sol </w:t>
      </w:r>
    </w:p>
    <w:p w:rsidR="00DB5EA5" w:rsidRDefault="00DB5EA5" w:rsidP="00DB5EA5"/>
    <w:p w:rsidR="00DB5EA5" w:rsidRDefault="00DB5EA5" w:rsidP="00DB5EA5">
      <w:pPr>
        <w:pStyle w:val="Titre2"/>
        <w:numPr>
          <w:ilvl w:val="0"/>
          <w:numId w:val="20"/>
        </w:numPr>
        <w:ind w:left="426" w:hanging="426"/>
      </w:pPr>
      <w:r>
        <w:t xml:space="preserve">Définition Humidité du sol </w:t>
      </w:r>
    </w:p>
    <w:p w:rsidR="00DB5EA5" w:rsidRDefault="00DB5EA5" w:rsidP="00CD6FFE">
      <w:pPr>
        <w:pStyle w:val="Paragraphedeliste"/>
        <w:numPr>
          <w:ilvl w:val="0"/>
          <w:numId w:val="21"/>
        </w:numPr>
      </w:pPr>
      <w:r>
        <w:t xml:space="preserve">3 façons de calculer l’humidité -&gt; voir poly </w:t>
      </w:r>
    </w:p>
    <w:p w:rsidR="00CD6FFE" w:rsidRDefault="00CD6FFE" w:rsidP="00CD6FFE">
      <w:pPr>
        <w:pStyle w:val="Paragraphedeliste"/>
        <w:numPr>
          <w:ilvl w:val="0"/>
          <w:numId w:val="21"/>
        </w:numPr>
      </w:pPr>
      <w:r>
        <w:t>Humidité en mm ou en %</w:t>
      </w:r>
    </w:p>
    <w:p w:rsidR="00CD6FFE" w:rsidRDefault="00CD6FFE" w:rsidP="00CD6FFE">
      <w:pPr>
        <w:pStyle w:val="Paragraphedeliste"/>
        <w:numPr>
          <w:ilvl w:val="0"/>
          <w:numId w:val="21"/>
        </w:numPr>
      </w:pPr>
      <w:r>
        <w:t>h</w:t>
      </w:r>
      <w:r>
        <w:rPr>
          <w:vertAlign w:val="subscript"/>
        </w:rPr>
        <w:t xml:space="preserve">mm </w:t>
      </w:r>
      <w:r>
        <w:t>= HM</w:t>
      </w:r>
      <w:r>
        <w:rPr>
          <w:vertAlign w:val="subscript"/>
        </w:rPr>
        <w:t>% </w:t>
      </w:r>
      <w:r>
        <w:t xml:space="preserve"> x z</w:t>
      </w:r>
      <w:r>
        <w:rPr>
          <w:vertAlign w:val="subscript"/>
        </w:rPr>
        <w:t>mm</w:t>
      </w:r>
      <w:r>
        <w:t xml:space="preserve"> x da x 10</w:t>
      </w:r>
      <w:r>
        <w:rPr>
          <w:vertAlign w:val="superscript"/>
        </w:rPr>
        <w:t>-2</w:t>
      </w:r>
    </w:p>
    <w:p w:rsidR="00CD6FFE" w:rsidRDefault="00CD6FFE" w:rsidP="00CD6FFE"/>
    <w:p w:rsidR="00CD6FFE" w:rsidRDefault="00CD6FFE" w:rsidP="00CD6FFE">
      <w:pPr>
        <w:pStyle w:val="Titre2"/>
        <w:numPr>
          <w:ilvl w:val="0"/>
          <w:numId w:val="20"/>
        </w:numPr>
        <w:ind w:left="426" w:hanging="426"/>
      </w:pPr>
      <w:r>
        <w:t>Les divers modes de rétention de l’eau par le sol</w:t>
      </w:r>
    </w:p>
    <w:p w:rsidR="00CD6FFE" w:rsidRDefault="00CD6FFE" w:rsidP="00CD6FFE">
      <w:pPr>
        <w:pStyle w:val="Titre3"/>
        <w:numPr>
          <w:ilvl w:val="0"/>
          <w:numId w:val="22"/>
        </w:numPr>
      </w:pPr>
      <w:r>
        <w:t xml:space="preserve">Les forces qui agissent sur l’eau </w:t>
      </w:r>
    </w:p>
    <w:p w:rsidR="00CD6FFE" w:rsidRDefault="00CD6FFE" w:rsidP="00CD6FFE">
      <w:pPr>
        <w:pStyle w:val="Paragraphedeliste"/>
        <w:numPr>
          <w:ilvl w:val="0"/>
          <w:numId w:val="21"/>
        </w:numPr>
      </w:pPr>
      <w:r>
        <w:t xml:space="preserve">La molécule d’eau la plus éloignée est dans de la macroporosité </w:t>
      </w:r>
    </w:p>
    <w:p w:rsidR="00CD6FFE" w:rsidRDefault="00CD6FFE" w:rsidP="00CD6FFE">
      <w:pPr>
        <w:pStyle w:val="Paragraphedeliste"/>
        <w:numPr>
          <w:ilvl w:val="0"/>
          <w:numId w:val="21"/>
        </w:numPr>
      </w:pPr>
      <w:r>
        <w:t xml:space="preserve">A ce moment-là, la force principale qui interagit est la force de gravité (P) </w:t>
      </w:r>
    </w:p>
    <w:p w:rsidR="00CD6FFE" w:rsidRDefault="00CD6FFE" w:rsidP="00CD6FFE">
      <w:pPr>
        <w:pStyle w:val="Paragraphedeliste"/>
        <w:numPr>
          <w:ilvl w:val="0"/>
          <w:numId w:val="21"/>
        </w:numPr>
      </w:pPr>
      <w:r>
        <w:t>La molécule d’eau peut être légèrement attirée par la molécule terreuse = forces liées à la polarité des molécules -&gt; attraction faible</w:t>
      </w:r>
    </w:p>
    <w:p w:rsidR="00CD6FFE" w:rsidRDefault="00DC120D" w:rsidP="00CD6FFE">
      <w:pPr>
        <w:pStyle w:val="Paragraphedeliste"/>
        <w:numPr>
          <w:ilvl w:val="0"/>
          <w:numId w:val="21"/>
        </w:numPr>
      </w:pPr>
      <w:r>
        <w:t xml:space="preserve">La force de gravité est celle qui agit principalement. </w:t>
      </w:r>
    </w:p>
    <w:p w:rsidR="00DC120D" w:rsidRDefault="00DC120D" w:rsidP="00CD6FFE">
      <w:pPr>
        <w:pStyle w:val="Paragraphedeliste"/>
        <w:numPr>
          <w:ilvl w:val="0"/>
          <w:numId w:val="21"/>
        </w:numPr>
      </w:pPr>
      <w:r>
        <w:t xml:space="preserve">En se rapprochant du sol solide, un force se rajoute: La racine attire l’eau à elle = succion de l’eau par les racines (S). </w:t>
      </w:r>
    </w:p>
    <w:p w:rsidR="00DC120D" w:rsidRDefault="001E3CA7" w:rsidP="00CD6FFE">
      <w:pPr>
        <w:pStyle w:val="Paragraphedeliste"/>
        <w:numPr>
          <w:ilvl w:val="0"/>
          <w:numId w:val="21"/>
        </w:numPr>
      </w:pPr>
      <w:r>
        <w:t xml:space="preserve">A ce moment-là, suivant où est la molécule, la force la plus </w:t>
      </w:r>
      <w:r w:rsidR="00CE2952">
        <w:t>importante qui interagit est S.</w:t>
      </w:r>
    </w:p>
    <w:p w:rsidR="00CE2952" w:rsidRDefault="00CE2952" w:rsidP="00CD6FFE">
      <w:pPr>
        <w:pStyle w:val="Paragraphedeliste"/>
        <w:numPr>
          <w:ilvl w:val="0"/>
          <w:numId w:val="21"/>
        </w:numPr>
      </w:pPr>
      <w:r>
        <w:t>Ensuite, la force principale qui agit est la force d’attraction de l’eau par le sol.</w:t>
      </w:r>
    </w:p>
    <w:p w:rsidR="00E764B5" w:rsidRDefault="00E764B5" w:rsidP="00CD6FFE">
      <w:pPr>
        <w:pStyle w:val="Paragraphedeliste"/>
        <w:numPr>
          <w:ilvl w:val="0"/>
          <w:numId w:val="21"/>
        </w:numPr>
      </w:pPr>
      <w:r>
        <w:t>L’eau se retrouve liée au sol solide est n’est pas utilisée par les racines.</w:t>
      </w:r>
    </w:p>
    <w:p w:rsidR="00E764B5" w:rsidRDefault="00E764B5" w:rsidP="00E764B5">
      <w:pPr>
        <w:pStyle w:val="Paragraphedeliste"/>
        <w:numPr>
          <w:ilvl w:val="0"/>
          <w:numId w:val="23"/>
        </w:numPr>
      </w:pPr>
      <w:r>
        <w:t>Eau plus ou moins utilisable.</w:t>
      </w:r>
    </w:p>
    <w:p w:rsidR="00AE6ED4" w:rsidRDefault="00E764B5" w:rsidP="00E764B5">
      <w:r>
        <w:t xml:space="preserve">Si on est loin dans la macroporosité = eau de gravité car la force principale est la force de gravité = eau d’infiltration. Cette eau-là n’est pas utilisable par les racines. </w:t>
      </w:r>
    </w:p>
    <w:p w:rsidR="00AE6ED4" w:rsidRDefault="00AE6ED4" w:rsidP="00E764B5">
      <w:r>
        <w:t xml:space="preserve">L’eau utilisable est à un endroit où la force d’attraction qu’a le sol est légèrement inférieure à la succion de l’eau par les racines = eau utilisable. </w:t>
      </w:r>
    </w:p>
    <w:p w:rsidR="00845D01" w:rsidRDefault="00845D01" w:rsidP="00E764B5">
      <w:r>
        <w:t>Eau inutilisable : les racines n’ont pas la force de la récupérer.</w:t>
      </w:r>
    </w:p>
    <w:p w:rsidR="00845D01" w:rsidRDefault="00845D01" w:rsidP="00845D01">
      <w:pPr>
        <w:pStyle w:val="Titre3"/>
        <w:numPr>
          <w:ilvl w:val="0"/>
          <w:numId w:val="22"/>
        </w:numPr>
      </w:pPr>
      <w:r>
        <w:t>Le potentiel de l’eau</w:t>
      </w:r>
    </w:p>
    <w:p w:rsidR="00845D01" w:rsidRDefault="0027142C" w:rsidP="00C46D14">
      <w:pPr>
        <w:pStyle w:val="Paragraphedeliste"/>
        <w:numPr>
          <w:ilvl w:val="0"/>
          <w:numId w:val="21"/>
        </w:numPr>
      </w:pPr>
      <w:r>
        <w:t xml:space="preserve">Le potentiel gravitaire est très important quand la molécule d’eau est dans la macroporosité. </w:t>
      </w:r>
    </w:p>
    <w:p w:rsidR="00C46D14" w:rsidRDefault="002D6D1E" w:rsidP="00C46D14">
      <w:pPr>
        <w:pStyle w:val="Paragraphedeliste"/>
        <w:numPr>
          <w:ilvl w:val="0"/>
          <w:numId w:val="21"/>
        </w:numPr>
      </w:pPr>
      <w:r>
        <w:t>Endroits où les molécules d’eau sont proches du sol = capillaires</w:t>
      </w:r>
    </w:p>
    <w:p w:rsidR="00C46D14" w:rsidRDefault="00C46D14" w:rsidP="00C46D14">
      <w:pPr>
        <w:pStyle w:val="Paragraphedeliste"/>
        <w:numPr>
          <w:ilvl w:val="0"/>
          <w:numId w:val="21"/>
        </w:numPr>
      </w:pPr>
      <w:r>
        <w:t xml:space="preserve">Quand on mesure le potentiel de l’eau on le fait en milieu insaturé. </w:t>
      </w:r>
    </w:p>
    <w:p w:rsidR="00AE4751" w:rsidRDefault="00AE4751" w:rsidP="00AE4751">
      <w:pPr>
        <w:pStyle w:val="Titre2"/>
        <w:numPr>
          <w:ilvl w:val="0"/>
          <w:numId w:val="20"/>
        </w:numPr>
      </w:pPr>
      <w:r>
        <w:t xml:space="preserve">Notion de potentiel capillaire ou matriciel </w:t>
      </w:r>
    </w:p>
    <w:p w:rsidR="00AE4751" w:rsidRPr="00AE4751" w:rsidRDefault="00AE4751" w:rsidP="00AE4751">
      <w:pPr>
        <w:pStyle w:val="Titre3"/>
        <w:numPr>
          <w:ilvl w:val="0"/>
          <w:numId w:val="24"/>
        </w:numPr>
      </w:pPr>
      <w:r>
        <w:t xml:space="preserve">Définition </w:t>
      </w:r>
    </w:p>
    <w:p w:rsidR="00AE4751" w:rsidRDefault="00AE4751" w:rsidP="00AE4751">
      <w:r>
        <w:t xml:space="preserve">Potentiel de 1 = eau disponible. </w:t>
      </w:r>
    </w:p>
    <w:p w:rsidR="00AE4751" w:rsidRDefault="00AE4751" w:rsidP="00AE4751">
      <w:r>
        <w:t>Le but du potentiel est qu’il nous donne une idée de la disponibilité de l’eau dans un sol ce que ne fais pas l’</w:t>
      </w:r>
      <w:r w:rsidR="00D0713A">
        <w:t>humidité.</w:t>
      </w:r>
      <w:r w:rsidR="00AA7D55">
        <w:t xml:space="preserve"> </w:t>
      </w:r>
    </w:p>
    <w:p w:rsidR="00AA7D55" w:rsidRDefault="00AA7D55" w:rsidP="00AA7D55">
      <w:pPr>
        <w:pStyle w:val="Titre3"/>
        <w:numPr>
          <w:ilvl w:val="0"/>
          <w:numId w:val="24"/>
        </w:numPr>
      </w:pPr>
      <w:r>
        <w:t>Mesure du pH : Le tensiomètre</w:t>
      </w:r>
    </w:p>
    <w:p w:rsidR="00AA7D55" w:rsidRDefault="00494AB2" w:rsidP="00494AB2">
      <w:pPr>
        <w:pStyle w:val="Titre3"/>
        <w:numPr>
          <w:ilvl w:val="0"/>
          <w:numId w:val="24"/>
        </w:numPr>
      </w:pPr>
      <w:r>
        <w:t>Relations humidités et pF</w:t>
      </w:r>
    </w:p>
    <w:p w:rsidR="00494AB2" w:rsidRDefault="00494AB2" w:rsidP="00494AB2">
      <w:r>
        <w:t>A même humidité, l’eau d’un so</w:t>
      </w:r>
      <w:r w:rsidR="00086E67">
        <w:t>l est plus ou moins disponible.</w:t>
      </w:r>
    </w:p>
    <w:p w:rsidR="00086E67" w:rsidRDefault="00086E67" w:rsidP="00E764B5">
      <w:r>
        <w:t>Sable = très faible absorption de l’eau.</w:t>
      </w:r>
    </w:p>
    <w:p w:rsidR="00086E67" w:rsidRDefault="00086E67" w:rsidP="00E764B5">
      <w:r>
        <w:lastRenderedPageBreak/>
        <w:t>pF = savoir si l’eau est disponible</w:t>
      </w:r>
    </w:p>
    <w:p w:rsidR="00086E67" w:rsidRDefault="00086E67" w:rsidP="00086E67">
      <w:pPr>
        <w:pStyle w:val="Titre2"/>
        <w:numPr>
          <w:ilvl w:val="0"/>
          <w:numId w:val="20"/>
        </w:numPr>
      </w:pPr>
      <w:r>
        <w:t>Humidités caractéristiques du sol</w:t>
      </w:r>
    </w:p>
    <w:p w:rsidR="00086E67" w:rsidRDefault="00086E67" w:rsidP="00086E67">
      <w:pPr>
        <w:pStyle w:val="Titre3"/>
        <w:numPr>
          <w:ilvl w:val="0"/>
          <w:numId w:val="25"/>
        </w:numPr>
      </w:pPr>
      <w:r>
        <w:t xml:space="preserve">Définitions </w:t>
      </w:r>
    </w:p>
    <w:p w:rsidR="00086E67" w:rsidRDefault="00086E67" w:rsidP="00086E67">
      <w:r>
        <w:t>Hcc : humidité à la capacité au champ : toute la porosité est saturée d’eau, l’eau en excès s’infiltre dans le sol -&gt; plateau -&gt; il reste que l’eau qui est retenue dans la microporosité = sol ressuyé (plus de flaque à la surface = sol frais, mais ne goutte pas).</w:t>
      </w:r>
    </w:p>
    <w:p w:rsidR="00086E67" w:rsidRDefault="000368B7" w:rsidP="00086E67">
      <w:r>
        <w:t xml:space="preserve">Humidité </w:t>
      </w:r>
      <w:r w:rsidR="004D46CF">
        <w:t xml:space="preserve">caractéristique, le point de flétrissement = correspond à un certain pF quel que soit le type de sol </w:t>
      </w:r>
      <w:r w:rsidR="004D46CF">
        <w:sym w:font="Wingdings" w:char="F0E0"/>
      </w:r>
      <w:r w:rsidR="004D46CF">
        <w:t xml:space="preserve"> pF = 4,2 -&gt; la plante n’a plus l’énergie pour récupérer l’eau = point de flétrissement </w:t>
      </w:r>
    </w:p>
    <w:p w:rsidR="004D46CF" w:rsidRDefault="00E83B1D" w:rsidP="00086E67">
      <w:r>
        <w:t xml:space="preserve">L’argile est un sol qui retient l’eau plus que le sable. </w:t>
      </w:r>
    </w:p>
    <w:p w:rsidR="00AA0230" w:rsidRDefault="00AA0230" w:rsidP="00086E67">
      <w:r>
        <w:t xml:space="preserve">Le plus souvent, pour connaître les humidités caractéristiques, on utilise des équations = estimation. </w:t>
      </w:r>
    </w:p>
    <w:p w:rsidR="00AA0230" w:rsidRDefault="00AA0230" w:rsidP="00086E67">
      <w:r>
        <w:t>Hcc -&gt; He = estimée</w:t>
      </w:r>
    </w:p>
    <w:p w:rsidR="00AA0230" w:rsidRDefault="00AA0230" w:rsidP="00086E67">
      <w:r>
        <w:t>On prend les teneurs en pourcentage d’argile et de limons fins (= fractions où l’eau est retenue)</w:t>
      </w:r>
    </w:p>
    <w:p w:rsidR="00AA0230" w:rsidRDefault="00E24EB0" w:rsidP="00086E67">
      <w:r>
        <w:t xml:space="preserve">Si on calcule une humidité &gt; 20%, on garde la formule. Si on trouve une humidité &lt; 20% -&gt; formule n’est pas la bonne -&gt; on passe à la deuxième. </w:t>
      </w:r>
    </w:p>
    <w:p w:rsidR="00E24EB0" w:rsidRDefault="00370D03" w:rsidP="00370D03">
      <w:pPr>
        <w:pStyle w:val="Titre3"/>
        <w:numPr>
          <w:ilvl w:val="0"/>
          <w:numId w:val="25"/>
        </w:numPr>
      </w:pPr>
      <w:r>
        <w:t>Mesure des humidités</w:t>
      </w:r>
    </w:p>
    <w:p w:rsidR="00370D03" w:rsidRDefault="00E9610A" w:rsidP="00E9610A">
      <w:pPr>
        <w:pStyle w:val="Titre2"/>
        <w:numPr>
          <w:ilvl w:val="0"/>
          <w:numId w:val="20"/>
        </w:numPr>
      </w:pPr>
      <w:r>
        <w:t>Le sol réservoir d’eau pour les plantes : calcul de la capacité de rétention R.U et R.F.U</w:t>
      </w:r>
    </w:p>
    <w:p w:rsidR="00E9610A" w:rsidRDefault="00E9610A" w:rsidP="00E9610A"/>
    <w:p w:rsidR="0021752F" w:rsidRDefault="0021752F" w:rsidP="00E9610A">
      <w:pPr>
        <w:rPr>
          <w:lang w:val="es-ES_tradnl"/>
        </w:rPr>
      </w:pPr>
      <w:r w:rsidRPr="00EF13EE">
        <w:rPr>
          <w:lang w:val="es-ES_tradnl"/>
        </w:rPr>
        <w:t>h</w:t>
      </w:r>
      <w:r w:rsidRPr="00EF13EE">
        <w:rPr>
          <w:vertAlign w:val="subscript"/>
          <w:lang w:val="es-ES_tradnl"/>
        </w:rPr>
        <w:t xml:space="preserve">mm </w:t>
      </w:r>
      <w:r w:rsidRPr="00EF13EE">
        <w:rPr>
          <w:lang w:val="es-ES_tradnl"/>
        </w:rPr>
        <w:t>= [HCC – H</w:t>
      </w:r>
      <w:r w:rsidRPr="00EF13EE">
        <w:rPr>
          <w:vertAlign w:val="subscript"/>
          <w:lang w:val="es-ES_tradnl"/>
        </w:rPr>
        <w:t>P</w:t>
      </w:r>
      <w:r w:rsidRPr="00EF13EE">
        <w:rPr>
          <w:lang w:val="es-ES_tradnl"/>
        </w:rPr>
        <w:t>F</w:t>
      </w:r>
      <w:r w:rsidRPr="00EF13EE">
        <w:rPr>
          <w:vertAlign w:val="subscript"/>
          <w:lang w:val="es-ES_tradnl"/>
        </w:rPr>
        <w:t>4,2</w:t>
      </w:r>
      <w:r w:rsidRPr="00EF13EE">
        <w:rPr>
          <w:lang w:val="es-ES_tradnl"/>
        </w:rPr>
        <w:t>]</w:t>
      </w:r>
      <w:r w:rsidR="00EF13EE" w:rsidRPr="00EF13EE">
        <w:rPr>
          <w:lang w:val="es-ES_tradnl"/>
        </w:rPr>
        <w:t xml:space="preserve"> x da  x z</w:t>
      </w:r>
      <w:r w:rsidR="00EF13EE">
        <w:rPr>
          <w:vertAlign w:val="subscript"/>
          <w:lang w:val="es-ES_tradnl"/>
        </w:rPr>
        <w:t>dm</w:t>
      </w:r>
      <w:r w:rsidR="00EF13EE">
        <w:rPr>
          <w:lang w:val="es-ES_tradnl"/>
        </w:rPr>
        <w:t xml:space="preserve"> </w:t>
      </w:r>
      <w:r w:rsidR="00EF13EE">
        <w:rPr>
          <w:lang w:val="es-ES_tradnl"/>
        </w:rPr>
        <w:tab/>
      </w:r>
    </w:p>
    <w:p w:rsidR="00EF13EE" w:rsidRPr="00EF13EE" w:rsidRDefault="00EF13EE" w:rsidP="00E9610A">
      <w:r w:rsidRPr="00EF13EE">
        <w:t>Mesures en labo</w:t>
      </w:r>
      <w:r w:rsidR="0081145C">
        <w:t>ratoire ou formules de calcul.</w:t>
      </w:r>
      <w:bookmarkStart w:id="0" w:name="_GoBack"/>
      <w:bookmarkEnd w:id="0"/>
    </w:p>
    <w:p w:rsidR="0021752F" w:rsidRPr="00EF13EE" w:rsidRDefault="0021752F" w:rsidP="00E9610A"/>
    <w:sectPr w:rsidR="0021752F" w:rsidRPr="00EF13EE" w:rsidSect="00DB5E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2B0"/>
    <w:multiLevelType w:val="hybridMultilevel"/>
    <w:tmpl w:val="0308969C"/>
    <w:lvl w:ilvl="0" w:tplc="AAF857F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8688E"/>
    <w:multiLevelType w:val="hybridMultilevel"/>
    <w:tmpl w:val="5A7EFBEE"/>
    <w:lvl w:ilvl="0" w:tplc="3A845DF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91821"/>
    <w:multiLevelType w:val="hybridMultilevel"/>
    <w:tmpl w:val="B6AEA5D8"/>
    <w:lvl w:ilvl="0" w:tplc="C406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491263"/>
    <w:multiLevelType w:val="hybridMultilevel"/>
    <w:tmpl w:val="0F440C7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8F69E9"/>
    <w:multiLevelType w:val="hybridMultilevel"/>
    <w:tmpl w:val="7292BBD8"/>
    <w:lvl w:ilvl="0" w:tplc="D08E8A84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824824"/>
    <w:multiLevelType w:val="hybridMultilevel"/>
    <w:tmpl w:val="B1C6A2EA"/>
    <w:lvl w:ilvl="0" w:tplc="67DCC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A64858"/>
    <w:multiLevelType w:val="hybridMultilevel"/>
    <w:tmpl w:val="889E980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81572C"/>
    <w:multiLevelType w:val="hybridMultilevel"/>
    <w:tmpl w:val="282A56F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532A72"/>
    <w:multiLevelType w:val="hybridMultilevel"/>
    <w:tmpl w:val="66A09C9C"/>
    <w:lvl w:ilvl="0" w:tplc="805CE7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8223B"/>
    <w:multiLevelType w:val="hybridMultilevel"/>
    <w:tmpl w:val="7E7CBB7E"/>
    <w:lvl w:ilvl="0" w:tplc="41B8A7D8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4E5C52E9"/>
    <w:multiLevelType w:val="hybridMultilevel"/>
    <w:tmpl w:val="0F3E047C"/>
    <w:lvl w:ilvl="0" w:tplc="4B1E125C">
      <w:start w:val="1"/>
      <w:numFmt w:val="upperRoman"/>
      <w:lvlText w:val="%1)"/>
      <w:lvlJc w:val="left"/>
      <w:pPr>
        <w:ind w:left="720" w:hanging="720"/>
      </w:pPr>
      <w:rPr>
        <w:rFonts w:asciiTheme="minorHAnsi" w:hAnsiTheme="minorHAnsi" w:cstheme="minorHAns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415289"/>
    <w:multiLevelType w:val="hybridMultilevel"/>
    <w:tmpl w:val="6592042E"/>
    <w:lvl w:ilvl="0" w:tplc="902C8272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06E1B3A"/>
    <w:multiLevelType w:val="hybridMultilevel"/>
    <w:tmpl w:val="D2BAE480"/>
    <w:lvl w:ilvl="0" w:tplc="97D8D6F8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AC108EE"/>
    <w:multiLevelType w:val="hybridMultilevel"/>
    <w:tmpl w:val="97A89130"/>
    <w:lvl w:ilvl="0" w:tplc="4FA6012C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E606C9A"/>
    <w:multiLevelType w:val="hybridMultilevel"/>
    <w:tmpl w:val="E7BCAA38"/>
    <w:lvl w:ilvl="0" w:tplc="94168450">
      <w:numFmt w:val="bullet"/>
      <w:pStyle w:val="Paragraphedeliste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1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8"/>
  </w:num>
  <w:num w:numId="10">
    <w:abstractNumId w:val="14"/>
  </w:num>
  <w:num w:numId="11">
    <w:abstractNumId w:val="13"/>
  </w:num>
  <w:num w:numId="12">
    <w:abstractNumId w:val="8"/>
  </w:num>
  <w:num w:numId="13">
    <w:abstractNumId w:val="14"/>
  </w:num>
  <w:num w:numId="14">
    <w:abstractNumId w:val="13"/>
  </w:num>
  <w:num w:numId="15">
    <w:abstractNumId w:val="2"/>
  </w:num>
  <w:num w:numId="16">
    <w:abstractNumId w:val="8"/>
  </w:num>
  <w:num w:numId="17">
    <w:abstractNumId w:val="14"/>
  </w:num>
  <w:num w:numId="18">
    <w:abstractNumId w:val="12"/>
  </w:num>
  <w:num w:numId="19">
    <w:abstractNumId w:val="14"/>
  </w:num>
  <w:num w:numId="20">
    <w:abstractNumId w:val="0"/>
  </w:num>
  <w:num w:numId="21">
    <w:abstractNumId w:val="9"/>
  </w:num>
  <w:num w:numId="22">
    <w:abstractNumId w:val="6"/>
  </w:num>
  <w:num w:numId="23">
    <w:abstractNumId w:val="1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A5"/>
    <w:rsid w:val="000368B7"/>
    <w:rsid w:val="00061159"/>
    <w:rsid w:val="00086E67"/>
    <w:rsid w:val="001E3CA7"/>
    <w:rsid w:val="0021752F"/>
    <w:rsid w:val="0027142C"/>
    <w:rsid w:val="002D6D1E"/>
    <w:rsid w:val="002E40D5"/>
    <w:rsid w:val="00370D03"/>
    <w:rsid w:val="0041544D"/>
    <w:rsid w:val="00494AB2"/>
    <w:rsid w:val="004D12E9"/>
    <w:rsid w:val="004D46CF"/>
    <w:rsid w:val="004F4106"/>
    <w:rsid w:val="005671A1"/>
    <w:rsid w:val="005C6979"/>
    <w:rsid w:val="007202F7"/>
    <w:rsid w:val="0081145C"/>
    <w:rsid w:val="00814E60"/>
    <w:rsid w:val="00845D01"/>
    <w:rsid w:val="008638E7"/>
    <w:rsid w:val="008A76BC"/>
    <w:rsid w:val="00AA0230"/>
    <w:rsid w:val="00AA7D55"/>
    <w:rsid w:val="00AD4212"/>
    <w:rsid w:val="00AD4FDF"/>
    <w:rsid w:val="00AE4751"/>
    <w:rsid w:val="00AE6ED4"/>
    <w:rsid w:val="00C35B46"/>
    <w:rsid w:val="00C46D14"/>
    <w:rsid w:val="00CD3777"/>
    <w:rsid w:val="00CD6FFE"/>
    <w:rsid w:val="00CE2952"/>
    <w:rsid w:val="00D0713A"/>
    <w:rsid w:val="00D373AB"/>
    <w:rsid w:val="00D56CB3"/>
    <w:rsid w:val="00DB5EA5"/>
    <w:rsid w:val="00DC120D"/>
    <w:rsid w:val="00E24EB0"/>
    <w:rsid w:val="00E764B5"/>
    <w:rsid w:val="00E83B1D"/>
    <w:rsid w:val="00E85DB9"/>
    <w:rsid w:val="00E9610A"/>
    <w:rsid w:val="00EF13EE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A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373AB"/>
    <w:pPr>
      <w:keepNext/>
      <w:keepLines/>
      <w:spacing w:before="480" w:after="0"/>
      <w:jc w:val="center"/>
      <w:outlineLvl w:val="0"/>
    </w:pPr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3AB"/>
    <w:pPr>
      <w:keepNext/>
      <w:keepLines/>
      <w:spacing w:before="200" w:after="0"/>
      <w:ind w:left="426" w:hanging="426"/>
      <w:outlineLvl w:val="1"/>
    </w:pPr>
    <w:rPr>
      <w:rFonts w:eastAsiaTheme="majorEastAsia" w:cstheme="minorHAnsi"/>
      <w:b/>
      <w:bCs/>
      <w:sz w:val="24"/>
      <w:szCs w:val="26"/>
      <w:u w:val="thick" w:color="C0504D" w:themeColor="accent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3AB"/>
    <w:pPr>
      <w:keepNext/>
      <w:keepLines/>
      <w:spacing w:before="200" w:after="0"/>
      <w:ind w:left="284" w:hanging="284"/>
      <w:outlineLvl w:val="2"/>
    </w:pPr>
    <w:rPr>
      <w:rFonts w:eastAsiaTheme="majorEastAsia" w:cstheme="minorHAnsi"/>
      <w:b/>
      <w:bCs/>
      <w:sz w:val="24"/>
      <w:u w:val="thick" w:color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73AB"/>
    <w:pPr>
      <w:keepNext/>
      <w:keepLines/>
      <w:spacing w:before="200" w:after="0"/>
      <w:ind w:left="284" w:hanging="284"/>
      <w:outlineLvl w:val="3"/>
    </w:pPr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373AB"/>
    <w:pPr>
      <w:keepNext/>
      <w:keepLines/>
      <w:spacing w:before="200" w:after="0"/>
      <w:ind w:left="284" w:hanging="284"/>
      <w:outlineLvl w:val="4"/>
    </w:pPr>
    <w:rPr>
      <w:rFonts w:eastAsiaTheme="majorEastAsia" w:cstheme="minorHAnsi"/>
      <w:b/>
      <w:sz w:val="24"/>
      <w:u w:val="thick" w:color="8064A2" w:themeColor="accent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73AB"/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character" w:customStyle="1" w:styleId="Titre2Car">
    <w:name w:val="Titre 2 Car"/>
    <w:basedOn w:val="Policepardfaut"/>
    <w:link w:val="Titre2"/>
    <w:uiPriority w:val="9"/>
    <w:rsid w:val="00D373AB"/>
    <w:rPr>
      <w:rFonts w:eastAsiaTheme="majorEastAsia" w:cstheme="minorHAnsi"/>
      <w:b/>
      <w:bCs/>
      <w:sz w:val="24"/>
      <w:szCs w:val="26"/>
      <w:u w:val="thick" w:color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D373AB"/>
    <w:rPr>
      <w:rFonts w:eastAsiaTheme="majorEastAsia" w:cstheme="minorHAnsi"/>
      <w:b/>
      <w:bCs/>
      <w:sz w:val="24"/>
      <w:u w:val="thick" w:color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D373AB"/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rsid w:val="00D373AB"/>
    <w:rPr>
      <w:rFonts w:eastAsiaTheme="majorEastAsia" w:cstheme="minorHAnsi"/>
      <w:b/>
      <w:sz w:val="24"/>
      <w:u w:val="thick" w:color="8064A2" w:themeColor="accent4"/>
    </w:rPr>
  </w:style>
  <w:style w:type="character" w:styleId="Accentuation">
    <w:name w:val="Emphasis"/>
    <w:basedOn w:val="Policepardfaut"/>
    <w:uiPriority w:val="20"/>
    <w:qFormat/>
    <w:rsid w:val="00D373AB"/>
    <w:rPr>
      <w:i/>
      <w:iCs/>
    </w:rPr>
  </w:style>
  <w:style w:type="paragraph" w:styleId="Paragraphedeliste">
    <w:name w:val="List Paragraph"/>
    <w:basedOn w:val="Normal"/>
    <w:uiPriority w:val="34"/>
    <w:qFormat/>
    <w:rsid w:val="00D373AB"/>
    <w:pPr>
      <w:numPr>
        <w:numId w:val="19"/>
      </w:numPr>
      <w:contextualSpacing/>
    </w:pPr>
  </w:style>
  <w:style w:type="paragraph" w:styleId="Sansinterligne">
    <w:name w:val="No Spacing"/>
    <w:uiPriority w:val="1"/>
    <w:qFormat/>
    <w:rsid w:val="00D373AB"/>
    <w:pPr>
      <w:spacing w:after="0" w:line="240" w:lineRule="auto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A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373AB"/>
    <w:pPr>
      <w:keepNext/>
      <w:keepLines/>
      <w:spacing w:before="480" w:after="0"/>
      <w:jc w:val="center"/>
      <w:outlineLvl w:val="0"/>
    </w:pPr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3AB"/>
    <w:pPr>
      <w:keepNext/>
      <w:keepLines/>
      <w:spacing w:before="200" w:after="0"/>
      <w:ind w:left="426" w:hanging="426"/>
      <w:outlineLvl w:val="1"/>
    </w:pPr>
    <w:rPr>
      <w:rFonts w:eastAsiaTheme="majorEastAsia" w:cstheme="minorHAnsi"/>
      <w:b/>
      <w:bCs/>
      <w:sz w:val="24"/>
      <w:szCs w:val="26"/>
      <w:u w:val="thick" w:color="C0504D" w:themeColor="accent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3AB"/>
    <w:pPr>
      <w:keepNext/>
      <w:keepLines/>
      <w:spacing w:before="200" w:after="0"/>
      <w:ind w:left="284" w:hanging="284"/>
      <w:outlineLvl w:val="2"/>
    </w:pPr>
    <w:rPr>
      <w:rFonts w:eastAsiaTheme="majorEastAsia" w:cstheme="minorHAnsi"/>
      <w:b/>
      <w:bCs/>
      <w:sz w:val="24"/>
      <w:u w:val="thick" w:color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73AB"/>
    <w:pPr>
      <w:keepNext/>
      <w:keepLines/>
      <w:spacing w:before="200" w:after="0"/>
      <w:ind w:left="284" w:hanging="284"/>
      <w:outlineLvl w:val="3"/>
    </w:pPr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373AB"/>
    <w:pPr>
      <w:keepNext/>
      <w:keepLines/>
      <w:spacing w:before="200" w:after="0"/>
      <w:ind w:left="284" w:hanging="284"/>
      <w:outlineLvl w:val="4"/>
    </w:pPr>
    <w:rPr>
      <w:rFonts w:eastAsiaTheme="majorEastAsia" w:cstheme="minorHAnsi"/>
      <w:b/>
      <w:sz w:val="24"/>
      <w:u w:val="thick" w:color="8064A2" w:themeColor="accent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73AB"/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character" w:customStyle="1" w:styleId="Titre2Car">
    <w:name w:val="Titre 2 Car"/>
    <w:basedOn w:val="Policepardfaut"/>
    <w:link w:val="Titre2"/>
    <w:uiPriority w:val="9"/>
    <w:rsid w:val="00D373AB"/>
    <w:rPr>
      <w:rFonts w:eastAsiaTheme="majorEastAsia" w:cstheme="minorHAnsi"/>
      <w:b/>
      <w:bCs/>
      <w:sz w:val="24"/>
      <w:szCs w:val="26"/>
      <w:u w:val="thick" w:color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D373AB"/>
    <w:rPr>
      <w:rFonts w:eastAsiaTheme="majorEastAsia" w:cstheme="minorHAnsi"/>
      <w:b/>
      <w:bCs/>
      <w:sz w:val="24"/>
      <w:u w:val="thick" w:color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D373AB"/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rsid w:val="00D373AB"/>
    <w:rPr>
      <w:rFonts w:eastAsiaTheme="majorEastAsia" w:cstheme="minorHAnsi"/>
      <w:b/>
      <w:sz w:val="24"/>
      <w:u w:val="thick" w:color="8064A2" w:themeColor="accent4"/>
    </w:rPr>
  </w:style>
  <w:style w:type="character" w:styleId="Accentuation">
    <w:name w:val="Emphasis"/>
    <w:basedOn w:val="Policepardfaut"/>
    <w:uiPriority w:val="20"/>
    <w:qFormat/>
    <w:rsid w:val="00D373AB"/>
    <w:rPr>
      <w:i/>
      <w:iCs/>
    </w:rPr>
  </w:style>
  <w:style w:type="paragraph" w:styleId="Paragraphedeliste">
    <w:name w:val="List Paragraph"/>
    <w:basedOn w:val="Normal"/>
    <w:uiPriority w:val="34"/>
    <w:qFormat/>
    <w:rsid w:val="00D373AB"/>
    <w:pPr>
      <w:numPr>
        <w:numId w:val="19"/>
      </w:numPr>
      <w:contextualSpacing/>
    </w:pPr>
  </w:style>
  <w:style w:type="paragraph" w:styleId="Sansinterligne">
    <w:name w:val="No Spacing"/>
    <w:uiPriority w:val="1"/>
    <w:qFormat/>
    <w:rsid w:val="00D373AB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Rey</dc:creator>
  <cp:lastModifiedBy>Hugo Rey</cp:lastModifiedBy>
  <cp:revision>32</cp:revision>
  <dcterms:created xsi:type="dcterms:W3CDTF">2011-12-12T07:31:00Z</dcterms:created>
  <dcterms:modified xsi:type="dcterms:W3CDTF">2011-12-12T08:19:00Z</dcterms:modified>
</cp:coreProperties>
</file>