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B9" w:rsidRDefault="00087633">
      <w:pPr>
        <w:rPr>
          <w:b/>
          <w:color w:val="FF0000"/>
          <w:sz w:val="44"/>
          <w:u w:val="single"/>
        </w:rPr>
      </w:pPr>
      <w:r>
        <w:rPr>
          <w:b/>
          <w:color w:val="FF0000"/>
          <w:sz w:val="44"/>
          <w:u w:val="single"/>
        </w:rPr>
        <w:t xml:space="preserve">Chapitre 6 </w:t>
      </w:r>
      <w:r w:rsidR="002C4692" w:rsidRPr="002C4692">
        <w:rPr>
          <w:b/>
          <w:color w:val="FF0000"/>
          <w:sz w:val="44"/>
          <w:u w:val="single"/>
        </w:rPr>
        <w:t>: Les mécanismes immunitaires actifs</w:t>
      </w:r>
    </w:p>
    <w:p w:rsidR="002C4692" w:rsidRDefault="002C4692" w:rsidP="002C4692">
      <w:pPr>
        <w:pStyle w:val="Titre1"/>
      </w:pPr>
      <w:r>
        <w:t>L’immunité active</w:t>
      </w:r>
    </w:p>
    <w:p w:rsidR="002C4692" w:rsidRDefault="002C4692" w:rsidP="002C4692">
      <w:r>
        <w:t xml:space="preserve">Le </w:t>
      </w:r>
      <w:r w:rsidRPr="00760567">
        <w:rPr>
          <w:b/>
          <w:highlight w:val="red"/>
        </w:rPr>
        <w:t xml:space="preserve">syndrome </w:t>
      </w:r>
      <w:r>
        <w:t>est l’ensemble des signes cliniques des infections.</w:t>
      </w:r>
    </w:p>
    <w:p w:rsidR="002C4692" w:rsidRDefault="002C4692" w:rsidP="002C4692">
      <w:r>
        <w:t xml:space="preserve">Le </w:t>
      </w:r>
      <w:r w:rsidRPr="00760567">
        <w:rPr>
          <w:b/>
          <w:highlight w:val="red"/>
        </w:rPr>
        <w:t xml:space="preserve">prodrome </w:t>
      </w:r>
      <w:r>
        <w:t xml:space="preserve">est l’ensemble des </w:t>
      </w:r>
      <w:r w:rsidRPr="00C93943">
        <w:rPr>
          <w:b/>
          <w:highlight w:val="green"/>
        </w:rPr>
        <w:t>premiers signes cliniques</w:t>
      </w:r>
      <w:r>
        <w:t xml:space="preserve"> d’infections.</w:t>
      </w:r>
    </w:p>
    <w:p w:rsidR="002C4692" w:rsidRDefault="00C93943" w:rsidP="002C4692">
      <w:r w:rsidRPr="00C93943">
        <w:rPr>
          <w:b/>
          <w:highlight w:val="green"/>
        </w:rPr>
        <w:t>+</w:t>
      </w:r>
      <w:r w:rsidR="002C4692" w:rsidRPr="00C93943">
        <w:rPr>
          <w:b/>
          <w:highlight w:val="green"/>
        </w:rPr>
        <w:t xml:space="preserve"> </w:t>
      </w:r>
      <w:proofErr w:type="gramStart"/>
      <w:r w:rsidR="002C4692" w:rsidRPr="00C93943">
        <w:rPr>
          <w:b/>
          <w:highlight w:val="green"/>
        </w:rPr>
        <w:t>on</w:t>
      </w:r>
      <w:proofErr w:type="gramEnd"/>
      <w:r w:rsidR="002C4692" w:rsidRPr="00C93943">
        <w:rPr>
          <w:b/>
          <w:highlight w:val="green"/>
        </w:rPr>
        <w:t xml:space="preserve"> </w:t>
      </w:r>
      <w:r w:rsidR="002C4692" w:rsidRPr="00C93943">
        <w:rPr>
          <w:b/>
          <w:highlight w:val="red"/>
        </w:rPr>
        <w:t>détecte</w:t>
      </w:r>
      <w:r w:rsidR="002C4692" w:rsidRPr="00760567">
        <w:rPr>
          <w:b/>
          <w:highlight w:val="red"/>
        </w:rPr>
        <w:t xml:space="preserve"> tard </w:t>
      </w:r>
      <w:r w:rsidR="002C4692">
        <w:t xml:space="preserve">les signes cliniques, </w:t>
      </w:r>
      <w:r w:rsidRPr="00C93943">
        <w:rPr>
          <w:b/>
          <w:highlight w:val="green"/>
        </w:rPr>
        <w:t>+</w:t>
      </w:r>
      <w:r w:rsidR="002C4692" w:rsidRPr="00C93943">
        <w:rPr>
          <w:b/>
          <w:highlight w:val="green"/>
        </w:rPr>
        <w:t xml:space="preserve"> il y aura</w:t>
      </w:r>
      <w:r w:rsidR="002C4692" w:rsidRPr="00760567">
        <w:rPr>
          <w:highlight w:val="green"/>
        </w:rPr>
        <w:t xml:space="preserve"> </w:t>
      </w:r>
      <w:r w:rsidR="002C4692" w:rsidRPr="00760567">
        <w:rPr>
          <w:b/>
          <w:highlight w:val="red"/>
        </w:rPr>
        <w:t>d’effet</w:t>
      </w:r>
      <w:r w:rsidR="00A30932">
        <w:rPr>
          <w:b/>
          <w:highlight w:val="red"/>
        </w:rPr>
        <w:t>s</w:t>
      </w:r>
      <w:r w:rsidR="002C4692" w:rsidRPr="00760567">
        <w:rPr>
          <w:b/>
          <w:highlight w:val="red"/>
        </w:rPr>
        <w:t xml:space="preserve"> sur la productivité </w:t>
      </w:r>
      <w:r w:rsidR="002C4692">
        <w:t>de la vache.</w:t>
      </w:r>
    </w:p>
    <w:p w:rsidR="002C4692" w:rsidRDefault="002C4692" w:rsidP="002C4692">
      <w:r>
        <w:t>Un symptôme  est déclaré (« j’ai mal au ventre, à la tête… »).</w:t>
      </w:r>
    </w:p>
    <w:p w:rsidR="002C4692" w:rsidRDefault="002C4692" w:rsidP="002C4692">
      <w:r>
        <w:t xml:space="preserve">Un </w:t>
      </w:r>
      <w:r w:rsidRPr="00760567">
        <w:rPr>
          <w:b/>
          <w:highlight w:val="red"/>
        </w:rPr>
        <w:t xml:space="preserve">signe clinique </w:t>
      </w:r>
      <w:r>
        <w:t>est une toux, une plaie, une effusion de sang etc.</w:t>
      </w:r>
    </w:p>
    <w:p w:rsidR="002C4692" w:rsidRDefault="002C4692" w:rsidP="002C4692">
      <w:pPr>
        <w:pStyle w:val="Titre1"/>
      </w:pPr>
      <w:r>
        <w:t>Les actions en détails</w:t>
      </w:r>
    </w:p>
    <w:p w:rsidR="002C4692" w:rsidRPr="00C93943" w:rsidRDefault="002C4692" w:rsidP="002C4692">
      <w:pPr>
        <w:pStyle w:val="Titre2"/>
        <w:rPr>
          <w:b/>
          <w:i w:val="0"/>
          <w:u w:val="single"/>
        </w:rPr>
      </w:pPr>
      <w:r w:rsidRPr="00C93943">
        <w:rPr>
          <w:b/>
          <w:i w:val="0"/>
          <w:u w:val="single"/>
        </w:rPr>
        <w:t>Le macrophage, la phagocytose aléatoire</w:t>
      </w:r>
    </w:p>
    <w:p w:rsidR="002C4692" w:rsidRDefault="002C4692" w:rsidP="002C4692">
      <w:r>
        <w:t>« Vous êtes à peu près comme des vaches ».</w:t>
      </w:r>
    </w:p>
    <w:p w:rsidR="002C4692" w:rsidRDefault="002C4692" w:rsidP="002C4692">
      <w:r>
        <w:t xml:space="preserve">Les </w:t>
      </w:r>
      <w:r w:rsidRPr="00A30932">
        <w:rPr>
          <w:b/>
          <w:highlight w:val="red"/>
        </w:rPr>
        <w:t>ganglions</w:t>
      </w:r>
      <w:r w:rsidRPr="00A30932">
        <w:rPr>
          <w:highlight w:val="red"/>
        </w:rPr>
        <w:t xml:space="preserve"> </w:t>
      </w:r>
      <w:r>
        <w:t xml:space="preserve">sont des gares du </w:t>
      </w:r>
      <w:r w:rsidRPr="00A30932">
        <w:rPr>
          <w:b/>
          <w:highlight w:val="red"/>
        </w:rPr>
        <w:t>système lymphatique</w:t>
      </w:r>
      <w:r>
        <w:t xml:space="preserve">. Autour des cellules se trouvent du </w:t>
      </w:r>
      <w:r w:rsidRPr="00C93943">
        <w:rPr>
          <w:b/>
          <w:highlight w:val="red"/>
        </w:rPr>
        <w:t>liquide interstitiel</w:t>
      </w:r>
      <w:r>
        <w:t xml:space="preserve"> dans lequel se balade</w:t>
      </w:r>
      <w:r w:rsidR="00A30932">
        <w:t>nt</w:t>
      </w:r>
      <w:r>
        <w:t xml:space="preserve"> les </w:t>
      </w:r>
      <w:r w:rsidRPr="00A30932">
        <w:rPr>
          <w:b/>
          <w:highlight w:val="red"/>
        </w:rPr>
        <w:t>phagocytes</w:t>
      </w:r>
      <w:r w:rsidRPr="00A30932">
        <w:rPr>
          <w:highlight w:val="red"/>
        </w:rPr>
        <w:t xml:space="preserve"> </w:t>
      </w:r>
      <w:r>
        <w:t>nettoyant le système.</w:t>
      </w:r>
    </w:p>
    <w:p w:rsidR="002C4692" w:rsidRDefault="002C4692" w:rsidP="002C4692">
      <w:r>
        <w:t xml:space="preserve">La </w:t>
      </w:r>
      <w:r w:rsidRPr="00A30932">
        <w:rPr>
          <w:b/>
          <w:highlight w:val="red"/>
        </w:rPr>
        <w:t>destruction</w:t>
      </w:r>
      <w:r w:rsidRPr="00A30932">
        <w:rPr>
          <w:highlight w:val="red"/>
        </w:rPr>
        <w:t xml:space="preserve"> </w:t>
      </w:r>
      <w:r>
        <w:t xml:space="preserve">des bactéries par les phagocytes </w:t>
      </w:r>
      <w:r w:rsidRPr="00A30932">
        <w:rPr>
          <w:b/>
          <w:highlight w:val="red"/>
        </w:rPr>
        <w:t>nécessite des</w:t>
      </w:r>
      <w:r w:rsidRPr="00A30932">
        <w:rPr>
          <w:highlight w:val="red"/>
        </w:rPr>
        <w:t xml:space="preserve"> </w:t>
      </w:r>
      <w:r w:rsidRPr="00A30932">
        <w:rPr>
          <w:b/>
          <w:highlight w:val="red"/>
        </w:rPr>
        <w:t>enzymes</w:t>
      </w:r>
      <w:r w:rsidRPr="00A30932">
        <w:rPr>
          <w:highlight w:val="red"/>
        </w:rPr>
        <w:t xml:space="preserve"> </w:t>
      </w:r>
      <w:r>
        <w:t xml:space="preserve">(lipases, glycoside hydrolases, protéases et nucléases), énormément </w:t>
      </w:r>
      <w:r w:rsidRPr="00A30932">
        <w:rPr>
          <w:b/>
          <w:highlight w:val="red"/>
        </w:rPr>
        <w:t>d’énergie</w:t>
      </w:r>
      <w:r w:rsidRPr="00A30932">
        <w:rPr>
          <w:highlight w:val="red"/>
        </w:rPr>
        <w:t xml:space="preserve"> </w:t>
      </w:r>
      <w:r>
        <w:t xml:space="preserve">et des </w:t>
      </w:r>
      <w:r w:rsidRPr="00A30932">
        <w:rPr>
          <w:b/>
          <w:highlight w:val="red"/>
        </w:rPr>
        <w:t>coenzymes</w:t>
      </w:r>
      <w:r>
        <w:t xml:space="preserve">. </w:t>
      </w:r>
      <w:r w:rsidR="00C93943">
        <w:br/>
      </w:r>
      <w:r>
        <w:t xml:space="preserve">Sont alors produit des </w:t>
      </w:r>
      <w:r w:rsidRPr="00A30932">
        <w:rPr>
          <w:b/>
          <w:highlight w:val="red"/>
        </w:rPr>
        <w:t>radicaux libres</w:t>
      </w:r>
      <w:r>
        <w:t xml:space="preserve"> et des </w:t>
      </w:r>
      <w:r w:rsidRPr="00A30932">
        <w:rPr>
          <w:b/>
          <w:highlight w:val="red"/>
        </w:rPr>
        <w:t>radicaux libres de l’oxygène</w:t>
      </w:r>
      <w:r w:rsidRPr="00A30932">
        <w:rPr>
          <w:highlight w:val="red"/>
        </w:rPr>
        <w:t xml:space="preserve"> </w:t>
      </w:r>
      <w:r>
        <w:t>(composés azotés et oxygénés hautement réactifs O</w:t>
      </w:r>
      <w:r>
        <w:rPr>
          <w:vertAlign w:val="subscript"/>
        </w:rPr>
        <w:t>2</w:t>
      </w:r>
      <w:r>
        <w:rPr>
          <w:vertAlign w:val="superscript"/>
        </w:rPr>
        <w:t>-</w:t>
      </w:r>
      <w:r>
        <w:t xml:space="preserve"> et NO</w:t>
      </w:r>
      <w:r w:rsidRPr="00DC4582">
        <w:rPr>
          <w:vertAlign w:val="superscript"/>
        </w:rPr>
        <w:t>-</w:t>
      </w:r>
      <w:r>
        <w:t>) détruisant partiellement les cellules environnantes.</w:t>
      </w:r>
    </w:p>
    <w:p w:rsidR="002C4692" w:rsidRDefault="002C4692" w:rsidP="002C4692">
      <w:r w:rsidRPr="00A30932">
        <w:rPr>
          <w:b/>
          <w:highlight w:val="red"/>
        </w:rPr>
        <w:t>L’adhésion</w:t>
      </w:r>
      <w:r w:rsidRPr="00A30932">
        <w:rPr>
          <w:highlight w:val="red"/>
        </w:rPr>
        <w:t xml:space="preserve"> </w:t>
      </w:r>
      <w:r w:rsidRPr="00A30932">
        <w:rPr>
          <w:b/>
          <w:highlight w:val="red"/>
        </w:rPr>
        <w:t>est</w:t>
      </w:r>
      <w:r w:rsidRPr="00A30932">
        <w:rPr>
          <w:highlight w:val="red"/>
        </w:rPr>
        <w:t xml:space="preserve"> </w:t>
      </w:r>
      <w:r w:rsidRPr="00A30932">
        <w:rPr>
          <w:b/>
          <w:highlight w:val="red"/>
        </w:rPr>
        <w:t>aléatoire</w:t>
      </w:r>
      <w:r w:rsidRPr="00A30932">
        <w:rPr>
          <w:highlight w:val="red"/>
        </w:rPr>
        <w:t xml:space="preserve"> </w:t>
      </w:r>
      <w:r>
        <w:t>sans intervention du complément ou des anticorps.</w:t>
      </w:r>
    </w:p>
    <w:p w:rsidR="002C4692" w:rsidRPr="00A30932" w:rsidRDefault="002C4692" w:rsidP="002C4692">
      <w:pPr>
        <w:rPr>
          <w:b/>
          <w:highlight w:val="red"/>
        </w:rPr>
      </w:pPr>
      <w:r>
        <w:t xml:space="preserve">Sous l’action du complément et l’amplification par la voie lymphocytaire, cette action est </w:t>
      </w:r>
      <w:r w:rsidRPr="00A30932">
        <w:rPr>
          <w:b/>
          <w:highlight w:val="red"/>
        </w:rPr>
        <w:t>inefficace contre les pathogènes très virulents.</w:t>
      </w:r>
    </w:p>
    <w:p w:rsidR="002C4692" w:rsidRDefault="002C4692" w:rsidP="002C4692">
      <w:r>
        <w:t xml:space="preserve">La </w:t>
      </w:r>
      <w:r w:rsidRPr="00A30932">
        <w:rPr>
          <w:b/>
          <w:highlight w:val="red"/>
        </w:rPr>
        <w:t>virulence</w:t>
      </w:r>
      <w:r w:rsidRPr="00A30932">
        <w:rPr>
          <w:highlight w:val="red"/>
        </w:rPr>
        <w:t xml:space="preserve"> </w:t>
      </w:r>
      <w:r>
        <w:t xml:space="preserve">est la </w:t>
      </w:r>
      <w:r w:rsidRPr="00C93943">
        <w:rPr>
          <w:b/>
          <w:highlight w:val="green"/>
        </w:rPr>
        <w:t>rapidité du développement d’un pathogène</w:t>
      </w:r>
      <w:r>
        <w:t xml:space="preserve"> dans l’organisme.</w:t>
      </w:r>
    </w:p>
    <w:p w:rsidR="002C4692" w:rsidRDefault="002C4692" w:rsidP="002C4692">
      <w:r>
        <w:t xml:space="preserve">La </w:t>
      </w:r>
      <w:r w:rsidRPr="00C93943">
        <w:rPr>
          <w:b/>
          <w:highlight w:val="red"/>
        </w:rPr>
        <w:t>virulen</w:t>
      </w:r>
      <w:r w:rsidR="00C93943" w:rsidRPr="00C93943">
        <w:rPr>
          <w:b/>
          <w:highlight w:val="red"/>
        </w:rPr>
        <w:t>ce</w:t>
      </w:r>
      <w:r w:rsidR="00C93943">
        <w:t xml:space="preserve"> d’un pathogène </w:t>
      </w:r>
      <w:r w:rsidR="00C93943" w:rsidRPr="00C93943">
        <w:rPr>
          <w:b/>
          <w:highlight w:val="green"/>
        </w:rPr>
        <w:t>varie selon</w:t>
      </w:r>
      <w:r w:rsidR="00C93943">
        <w:t xml:space="preserve"> : </w:t>
      </w:r>
      <w:r w:rsidR="00C93943">
        <w:br/>
      </w:r>
      <w:r w:rsidR="00C93943">
        <w:sym w:font="Wingdings" w:char="F0E8"/>
      </w:r>
      <w:r>
        <w:t xml:space="preserve"> </w:t>
      </w:r>
      <w:r w:rsidRPr="00C93943">
        <w:rPr>
          <w:b/>
          <w:highlight w:val="red"/>
        </w:rPr>
        <w:t>r</w:t>
      </w:r>
      <w:r w:rsidR="00C93943" w:rsidRPr="00C93943">
        <w:rPr>
          <w:b/>
          <w:highlight w:val="red"/>
        </w:rPr>
        <w:t>econnaissance</w:t>
      </w:r>
      <w:r w:rsidR="00C93943" w:rsidRPr="00C93943">
        <w:rPr>
          <w:highlight w:val="red"/>
        </w:rPr>
        <w:t xml:space="preserve"> </w:t>
      </w:r>
      <w:r w:rsidR="00C93943">
        <w:t>par le phagocyte</w:t>
      </w:r>
      <w:r w:rsidR="00C93943">
        <w:br/>
      </w:r>
      <w:r w:rsidR="00C93943">
        <w:sym w:font="Wingdings" w:char="F0E8"/>
      </w:r>
      <w:r w:rsidR="00C93943">
        <w:t xml:space="preserve"> </w:t>
      </w:r>
      <w:r>
        <w:t xml:space="preserve">la présence </w:t>
      </w:r>
      <w:r w:rsidRPr="00C93943">
        <w:rPr>
          <w:b/>
          <w:highlight w:val="red"/>
        </w:rPr>
        <w:t>d’immunosuppress</w:t>
      </w:r>
      <w:r w:rsidR="00C93943" w:rsidRPr="00C93943">
        <w:rPr>
          <w:b/>
          <w:highlight w:val="red"/>
        </w:rPr>
        <w:t>eurs</w:t>
      </w:r>
      <w:r w:rsidR="00C93943" w:rsidRPr="00C93943">
        <w:rPr>
          <w:highlight w:val="red"/>
        </w:rPr>
        <w:t xml:space="preserve"> </w:t>
      </w:r>
      <w:r w:rsidR="00C93943">
        <w:t xml:space="preserve">(sida, tuberculose) </w:t>
      </w:r>
      <w:r w:rsidR="00C93943">
        <w:br/>
      </w:r>
      <w:r w:rsidR="00C93943">
        <w:sym w:font="Wingdings" w:char="F0E8"/>
      </w:r>
      <w:r w:rsidR="00C93943">
        <w:t xml:space="preserve"> la présence d'un</w:t>
      </w:r>
      <w:r>
        <w:t xml:space="preserve"> </w:t>
      </w:r>
      <w:r w:rsidRPr="00C93943">
        <w:rPr>
          <w:b/>
          <w:highlight w:val="red"/>
        </w:rPr>
        <w:t>autre pathogène</w:t>
      </w:r>
      <w:r w:rsidRPr="00C93943">
        <w:rPr>
          <w:highlight w:val="red"/>
        </w:rPr>
        <w:t xml:space="preserve"> </w:t>
      </w:r>
      <w:r>
        <w:t>(</w:t>
      </w:r>
      <w:proofErr w:type="spellStart"/>
      <w:r>
        <w:t>co-infection</w:t>
      </w:r>
      <w:proofErr w:type="spellEnd"/>
      <w:r>
        <w:t xml:space="preserve">, </w:t>
      </w:r>
      <w:proofErr w:type="spellStart"/>
      <w:r>
        <w:t>sur-infection</w:t>
      </w:r>
      <w:proofErr w:type="spellEnd"/>
      <w:r>
        <w:t>).</w:t>
      </w:r>
    </w:p>
    <w:p w:rsidR="002C4692" w:rsidRPr="00C93943" w:rsidRDefault="002C4692" w:rsidP="002C4692">
      <w:pPr>
        <w:pStyle w:val="Titre2"/>
        <w:rPr>
          <w:b/>
          <w:i w:val="0"/>
          <w:u w:val="single"/>
        </w:rPr>
      </w:pPr>
      <w:r w:rsidRPr="00C93943">
        <w:rPr>
          <w:b/>
          <w:i w:val="0"/>
          <w:u w:val="single"/>
        </w:rPr>
        <w:t>Cellules NK, détection des cellules infectées</w:t>
      </w:r>
    </w:p>
    <w:p w:rsidR="002C4692" w:rsidRDefault="002C4692" w:rsidP="002C4692">
      <w:r>
        <w:t xml:space="preserve">Une cellule de notre organisme possède en théorie de </w:t>
      </w:r>
      <w:r w:rsidRPr="002A218B">
        <w:rPr>
          <w:b/>
          <w:highlight w:val="green"/>
        </w:rPr>
        <w:t>nombreuses</w:t>
      </w:r>
      <w:r w:rsidRPr="002A218B">
        <w:rPr>
          <w:highlight w:val="green"/>
        </w:rPr>
        <w:t xml:space="preserve"> </w:t>
      </w:r>
      <w:r w:rsidRPr="007722C5">
        <w:rPr>
          <w:b/>
          <w:highlight w:val="yellow"/>
        </w:rPr>
        <w:t>CMH-1</w:t>
      </w:r>
      <w:r w:rsidRPr="007722C5">
        <w:rPr>
          <w:highlight w:val="yellow"/>
        </w:rPr>
        <w:t xml:space="preserve"> (</w:t>
      </w:r>
      <w:r>
        <w:t xml:space="preserve">complexe majeur d’histocompatibilité 1). Théoriquement, il n’y a </w:t>
      </w:r>
      <w:r w:rsidRPr="002A218B">
        <w:rPr>
          <w:b/>
          <w:highlight w:val="green"/>
        </w:rPr>
        <w:t>aucun</w:t>
      </w:r>
      <w:r w:rsidRPr="002A218B">
        <w:rPr>
          <w:highlight w:val="green"/>
        </w:rPr>
        <w:t xml:space="preserve"> </w:t>
      </w:r>
      <w:r w:rsidRPr="002A218B">
        <w:rPr>
          <w:b/>
          <w:highlight w:val="red"/>
        </w:rPr>
        <w:t>lymphocyte capable de s’y attaquer</w:t>
      </w:r>
      <w:r>
        <w:t>.</w:t>
      </w:r>
    </w:p>
    <w:p w:rsidR="002C4692" w:rsidRDefault="002C4692" w:rsidP="002C4692">
      <w:r>
        <w:t xml:space="preserve">Il existe certaines maladies extrêmement rares, appelée </w:t>
      </w:r>
      <w:r w:rsidRPr="00C93943">
        <w:rPr>
          <w:b/>
          <w:highlight w:val="red"/>
        </w:rPr>
        <w:t>maladie</w:t>
      </w:r>
      <w:r w:rsidR="00C93943">
        <w:rPr>
          <w:b/>
          <w:highlight w:val="red"/>
        </w:rPr>
        <w:t>s</w:t>
      </w:r>
      <w:r w:rsidRPr="00C93943">
        <w:rPr>
          <w:b/>
          <w:highlight w:val="red"/>
        </w:rPr>
        <w:t xml:space="preserve"> auto-immune</w:t>
      </w:r>
      <w:r>
        <w:t xml:space="preserve">, qui produisent des </w:t>
      </w:r>
      <w:r w:rsidRPr="002A218B">
        <w:rPr>
          <w:b/>
          <w:highlight w:val="red"/>
        </w:rPr>
        <w:t>phagocytes</w:t>
      </w:r>
      <w:r w:rsidRPr="002A218B">
        <w:rPr>
          <w:highlight w:val="red"/>
        </w:rPr>
        <w:t xml:space="preserve"> </w:t>
      </w:r>
      <w:r>
        <w:t xml:space="preserve">se retournant contre l’organisme. C’est le cas de la </w:t>
      </w:r>
      <w:r w:rsidRPr="002A218B">
        <w:rPr>
          <w:b/>
          <w:highlight w:val="red"/>
        </w:rPr>
        <w:t>sclérose en plaque</w:t>
      </w:r>
      <w:r>
        <w:t xml:space="preserve">. Elles sont </w:t>
      </w:r>
      <w:r w:rsidRPr="002A218B">
        <w:rPr>
          <w:b/>
          <w:highlight w:val="green"/>
        </w:rPr>
        <w:t>absentes en élevage</w:t>
      </w:r>
      <w:r>
        <w:t xml:space="preserve">. La </w:t>
      </w:r>
      <w:r w:rsidRPr="007722C5">
        <w:rPr>
          <w:b/>
          <w:highlight w:val="yellow"/>
        </w:rPr>
        <w:t>cellule NK</w:t>
      </w:r>
      <w:r w:rsidRPr="007722C5">
        <w:rPr>
          <w:highlight w:val="yellow"/>
        </w:rPr>
        <w:t xml:space="preserve"> </w:t>
      </w:r>
      <w:r>
        <w:t xml:space="preserve">se fixe sur les CMH-1. Lors d’une introduction d’un virus, la cellule </w:t>
      </w:r>
      <w:proofErr w:type="gramStart"/>
      <w:r>
        <w:t>a</w:t>
      </w:r>
      <w:proofErr w:type="gramEnd"/>
      <w:r>
        <w:t xml:space="preserve"> </w:t>
      </w:r>
      <w:r w:rsidRPr="002A218B">
        <w:rPr>
          <w:b/>
          <w:highlight w:val="green"/>
        </w:rPr>
        <w:t>un</w:t>
      </w:r>
      <w:r w:rsidRPr="002A218B">
        <w:rPr>
          <w:highlight w:val="green"/>
        </w:rPr>
        <w:t xml:space="preserve"> </w:t>
      </w:r>
      <w:r w:rsidRPr="002A218B">
        <w:rPr>
          <w:b/>
          <w:highlight w:val="green"/>
        </w:rPr>
        <w:t>déficit</w:t>
      </w:r>
      <w:r w:rsidRPr="002A218B">
        <w:rPr>
          <w:highlight w:val="green"/>
        </w:rPr>
        <w:t xml:space="preserve"> </w:t>
      </w:r>
      <w:r w:rsidRPr="002A218B">
        <w:rPr>
          <w:b/>
          <w:highlight w:val="green"/>
        </w:rPr>
        <w:t>de</w:t>
      </w:r>
      <w:r w:rsidRPr="002A218B">
        <w:rPr>
          <w:highlight w:val="green"/>
        </w:rPr>
        <w:t xml:space="preserve"> </w:t>
      </w:r>
      <w:r w:rsidRPr="007722C5">
        <w:rPr>
          <w:b/>
          <w:highlight w:val="yellow"/>
        </w:rPr>
        <w:t>CMH-1</w:t>
      </w:r>
      <w:r w:rsidRPr="007722C5">
        <w:rPr>
          <w:highlight w:val="yellow"/>
        </w:rPr>
        <w:t xml:space="preserve"> </w:t>
      </w:r>
      <w:r>
        <w:t xml:space="preserve">et la </w:t>
      </w:r>
      <w:r w:rsidRPr="002A218B">
        <w:rPr>
          <w:b/>
          <w:highlight w:val="red"/>
        </w:rPr>
        <w:t>cellule NK émet des cytokines</w:t>
      </w:r>
      <w:r>
        <w:t>.</w:t>
      </w:r>
    </w:p>
    <w:p w:rsidR="002C4692" w:rsidRPr="002A218B" w:rsidRDefault="002C4692" w:rsidP="002C4692">
      <w:pPr>
        <w:rPr>
          <w:b/>
          <w:highlight w:val="red"/>
        </w:rPr>
      </w:pPr>
      <w:r w:rsidRPr="002A218B">
        <w:rPr>
          <w:b/>
          <w:highlight w:val="red"/>
        </w:rPr>
        <w:t>L’efficacité des cellules NK</w:t>
      </w:r>
      <w:r w:rsidRPr="002A218B">
        <w:rPr>
          <w:highlight w:val="red"/>
        </w:rPr>
        <w:t xml:space="preserve"> </w:t>
      </w:r>
      <w:r>
        <w:t xml:space="preserve">est également </w:t>
      </w:r>
      <w:r w:rsidRPr="002A218B">
        <w:rPr>
          <w:b/>
          <w:highlight w:val="green"/>
        </w:rPr>
        <w:t>réduite car elle</w:t>
      </w:r>
      <w:r w:rsidRPr="002A218B">
        <w:rPr>
          <w:highlight w:val="green"/>
        </w:rPr>
        <w:t xml:space="preserve"> </w:t>
      </w:r>
      <w:r w:rsidRPr="002A218B">
        <w:rPr>
          <w:b/>
          <w:highlight w:val="red"/>
        </w:rPr>
        <w:t xml:space="preserve">dépend de la rencontre entre une </w:t>
      </w:r>
      <w:r w:rsidRPr="007722C5">
        <w:rPr>
          <w:b/>
          <w:highlight w:val="yellow"/>
        </w:rPr>
        <w:t xml:space="preserve">cellule NK </w:t>
      </w:r>
      <w:r w:rsidRPr="002A218B">
        <w:rPr>
          <w:b/>
          <w:highlight w:val="red"/>
        </w:rPr>
        <w:t>et une cellule infectée.</w:t>
      </w:r>
    </w:p>
    <w:p w:rsidR="002C4692" w:rsidRDefault="002C4692" w:rsidP="002C4692">
      <w:r>
        <w:lastRenderedPageBreak/>
        <w:t xml:space="preserve">Sans amplification, il n’y a </w:t>
      </w:r>
      <w:r w:rsidRPr="002A218B">
        <w:rPr>
          <w:b/>
          <w:highlight w:val="green"/>
        </w:rPr>
        <w:t>aucun effet</w:t>
      </w:r>
      <w:r w:rsidRPr="002A218B">
        <w:rPr>
          <w:highlight w:val="green"/>
        </w:rPr>
        <w:t xml:space="preserve"> </w:t>
      </w:r>
      <w:r w:rsidRPr="002A218B">
        <w:rPr>
          <w:b/>
          <w:highlight w:val="red"/>
        </w:rPr>
        <w:t>contre les virus virulents</w:t>
      </w:r>
      <w:r>
        <w:t>.</w:t>
      </w:r>
    </w:p>
    <w:p w:rsidR="002C4692" w:rsidRPr="00C93943" w:rsidRDefault="002C4692" w:rsidP="002C4692">
      <w:pPr>
        <w:pStyle w:val="Titre2"/>
        <w:rPr>
          <w:b/>
          <w:i w:val="0"/>
          <w:u w:val="single"/>
        </w:rPr>
      </w:pPr>
      <w:r w:rsidRPr="00C93943">
        <w:rPr>
          <w:b/>
          <w:i w:val="0"/>
          <w:u w:val="single"/>
        </w:rPr>
        <w:t>Les cellules dendritiques, sondage antigénique</w:t>
      </w:r>
    </w:p>
    <w:p w:rsidR="002C4692" w:rsidRDefault="002C4692" w:rsidP="002C4692">
      <w:r>
        <w:t xml:space="preserve">Elles sont situées </w:t>
      </w:r>
      <w:r w:rsidRPr="00C93943">
        <w:rPr>
          <w:b/>
          <w:highlight w:val="red"/>
        </w:rPr>
        <w:t>dans les tissus périphériques</w:t>
      </w:r>
      <w:r>
        <w:t xml:space="preserve">. Elles sont </w:t>
      </w:r>
      <w:r w:rsidRPr="00C93943">
        <w:rPr>
          <w:b/>
          <w:highlight w:val="green"/>
        </w:rPr>
        <w:t>soit</w:t>
      </w:r>
      <w:r w:rsidRPr="00C93943">
        <w:rPr>
          <w:highlight w:val="green"/>
        </w:rPr>
        <w:t xml:space="preserve"> </w:t>
      </w:r>
      <w:r w:rsidRPr="00C93943">
        <w:rPr>
          <w:b/>
          <w:highlight w:val="red"/>
        </w:rPr>
        <w:t>sédentaires</w:t>
      </w:r>
      <w:r>
        <w:t xml:space="preserve">, </w:t>
      </w:r>
      <w:r w:rsidRPr="00C93943">
        <w:rPr>
          <w:b/>
          <w:highlight w:val="green"/>
        </w:rPr>
        <w:t>soit</w:t>
      </w:r>
      <w:r w:rsidRPr="00C93943">
        <w:rPr>
          <w:highlight w:val="green"/>
        </w:rPr>
        <w:t xml:space="preserve"> </w:t>
      </w:r>
      <w:r w:rsidRPr="00C93943">
        <w:rPr>
          <w:b/>
          <w:highlight w:val="red"/>
        </w:rPr>
        <w:t>circulantes</w:t>
      </w:r>
      <w:r>
        <w:t xml:space="preserve">. Ce sont les </w:t>
      </w:r>
      <w:r w:rsidRPr="007722C5">
        <w:rPr>
          <w:b/>
          <w:highlight w:val="yellow"/>
        </w:rPr>
        <w:t>cellules de Langerhans</w:t>
      </w:r>
      <w:r w:rsidRPr="007722C5">
        <w:rPr>
          <w:highlight w:val="yellow"/>
        </w:rPr>
        <w:t xml:space="preserve"> </w:t>
      </w:r>
      <w:r>
        <w:t>dans la peau (sédentaire pendant plusieurs mois) et dendritiques interstitielles et dermiques (circulantes dans le liquide interstitiels avec une activité de sondage antigénique).</w:t>
      </w:r>
    </w:p>
    <w:p w:rsidR="002C4692" w:rsidRDefault="002C4692" w:rsidP="002C4692">
      <w:r>
        <w:t xml:space="preserve">Si elles circulent </w:t>
      </w:r>
      <w:r w:rsidRPr="001F65BE">
        <w:rPr>
          <w:b/>
          <w:highlight w:val="red"/>
        </w:rPr>
        <w:t>dans le sang</w:t>
      </w:r>
      <w:r>
        <w:t xml:space="preserve">, elles sont alors appelées </w:t>
      </w:r>
      <w:r w:rsidRPr="007722C5">
        <w:rPr>
          <w:b/>
          <w:highlight w:val="yellow"/>
        </w:rPr>
        <w:t xml:space="preserve">cellules dendritiques </w:t>
      </w:r>
      <w:proofErr w:type="spellStart"/>
      <w:r w:rsidRPr="007722C5">
        <w:rPr>
          <w:b/>
          <w:highlight w:val="yellow"/>
        </w:rPr>
        <w:t>plasmocytoïdes</w:t>
      </w:r>
      <w:proofErr w:type="spellEnd"/>
      <w:r>
        <w:t>.</w:t>
      </w:r>
    </w:p>
    <w:p w:rsidR="002C4692" w:rsidRDefault="002C4692" w:rsidP="002C4692">
      <w:r>
        <w:t xml:space="preserve">Leur rôle principal est la </w:t>
      </w:r>
      <w:r w:rsidRPr="001F65BE">
        <w:rPr>
          <w:b/>
          <w:highlight w:val="red"/>
        </w:rPr>
        <w:t>détection</w:t>
      </w:r>
      <w:r>
        <w:t>.</w:t>
      </w:r>
    </w:p>
    <w:p w:rsidR="002C4692" w:rsidRPr="00C93943" w:rsidRDefault="002C4692" w:rsidP="002C4692">
      <w:pPr>
        <w:pStyle w:val="Titre2"/>
        <w:rPr>
          <w:b/>
          <w:i w:val="0"/>
          <w:u w:val="single"/>
        </w:rPr>
      </w:pPr>
      <w:r w:rsidRPr="00C93943">
        <w:rPr>
          <w:b/>
          <w:i w:val="0"/>
          <w:u w:val="single"/>
        </w:rPr>
        <w:t>Récepteurs TLR, reconnaissance anti-génétique ubiquiste</w:t>
      </w:r>
    </w:p>
    <w:p w:rsidR="002C4692" w:rsidRPr="001F65BE" w:rsidRDefault="002C4692" w:rsidP="002C4692">
      <w:pPr>
        <w:rPr>
          <w:b/>
        </w:rPr>
      </w:pPr>
      <w:r>
        <w:t xml:space="preserve">Un </w:t>
      </w:r>
      <w:r w:rsidRPr="001F65BE">
        <w:rPr>
          <w:b/>
          <w:highlight w:val="red"/>
        </w:rPr>
        <w:t>virus mettra</w:t>
      </w:r>
      <w:r w:rsidRPr="001F65BE">
        <w:rPr>
          <w:highlight w:val="red"/>
        </w:rPr>
        <w:t xml:space="preserve"> </w:t>
      </w:r>
      <w:r w:rsidR="001F65BE" w:rsidRPr="001F65BE">
        <w:rPr>
          <w:b/>
          <w:highlight w:val="green"/>
        </w:rPr>
        <w:t>+</w:t>
      </w:r>
      <w:r w:rsidRPr="001F65BE">
        <w:rPr>
          <w:b/>
          <w:highlight w:val="green"/>
        </w:rPr>
        <w:t xml:space="preserve"> de temps à être reconnu</w:t>
      </w:r>
      <w:r>
        <w:t xml:space="preserve"> </w:t>
      </w:r>
      <w:r w:rsidRPr="001F65BE">
        <w:rPr>
          <w:b/>
          <w:highlight w:val="red"/>
        </w:rPr>
        <w:t>qu’une bactérie</w:t>
      </w:r>
      <w:r>
        <w:t xml:space="preserve">. </w:t>
      </w:r>
      <w:r w:rsidR="001F65BE">
        <w:br/>
      </w:r>
      <w:r>
        <w:t xml:space="preserve">Son </w:t>
      </w:r>
      <w:r w:rsidRPr="001F65BE">
        <w:rPr>
          <w:b/>
          <w:highlight w:val="red"/>
        </w:rPr>
        <w:t>temps d’incubation</w:t>
      </w:r>
      <w:r>
        <w:t xml:space="preserve"> sera donc </w:t>
      </w:r>
      <w:r w:rsidR="001F65BE" w:rsidRPr="001F65BE">
        <w:rPr>
          <w:b/>
          <w:highlight w:val="green"/>
        </w:rPr>
        <w:t>+</w:t>
      </w:r>
      <w:r w:rsidRPr="001F65BE">
        <w:rPr>
          <w:b/>
          <w:highlight w:val="green"/>
        </w:rPr>
        <w:t xml:space="preserve"> long.</w:t>
      </w:r>
    </w:p>
    <w:p w:rsidR="002C4692" w:rsidRDefault="002C4692" w:rsidP="002C4692">
      <w:r w:rsidRPr="001F65BE">
        <w:rPr>
          <w:b/>
          <w:highlight w:val="green"/>
        </w:rPr>
        <w:t>L’efficacité est presque totale</w:t>
      </w:r>
      <w:r>
        <w:t>. C’est la reconnaissance des motifs moléculaires conservés.</w:t>
      </w:r>
    </w:p>
    <w:p w:rsidR="002C4692" w:rsidRPr="00C93943" w:rsidRDefault="002C4692" w:rsidP="002C4692">
      <w:pPr>
        <w:pStyle w:val="Titre2"/>
        <w:rPr>
          <w:b/>
          <w:i w:val="0"/>
          <w:u w:val="single"/>
        </w:rPr>
      </w:pPr>
      <w:r w:rsidRPr="00C93943">
        <w:rPr>
          <w:b/>
          <w:i w:val="0"/>
          <w:u w:val="single"/>
        </w:rPr>
        <w:t>IL, TNF, IFN, inflammation et recrutement</w:t>
      </w:r>
    </w:p>
    <w:p w:rsidR="002C4692" w:rsidRDefault="002C4692" w:rsidP="002C4692">
      <w:r>
        <w:t xml:space="preserve">Les </w:t>
      </w:r>
      <w:r w:rsidRPr="001F65BE">
        <w:rPr>
          <w:b/>
          <w:highlight w:val="red"/>
        </w:rPr>
        <w:t>antibiotiques</w:t>
      </w:r>
      <w:r>
        <w:t xml:space="preserve"> n’ont une </w:t>
      </w:r>
      <w:r w:rsidRPr="001F65BE">
        <w:rPr>
          <w:b/>
          <w:highlight w:val="green"/>
        </w:rPr>
        <w:t xml:space="preserve">action que sur </w:t>
      </w:r>
      <w:r w:rsidRPr="001F65BE">
        <w:rPr>
          <w:b/>
          <w:highlight w:val="red"/>
        </w:rPr>
        <w:t>les bactéries</w:t>
      </w:r>
      <w:r>
        <w:t xml:space="preserve">. </w:t>
      </w:r>
      <w:r w:rsidR="001F65BE">
        <w:br/>
      </w:r>
      <w:r>
        <w:t xml:space="preserve">Pour les </w:t>
      </w:r>
      <w:r w:rsidRPr="001F65BE">
        <w:rPr>
          <w:b/>
          <w:highlight w:val="red"/>
        </w:rPr>
        <w:t>protozoaires</w:t>
      </w:r>
      <w:r w:rsidRPr="001F65BE">
        <w:rPr>
          <w:highlight w:val="red"/>
        </w:rPr>
        <w:t xml:space="preserve"> </w:t>
      </w:r>
      <w:r>
        <w:t xml:space="preserve">et les </w:t>
      </w:r>
      <w:r w:rsidRPr="001F65BE">
        <w:rPr>
          <w:b/>
          <w:highlight w:val="red"/>
        </w:rPr>
        <w:t>virus</w:t>
      </w:r>
      <w:r>
        <w:t xml:space="preserve">, </w:t>
      </w:r>
      <w:r w:rsidRPr="001F65BE">
        <w:rPr>
          <w:b/>
          <w:highlight w:val="green"/>
        </w:rPr>
        <w:t>on utilise des</w:t>
      </w:r>
      <w:r>
        <w:t xml:space="preserve"> </w:t>
      </w:r>
      <w:r w:rsidRPr="001F65BE">
        <w:rPr>
          <w:b/>
          <w:highlight w:val="red"/>
        </w:rPr>
        <w:t>antiinflammatoire</w:t>
      </w:r>
      <w:r>
        <w:t>.</w:t>
      </w:r>
    </w:p>
    <w:p w:rsidR="002C4692" w:rsidRDefault="002C4692" w:rsidP="002C4692">
      <w:r>
        <w:t>La découverte des antiinflammatoires s’est fait par hasard (paracétamol provenant de la consommation d’écorce de saule) et par recherche.</w:t>
      </w:r>
    </w:p>
    <w:p w:rsidR="002C4692" w:rsidRDefault="002C4692" w:rsidP="002C4692">
      <w:r>
        <w:t xml:space="preserve">La </w:t>
      </w:r>
      <w:r w:rsidRPr="007722C5">
        <w:rPr>
          <w:b/>
          <w:highlight w:val="yellow"/>
        </w:rPr>
        <w:t>TNF</w:t>
      </w:r>
      <w:r w:rsidRPr="007722C5">
        <w:rPr>
          <w:highlight w:val="yellow"/>
        </w:rPr>
        <w:t xml:space="preserve"> </w:t>
      </w:r>
      <w:r w:rsidRPr="001F65BE">
        <w:rPr>
          <w:b/>
          <w:highlight w:val="green"/>
        </w:rPr>
        <w:t>augmente</w:t>
      </w:r>
      <w:r>
        <w:t xml:space="preserve"> </w:t>
      </w:r>
      <w:r w:rsidRPr="001F65BE">
        <w:rPr>
          <w:b/>
          <w:highlight w:val="red"/>
        </w:rPr>
        <w:t>l’activité basale</w:t>
      </w:r>
      <w:r>
        <w:t xml:space="preserve">. C’est la molécule inflammatoire de tout ce qui fait « bobo ». </w:t>
      </w:r>
      <w:r w:rsidR="001F65BE">
        <w:br/>
      </w:r>
      <w:r>
        <w:t xml:space="preserve">Les </w:t>
      </w:r>
      <w:r w:rsidRPr="001F65BE">
        <w:rPr>
          <w:b/>
          <w:highlight w:val="red"/>
        </w:rPr>
        <w:t xml:space="preserve">inhibiteurs de </w:t>
      </w:r>
      <w:r w:rsidRPr="007722C5">
        <w:rPr>
          <w:b/>
          <w:highlight w:val="yellow"/>
        </w:rPr>
        <w:t>TNF</w:t>
      </w:r>
      <w:r w:rsidRPr="007722C5">
        <w:rPr>
          <w:highlight w:val="yellow"/>
        </w:rPr>
        <w:t xml:space="preserve"> </w:t>
      </w:r>
      <w:r w:rsidR="001F65BE">
        <w:t>sont donc à utiliser</w:t>
      </w:r>
      <w:r>
        <w:t xml:space="preserve"> avec </w:t>
      </w:r>
      <w:r w:rsidRPr="001F65BE">
        <w:rPr>
          <w:b/>
          <w:highlight w:val="red"/>
        </w:rPr>
        <w:t>parcimonie</w:t>
      </w:r>
      <w:r w:rsidRPr="001F65BE">
        <w:rPr>
          <w:highlight w:val="red"/>
        </w:rPr>
        <w:t xml:space="preserve"> </w:t>
      </w:r>
      <w:r>
        <w:t xml:space="preserve">et à </w:t>
      </w:r>
      <w:r w:rsidRPr="001F65BE">
        <w:rPr>
          <w:b/>
          <w:highlight w:val="red"/>
        </w:rPr>
        <w:t>action</w:t>
      </w:r>
      <w:r w:rsidRPr="001F65BE">
        <w:rPr>
          <w:highlight w:val="red"/>
        </w:rPr>
        <w:t xml:space="preserve"> </w:t>
      </w:r>
      <w:r w:rsidRPr="001F65BE">
        <w:rPr>
          <w:b/>
          <w:highlight w:val="red"/>
        </w:rPr>
        <w:t>localisée</w:t>
      </w:r>
      <w:r>
        <w:t xml:space="preserve">. </w:t>
      </w:r>
      <w:r w:rsidR="001F65BE">
        <w:br/>
      </w:r>
      <w:r>
        <w:t xml:space="preserve">L’inflammation a des </w:t>
      </w:r>
      <w:r w:rsidRPr="001F65BE">
        <w:rPr>
          <w:b/>
          <w:highlight w:val="red"/>
        </w:rPr>
        <w:t>effets bénéfiques.</w:t>
      </w:r>
    </w:p>
    <w:p w:rsidR="002C4692" w:rsidRPr="001F65BE" w:rsidRDefault="002C4692" w:rsidP="002C4692">
      <w:r>
        <w:t xml:space="preserve">Les </w:t>
      </w:r>
      <w:proofErr w:type="spellStart"/>
      <w:r w:rsidRPr="007722C5">
        <w:rPr>
          <w:b/>
          <w:highlight w:val="yellow"/>
        </w:rPr>
        <w:t>chimiokines</w:t>
      </w:r>
      <w:proofErr w:type="spellEnd"/>
      <w:r w:rsidRPr="007722C5">
        <w:rPr>
          <w:highlight w:val="yellow"/>
        </w:rPr>
        <w:t xml:space="preserve"> </w:t>
      </w:r>
      <w:r>
        <w:t xml:space="preserve">(comme les interleukines) sont des molécules, </w:t>
      </w:r>
      <w:r w:rsidRPr="001F65BE">
        <w:rPr>
          <w:b/>
          <w:highlight w:val="red"/>
        </w:rPr>
        <w:t>attirants toutes les cellules immunitaires</w:t>
      </w:r>
      <w:r w:rsidRPr="001F65BE">
        <w:rPr>
          <w:b/>
        </w:rPr>
        <w:t xml:space="preserve"> </w:t>
      </w:r>
      <w:r w:rsidRPr="001F65BE">
        <w:t>sur le lieu de l’infection.</w:t>
      </w:r>
    </w:p>
    <w:p w:rsidR="002C4692" w:rsidRDefault="002C4692" w:rsidP="002C4692">
      <w:r>
        <w:t xml:space="preserve">Une des bases de la médecine est la </w:t>
      </w:r>
      <w:r w:rsidRPr="001F65BE">
        <w:rPr>
          <w:b/>
          <w:highlight w:val="red"/>
        </w:rPr>
        <w:t>pharmacologie</w:t>
      </w:r>
      <w:r>
        <w:t>.</w:t>
      </w:r>
    </w:p>
    <w:p w:rsidR="002C4692" w:rsidRPr="001F65BE" w:rsidRDefault="002C4692" w:rsidP="002C4692">
      <w:pPr>
        <w:rPr>
          <w:b/>
        </w:rPr>
      </w:pPr>
      <w:r>
        <w:t xml:space="preserve">La présence de </w:t>
      </w:r>
      <w:r w:rsidRPr="007722C5">
        <w:rPr>
          <w:b/>
          <w:highlight w:val="yellow"/>
        </w:rPr>
        <w:t>neutrophile</w:t>
      </w:r>
      <w:r w:rsidRPr="007722C5">
        <w:rPr>
          <w:highlight w:val="yellow"/>
        </w:rPr>
        <w:t xml:space="preserve"> </w:t>
      </w:r>
      <w:r>
        <w:t xml:space="preserve">est caractéristique d’une </w:t>
      </w:r>
      <w:r w:rsidRPr="001F65BE">
        <w:rPr>
          <w:b/>
          <w:highlight w:val="red"/>
        </w:rPr>
        <w:t>infection bactérienne.</w:t>
      </w:r>
    </w:p>
    <w:p w:rsidR="002C4692" w:rsidRDefault="002C4692" w:rsidP="002C4692">
      <w:r>
        <w:t xml:space="preserve">Un </w:t>
      </w:r>
      <w:r w:rsidRPr="007722C5">
        <w:rPr>
          <w:b/>
          <w:highlight w:val="yellow"/>
        </w:rPr>
        <w:t>antidouleur</w:t>
      </w:r>
      <w:r w:rsidRPr="007722C5">
        <w:rPr>
          <w:highlight w:val="yellow"/>
        </w:rPr>
        <w:t xml:space="preserve"> </w:t>
      </w:r>
      <w:r>
        <w:t>est utilisé sur le cerveau.</w:t>
      </w:r>
    </w:p>
    <w:p w:rsidR="002C4692" w:rsidRDefault="002C4692" w:rsidP="002C4692">
      <w:r>
        <w:t xml:space="preserve">Un </w:t>
      </w:r>
      <w:r w:rsidRPr="007722C5">
        <w:rPr>
          <w:b/>
          <w:highlight w:val="yellow"/>
        </w:rPr>
        <w:t>anti-inflammatoire</w:t>
      </w:r>
      <w:r w:rsidRPr="007722C5">
        <w:rPr>
          <w:highlight w:val="yellow"/>
        </w:rPr>
        <w:t xml:space="preserve"> </w:t>
      </w:r>
      <w:r w:rsidRPr="001F65BE">
        <w:rPr>
          <w:b/>
          <w:highlight w:val="green"/>
        </w:rPr>
        <w:t>détruit une partie du système immunitaire</w:t>
      </w:r>
      <w:r>
        <w:t>.</w:t>
      </w:r>
    </w:p>
    <w:p w:rsidR="002C4692" w:rsidRPr="00C93943" w:rsidRDefault="002C4692" w:rsidP="002C4692">
      <w:pPr>
        <w:pStyle w:val="Titre2"/>
        <w:rPr>
          <w:b/>
          <w:i w:val="0"/>
          <w:u w:val="single"/>
        </w:rPr>
      </w:pPr>
      <w:proofErr w:type="spellStart"/>
      <w:r w:rsidRPr="00C93943">
        <w:rPr>
          <w:b/>
          <w:i w:val="0"/>
          <w:u w:val="single"/>
        </w:rPr>
        <w:t>Margination</w:t>
      </w:r>
      <w:proofErr w:type="spellEnd"/>
      <w:r w:rsidRPr="00C93943">
        <w:rPr>
          <w:b/>
          <w:i w:val="0"/>
          <w:u w:val="single"/>
        </w:rPr>
        <w:t xml:space="preserve"> et diapédèse, arrivée des cellules recrutées</w:t>
      </w:r>
    </w:p>
    <w:p w:rsidR="002C4692" w:rsidRDefault="002C4692" w:rsidP="002C4692">
      <w:r>
        <w:t xml:space="preserve">Les cellules immunitaires sont </w:t>
      </w:r>
      <w:r w:rsidRPr="001F65BE">
        <w:rPr>
          <w:b/>
          <w:highlight w:val="red"/>
        </w:rPr>
        <w:t>produites par les os</w:t>
      </w:r>
      <w:r>
        <w:t xml:space="preserve">, au niveau de l’infection. </w:t>
      </w:r>
      <w:r w:rsidR="001F65BE">
        <w:br/>
        <w:t>Les</w:t>
      </w:r>
      <w:r>
        <w:t xml:space="preserve"> </w:t>
      </w:r>
      <w:r w:rsidRPr="001F65BE">
        <w:rPr>
          <w:b/>
          <w:highlight w:val="red"/>
        </w:rPr>
        <w:t>messages vont modifier la paroi des vaisseaux sanguins</w:t>
      </w:r>
      <w:r>
        <w:t xml:space="preserve">, des protéines vont se mettre en place et vont capter les neutrophiles au passage. Les neutrophiles circulent dans le sang et rencontre des </w:t>
      </w:r>
      <w:proofErr w:type="spellStart"/>
      <w:r w:rsidRPr="001F65BE">
        <w:rPr>
          <w:b/>
          <w:highlight w:val="red"/>
        </w:rPr>
        <w:t>séléctines</w:t>
      </w:r>
      <w:proofErr w:type="spellEnd"/>
      <w:r>
        <w:t xml:space="preserve">. Ce mécanisme rencontre </w:t>
      </w:r>
      <w:r w:rsidRPr="001F65BE">
        <w:rPr>
          <w:b/>
          <w:highlight w:val="green"/>
        </w:rPr>
        <w:t>beaucoup de mutation</w:t>
      </w:r>
      <w:r w:rsidR="001F65BE" w:rsidRPr="001F65BE">
        <w:rPr>
          <w:b/>
          <w:highlight w:val="green"/>
        </w:rPr>
        <w:t>s</w:t>
      </w:r>
      <w:r>
        <w:t xml:space="preserve"> induisant des </w:t>
      </w:r>
      <w:r w:rsidRPr="001F65BE">
        <w:rPr>
          <w:b/>
          <w:highlight w:val="red"/>
        </w:rPr>
        <w:t>mortalités néonatales</w:t>
      </w:r>
      <w:r>
        <w:t>.</w:t>
      </w:r>
    </w:p>
    <w:p w:rsidR="002C4692" w:rsidRDefault="002C4692" w:rsidP="002C4692">
      <w:r w:rsidRPr="001F65BE">
        <w:rPr>
          <w:b/>
          <w:sz w:val="24"/>
          <w:u w:val="single"/>
        </w:rPr>
        <w:lastRenderedPageBreak/>
        <w:t>Bilan de l’inflammation </w:t>
      </w:r>
      <w:proofErr w:type="gramStart"/>
      <w:r w:rsidRPr="001F65BE">
        <w:rPr>
          <w:b/>
          <w:sz w:val="24"/>
          <w:u w:val="single"/>
        </w:rPr>
        <w:t>:</w:t>
      </w:r>
      <w:proofErr w:type="gramEnd"/>
      <w:r>
        <w:br/>
      </w:r>
      <w:r w:rsidRPr="001F65BE">
        <w:rPr>
          <w:b/>
          <w:highlight w:val="red"/>
        </w:rPr>
        <w:t>Différenciation</w:t>
      </w:r>
      <w:r w:rsidRPr="001F65BE">
        <w:rPr>
          <w:highlight w:val="red"/>
        </w:rPr>
        <w:t xml:space="preserve"> </w:t>
      </w:r>
      <w:r>
        <w:t>de lignées hématopoïétiques</w:t>
      </w:r>
      <w:r>
        <w:br/>
      </w:r>
      <w:r w:rsidRPr="001F65BE">
        <w:rPr>
          <w:b/>
          <w:sz w:val="28"/>
        </w:rPr>
        <w:t xml:space="preserve">+ </w:t>
      </w:r>
      <w:r w:rsidRPr="001F65BE">
        <w:rPr>
          <w:b/>
          <w:highlight w:val="red"/>
        </w:rPr>
        <w:t>Accélération</w:t>
      </w:r>
      <w:r w:rsidRPr="001F65BE">
        <w:rPr>
          <w:highlight w:val="red"/>
        </w:rPr>
        <w:t xml:space="preserve"> </w:t>
      </w:r>
      <w:r>
        <w:t>du flux sanguin sur la zone d’infection</w:t>
      </w:r>
      <w:r>
        <w:br/>
      </w:r>
      <w:r w:rsidRPr="001F65BE">
        <w:rPr>
          <w:b/>
          <w:sz w:val="28"/>
        </w:rPr>
        <w:t>+</w:t>
      </w:r>
      <w:r>
        <w:t xml:space="preserve"> </w:t>
      </w:r>
      <w:proofErr w:type="spellStart"/>
      <w:r w:rsidRPr="001F65BE">
        <w:rPr>
          <w:b/>
          <w:highlight w:val="red"/>
        </w:rPr>
        <w:t>Margination</w:t>
      </w:r>
      <w:proofErr w:type="spellEnd"/>
      <w:r w:rsidRPr="001F65BE">
        <w:rPr>
          <w:highlight w:val="red"/>
        </w:rPr>
        <w:t xml:space="preserve"> </w:t>
      </w:r>
      <w:r>
        <w:t xml:space="preserve">et </w:t>
      </w:r>
      <w:r w:rsidRPr="001F65BE">
        <w:rPr>
          <w:b/>
          <w:highlight w:val="red"/>
        </w:rPr>
        <w:t>diapédèse</w:t>
      </w:r>
      <w:r>
        <w:br/>
      </w:r>
      <w:r w:rsidRPr="001F65BE">
        <w:rPr>
          <w:b/>
          <w:sz w:val="28"/>
        </w:rPr>
        <w:t xml:space="preserve">+ </w:t>
      </w:r>
      <w:r w:rsidRPr="001F65BE">
        <w:rPr>
          <w:b/>
          <w:highlight w:val="red"/>
        </w:rPr>
        <w:t>Chimiotactisme</w:t>
      </w:r>
      <w:r>
        <w:br/>
      </w:r>
      <w:r w:rsidRPr="001F65BE">
        <w:rPr>
          <w:b/>
          <w:sz w:val="28"/>
        </w:rPr>
        <w:t xml:space="preserve">= </w:t>
      </w:r>
      <w:r w:rsidRPr="001F65BE">
        <w:rPr>
          <w:b/>
          <w:highlight w:val="red"/>
        </w:rPr>
        <w:t>Recrutement</w:t>
      </w:r>
      <w:r>
        <w:t xml:space="preserve"> de cellules immunitaires spécifiques au type d’infection.</w:t>
      </w:r>
    </w:p>
    <w:p w:rsidR="002C4692" w:rsidRPr="00C93943" w:rsidRDefault="002C4692" w:rsidP="002C4692">
      <w:pPr>
        <w:pStyle w:val="Titre2"/>
        <w:rPr>
          <w:b/>
          <w:i w:val="0"/>
          <w:u w:val="single"/>
        </w:rPr>
      </w:pPr>
      <w:r w:rsidRPr="00C93943">
        <w:rPr>
          <w:b/>
          <w:i w:val="0"/>
          <w:u w:val="single"/>
        </w:rPr>
        <w:t>CPA, exposition de l’antigène</w:t>
      </w:r>
    </w:p>
    <w:p w:rsidR="002C4692" w:rsidRDefault="002C4692" w:rsidP="002C4692">
      <w:r>
        <w:t xml:space="preserve">L’antigène est exposé à la surface des cellules sur le </w:t>
      </w:r>
      <w:r w:rsidRPr="007722C5">
        <w:rPr>
          <w:b/>
          <w:highlight w:val="yellow"/>
        </w:rPr>
        <w:t>CMH II</w:t>
      </w:r>
    </w:p>
    <w:p w:rsidR="002C4692" w:rsidRPr="00C93943" w:rsidRDefault="002C4692" w:rsidP="002C4692">
      <w:pPr>
        <w:pStyle w:val="Titre2"/>
        <w:rPr>
          <w:b/>
          <w:i w:val="0"/>
          <w:u w:val="single"/>
        </w:rPr>
      </w:pPr>
      <w:r w:rsidRPr="00C93943">
        <w:rPr>
          <w:b/>
          <w:i w:val="0"/>
          <w:u w:val="single"/>
        </w:rPr>
        <w:t>La rencontre CPA-lymphocyte</w:t>
      </w:r>
    </w:p>
    <w:p w:rsidR="002C4692" w:rsidRDefault="002C4692" w:rsidP="002C4692">
      <w:r>
        <w:t xml:space="preserve">Un </w:t>
      </w:r>
      <w:r w:rsidRPr="001F65BE">
        <w:rPr>
          <w:b/>
          <w:highlight w:val="red"/>
        </w:rPr>
        <w:t>ganglion</w:t>
      </w:r>
      <w:r>
        <w:t xml:space="preserve"> est un nœud de vaisseaux lymphatiques.</w:t>
      </w:r>
    </w:p>
    <w:p w:rsidR="002C4692" w:rsidRDefault="002C4692" w:rsidP="002C4692">
      <w:r>
        <w:t xml:space="preserve">Une </w:t>
      </w:r>
      <w:r w:rsidRPr="001F65BE">
        <w:rPr>
          <w:b/>
          <w:highlight w:val="red"/>
        </w:rPr>
        <w:t>série de recombinaison</w:t>
      </w:r>
      <w:r w:rsidR="001F65BE" w:rsidRPr="001F65BE">
        <w:rPr>
          <w:b/>
          <w:highlight w:val="red"/>
        </w:rPr>
        <w:t>s</w:t>
      </w:r>
      <w:r w:rsidRPr="001F65BE">
        <w:rPr>
          <w:b/>
          <w:highlight w:val="red"/>
        </w:rPr>
        <w:t xml:space="preserve"> génétique</w:t>
      </w:r>
      <w:r w:rsidR="001F65BE" w:rsidRPr="001F65BE">
        <w:rPr>
          <w:b/>
          <w:highlight w:val="red"/>
        </w:rPr>
        <w:t>s</w:t>
      </w:r>
      <w:r>
        <w:t xml:space="preserve"> induit l’unicité des récepteurs antigéniques à la surface de chaque lymphocyte T. </w:t>
      </w:r>
      <w:r w:rsidRPr="001F65BE">
        <w:rPr>
          <w:b/>
          <w:highlight w:val="green"/>
        </w:rPr>
        <w:t>Deux millions de récepteurs différents</w:t>
      </w:r>
      <w:r>
        <w:t xml:space="preserve">, certains avec une </w:t>
      </w:r>
      <w:r w:rsidRPr="001F65BE">
        <w:rPr>
          <w:b/>
          <w:highlight w:val="green"/>
        </w:rPr>
        <w:t>affinité faible</w:t>
      </w:r>
      <w:r>
        <w:t xml:space="preserve">, d’autres avec une </w:t>
      </w:r>
      <w:r w:rsidRPr="001F65BE">
        <w:rPr>
          <w:b/>
          <w:highlight w:val="green"/>
        </w:rPr>
        <w:t>affinité élevée</w:t>
      </w:r>
      <w:r>
        <w:t xml:space="preserve">. Il n’y a </w:t>
      </w:r>
      <w:r w:rsidRPr="001F65BE">
        <w:rPr>
          <w:b/>
          <w:highlight w:val="green"/>
        </w:rPr>
        <w:t>aucun lymphocyte</w:t>
      </w:r>
      <w:r>
        <w:t xml:space="preserve"> </w:t>
      </w:r>
      <w:r w:rsidR="001F65BE" w:rsidRPr="001F65BE">
        <w:rPr>
          <w:b/>
          <w:highlight w:val="red"/>
        </w:rPr>
        <w:t>doté</w:t>
      </w:r>
      <w:r w:rsidRPr="001F65BE">
        <w:rPr>
          <w:b/>
          <w:highlight w:val="red"/>
        </w:rPr>
        <w:t xml:space="preserve"> d’un récepteur aux CMH</w:t>
      </w:r>
      <w:r>
        <w:t xml:space="preserve"> de l’organisme. C’est </w:t>
      </w:r>
      <w:r w:rsidRPr="001F65BE">
        <w:rPr>
          <w:b/>
          <w:highlight w:val="red"/>
        </w:rPr>
        <w:t>l’</w:t>
      </w:r>
      <w:proofErr w:type="spellStart"/>
      <w:r w:rsidRPr="001F65BE">
        <w:rPr>
          <w:b/>
          <w:highlight w:val="red"/>
        </w:rPr>
        <w:t>autotolérance</w:t>
      </w:r>
      <w:proofErr w:type="spellEnd"/>
      <w:r>
        <w:t xml:space="preserve">. </w:t>
      </w:r>
    </w:p>
    <w:p w:rsidR="002C4692" w:rsidRDefault="002C4692" w:rsidP="002C4692">
      <w:r>
        <w:t xml:space="preserve">Le </w:t>
      </w:r>
      <w:r w:rsidRPr="007722C5">
        <w:rPr>
          <w:b/>
          <w:highlight w:val="yellow"/>
        </w:rPr>
        <w:t>CPA</w:t>
      </w:r>
      <w:r w:rsidRPr="007722C5">
        <w:rPr>
          <w:highlight w:val="yellow"/>
        </w:rPr>
        <w:t xml:space="preserve"> </w:t>
      </w:r>
      <w:r>
        <w:t xml:space="preserve">prolonge les contacts avec les </w:t>
      </w:r>
      <w:r w:rsidRPr="001F65BE">
        <w:rPr>
          <w:b/>
          <w:highlight w:val="red"/>
        </w:rPr>
        <w:t>lymphocytes naïfs spécifiques</w:t>
      </w:r>
      <w:r>
        <w:t xml:space="preserve">. Le contact se prolonge et se renforce grâce aux </w:t>
      </w:r>
      <w:r w:rsidRPr="007722C5">
        <w:rPr>
          <w:b/>
          <w:highlight w:val="yellow"/>
        </w:rPr>
        <w:t>corécepteur CD 4 et CD 8</w:t>
      </w:r>
      <w:r w:rsidRPr="007722C5">
        <w:rPr>
          <w:highlight w:val="yellow"/>
        </w:rPr>
        <w:t xml:space="preserve"> </w:t>
      </w:r>
      <w:r>
        <w:t xml:space="preserve">jusqu’à l’élargissement de la zone de contact (« synapse immunologue »). Au bout de </w:t>
      </w:r>
      <w:r w:rsidRPr="001F65BE">
        <w:rPr>
          <w:b/>
          <w:highlight w:val="green"/>
        </w:rPr>
        <w:t>plusieurs heures de contact</w:t>
      </w:r>
      <w:r>
        <w:t xml:space="preserve">, le </w:t>
      </w:r>
      <w:r w:rsidRPr="001F65BE">
        <w:rPr>
          <w:b/>
          <w:highlight w:val="red"/>
        </w:rPr>
        <w:t>lymphocyte T spécifique est activé</w:t>
      </w:r>
      <w:r>
        <w:t>. Il a suffi d’un seul à 10 CMH-II.</w:t>
      </w:r>
    </w:p>
    <w:p w:rsidR="002C4692" w:rsidRPr="00C93943" w:rsidRDefault="002C4692" w:rsidP="002C4692">
      <w:pPr>
        <w:pStyle w:val="Titre2"/>
        <w:rPr>
          <w:b/>
          <w:i w:val="0"/>
          <w:u w:val="single"/>
        </w:rPr>
      </w:pPr>
      <w:r w:rsidRPr="00C93943">
        <w:rPr>
          <w:b/>
          <w:i w:val="0"/>
          <w:u w:val="single"/>
        </w:rPr>
        <w:t>Auxiliaires</w:t>
      </w:r>
    </w:p>
    <w:p w:rsidR="002C4692" w:rsidRPr="001F65BE" w:rsidRDefault="002C4692" w:rsidP="002C4692">
      <w:pPr>
        <w:rPr>
          <w:b/>
        </w:rPr>
      </w:pPr>
      <w:r>
        <w:t xml:space="preserve">La </w:t>
      </w:r>
      <w:r w:rsidRPr="001F65BE">
        <w:rPr>
          <w:b/>
          <w:highlight w:val="green"/>
        </w:rPr>
        <w:t>réaction se met en place en 7 jours.</w:t>
      </w:r>
    </w:p>
    <w:p w:rsidR="002C4692" w:rsidRPr="00C93943" w:rsidRDefault="002C4692" w:rsidP="002C4692">
      <w:pPr>
        <w:pStyle w:val="Titre2"/>
        <w:rPr>
          <w:b/>
          <w:i w:val="0"/>
          <w:u w:val="single"/>
        </w:rPr>
      </w:pPr>
      <w:r w:rsidRPr="00C93943">
        <w:rPr>
          <w:b/>
          <w:i w:val="0"/>
          <w:u w:val="single"/>
        </w:rPr>
        <w:t>Mémoire immunitaire, terminus</w:t>
      </w:r>
    </w:p>
    <w:p w:rsidR="002C4692" w:rsidRDefault="002C4692" w:rsidP="002C4692">
      <w:r>
        <w:t xml:space="preserve">Le </w:t>
      </w:r>
      <w:r w:rsidRPr="001F65BE">
        <w:rPr>
          <w:b/>
          <w:highlight w:val="green"/>
        </w:rPr>
        <w:t>nombre de lymphocytes</w:t>
      </w:r>
      <w:r w:rsidRPr="001F65BE">
        <w:rPr>
          <w:highlight w:val="green"/>
        </w:rPr>
        <w:t xml:space="preserve"> </w:t>
      </w:r>
      <w:r>
        <w:t xml:space="preserve">circulant reste </w:t>
      </w:r>
      <w:r w:rsidRPr="001F65BE">
        <w:rPr>
          <w:b/>
          <w:highlight w:val="green"/>
        </w:rPr>
        <w:t>sable</w:t>
      </w:r>
      <w:r w:rsidRPr="001F65BE">
        <w:rPr>
          <w:highlight w:val="green"/>
        </w:rPr>
        <w:t xml:space="preserve"> </w:t>
      </w:r>
      <w:r>
        <w:t>(</w:t>
      </w:r>
      <w:r w:rsidRPr="001F65BE">
        <w:rPr>
          <w:b/>
          <w:highlight w:val="green"/>
        </w:rPr>
        <w:t>10</w:t>
      </w:r>
      <w:r w:rsidRPr="001F65BE">
        <w:rPr>
          <w:b/>
          <w:highlight w:val="green"/>
          <w:vertAlign w:val="superscript"/>
        </w:rPr>
        <w:t>12</w:t>
      </w:r>
      <w:r>
        <w:t xml:space="preserve">). </w:t>
      </w:r>
      <w:r w:rsidR="001F65BE">
        <w:br/>
      </w:r>
      <w:r>
        <w:t xml:space="preserve">Donc, lors d’une réaction </w:t>
      </w:r>
      <w:proofErr w:type="spellStart"/>
      <w:r>
        <w:t>imunitaire</w:t>
      </w:r>
      <w:proofErr w:type="spellEnd"/>
      <w:r>
        <w:t xml:space="preserve">, les lymphocytes spécifiques à l’infection en cours dominent le répertoire des lymphocytes. Il y a </w:t>
      </w:r>
      <w:r w:rsidRPr="001F65BE">
        <w:rPr>
          <w:b/>
          <w:highlight w:val="green"/>
        </w:rPr>
        <w:t>moins de lymphocytes naïfs</w:t>
      </w:r>
      <w:r>
        <w:t>.</w:t>
      </w:r>
    </w:p>
    <w:p w:rsidR="002C4692" w:rsidRDefault="007E3A25" w:rsidP="007E3A25">
      <w:pPr>
        <w:pStyle w:val="Titre1"/>
      </w:pPr>
      <w:r>
        <w:t>EH</w:t>
      </w:r>
    </w:p>
    <w:p w:rsidR="007E3A25" w:rsidRPr="007722C5" w:rsidRDefault="007E3A25" w:rsidP="007E3A25">
      <w:pPr>
        <w:rPr>
          <w:b/>
        </w:rPr>
      </w:pPr>
      <w:r>
        <w:t xml:space="preserve">Le </w:t>
      </w:r>
      <w:r w:rsidRPr="007722C5">
        <w:rPr>
          <w:b/>
          <w:highlight w:val="green"/>
        </w:rPr>
        <w:t>nombre de lymphocytes</w:t>
      </w:r>
      <w:r w:rsidRPr="007722C5">
        <w:rPr>
          <w:highlight w:val="green"/>
        </w:rPr>
        <w:t xml:space="preserve"> </w:t>
      </w:r>
      <w:r>
        <w:t xml:space="preserve">circulant reste </w:t>
      </w:r>
      <w:r w:rsidRPr="007722C5">
        <w:rPr>
          <w:b/>
          <w:highlight w:val="green"/>
        </w:rPr>
        <w:t>sable (10</w:t>
      </w:r>
      <w:r w:rsidRPr="007722C5">
        <w:rPr>
          <w:b/>
          <w:highlight w:val="green"/>
          <w:vertAlign w:val="superscript"/>
        </w:rPr>
        <w:t>12</w:t>
      </w:r>
      <w:r w:rsidRPr="007722C5">
        <w:rPr>
          <w:b/>
          <w:highlight w:val="green"/>
        </w:rPr>
        <w:t>).</w:t>
      </w:r>
      <w:r w:rsidRPr="007722C5">
        <w:rPr>
          <w:highlight w:val="green"/>
        </w:rPr>
        <w:t xml:space="preserve"> </w:t>
      </w:r>
      <w:r>
        <w:t xml:space="preserve">Donc, lors d’une réaction immunitaire, les lymphocytes spécifiques à l’infection en cours dominent le répertoire des </w:t>
      </w:r>
      <w:r w:rsidRPr="007722C5">
        <w:t>lymphocytes</w:t>
      </w:r>
      <w:r w:rsidRPr="007722C5">
        <w:rPr>
          <w:b/>
        </w:rPr>
        <w:t>.</w:t>
      </w:r>
      <w:r w:rsidR="007722C5">
        <w:rPr>
          <w:b/>
          <w:highlight w:val="green"/>
        </w:rPr>
        <w:br/>
      </w:r>
      <w:r w:rsidRPr="007722C5">
        <w:rPr>
          <w:b/>
          <w:highlight w:val="green"/>
        </w:rPr>
        <w:t xml:space="preserve"> Il y a moins de </w:t>
      </w:r>
      <w:r w:rsidRPr="007722C5">
        <w:rPr>
          <w:b/>
          <w:highlight w:val="red"/>
        </w:rPr>
        <w:t>lymphocytes naïfs.</w:t>
      </w:r>
    </w:p>
    <w:p w:rsidR="007E3A25" w:rsidRDefault="007E3A25" w:rsidP="007E3A25">
      <w:pPr>
        <w:pStyle w:val="Titre1"/>
      </w:pPr>
      <w:r>
        <w:t>La vaccination</w:t>
      </w:r>
    </w:p>
    <w:p w:rsidR="007E3A25" w:rsidRDefault="007E3A25" w:rsidP="007E3A25">
      <w:r w:rsidRPr="007722C5">
        <w:rPr>
          <w:b/>
          <w:highlight w:val="red"/>
        </w:rPr>
        <w:t>Sérothérapie</w:t>
      </w:r>
      <w:r>
        <w:t xml:space="preserve"> = injection de sérum provenant d’un autre organisme.</w:t>
      </w:r>
    </w:p>
    <w:p w:rsidR="007E3A25" w:rsidRDefault="007E3A25" w:rsidP="007E3A25">
      <w:r>
        <w:t>Technique presque oublié.</w:t>
      </w:r>
    </w:p>
    <w:p w:rsidR="007E3A25" w:rsidRDefault="007E3A25" w:rsidP="007E3A25">
      <w:r w:rsidRPr="007722C5">
        <w:rPr>
          <w:b/>
          <w:highlight w:val="red"/>
        </w:rPr>
        <w:t>Problèmes immunigènes</w:t>
      </w:r>
      <w:r w:rsidRPr="007722C5">
        <w:rPr>
          <w:highlight w:val="red"/>
        </w:rPr>
        <w:t> </w:t>
      </w:r>
      <w:r>
        <w:t>: autres antigènes présents, protéines d’un organisme différent.</w:t>
      </w:r>
    </w:p>
    <w:p w:rsidR="007E3A25" w:rsidRDefault="007E3A25" w:rsidP="007E3A25">
      <w:r w:rsidRPr="007722C5">
        <w:rPr>
          <w:b/>
          <w:highlight w:val="red"/>
        </w:rPr>
        <w:t>Problème infectieux</w:t>
      </w:r>
      <w:r w:rsidRPr="007722C5">
        <w:rPr>
          <w:highlight w:val="red"/>
        </w:rPr>
        <w:t> </w:t>
      </w:r>
      <w:r>
        <w:t>: transmission de pathogènes présents dans le sang du donneur.</w:t>
      </w:r>
    </w:p>
    <w:p w:rsidR="007E3A25" w:rsidRDefault="007E3A25" w:rsidP="007E3A25">
      <w:r>
        <w:lastRenderedPageBreak/>
        <w:t xml:space="preserve">D’où la </w:t>
      </w:r>
      <w:r w:rsidRPr="007722C5">
        <w:rPr>
          <w:b/>
          <w:highlight w:val="green"/>
        </w:rPr>
        <w:t>limitation aux virus</w:t>
      </w:r>
      <w:r>
        <w:t xml:space="preserve"> contre lesquels c’est la seul solution ou pour des individus déficitaires en lymphocytes B.</w:t>
      </w:r>
    </w:p>
    <w:p w:rsidR="007E3A25" w:rsidRDefault="007E3A25" w:rsidP="007E3A25">
      <w:r>
        <w:t xml:space="preserve">Créer une </w:t>
      </w:r>
      <w:r w:rsidRPr="007722C5">
        <w:rPr>
          <w:b/>
          <w:highlight w:val="red"/>
        </w:rPr>
        <w:t>mémoire immunitaire</w:t>
      </w:r>
      <w:r>
        <w:t xml:space="preserve"> </w:t>
      </w:r>
      <w:r w:rsidRPr="007722C5">
        <w:rPr>
          <w:b/>
          <w:highlight w:val="green"/>
        </w:rPr>
        <w:t>avant la primo-infection</w:t>
      </w:r>
      <w:r>
        <w:t>.</w:t>
      </w:r>
    </w:p>
    <w:p w:rsidR="007E3A25" w:rsidRDefault="007E3A25" w:rsidP="007E3A25">
      <w:pPr>
        <w:pStyle w:val="Paragraphedeliste"/>
      </w:pPr>
      <w:r>
        <w:t xml:space="preserve">Des </w:t>
      </w:r>
      <w:r w:rsidRPr="007722C5">
        <w:rPr>
          <w:b/>
          <w:highlight w:val="yellow"/>
        </w:rPr>
        <w:t>plasmocytes</w:t>
      </w:r>
      <w:r w:rsidRPr="007722C5">
        <w:rPr>
          <w:highlight w:val="yellow"/>
        </w:rPr>
        <w:t xml:space="preserve"> </w:t>
      </w:r>
      <w:r>
        <w:t>produisant des anticorps neutralisant à heure infinité.</w:t>
      </w:r>
    </w:p>
    <w:p w:rsidR="007E3A25" w:rsidRDefault="007E3A25" w:rsidP="007E3A25">
      <w:pPr>
        <w:pStyle w:val="Paragraphedeliste"/>
      </w:pPr>
      <w:r>
        <w:t xml:space="preserve">Des </w:t>
      </w:r>
      <w:proofErr w:type="spellStart"/>
      <w:r w:rsidRPr="007722C5">
        <w:rPr>
          <w:b/>
          <w:highlight w:val="yellow"/>
        </w:rPr>
        <w:t>LTc</w:t>
      </w:r>
      <w:proofErr w:type="spellEnd"/>
      <w:r w:rsidRPr="007722C5">
        <w:rPr>
          <w:b/>
          <w:highlight w:val="yellow"/>
        </w:rPr>
        <w:t xml:space="preserve"> mémoires</w:t>
      </w:r>
      <w:r>
        <w:t>.</w:t>
      </w:r>
    </w:p>
    <w:p w:rsidR="007E3A25" w:rsidRDefault="007E3A25" w:rsidP="007E3A25">
      <w:r w:rsidRPr="007722C5">
        <w:rPr>
          <w:b/>
        </w:rPr>
        <w:t>Objectifs</w:t>
      </w:r>
      <w:r>
        <w:t> :</w:t>
      </w:r>
    </w:p>
    <w:p w:rsidR="007E3A25" w:rsidRDefault="007E3A25" w:rsidP="007E3A25">
      <w:pPr>
        <w:pStyle w:val="Paragraphedeliste"/>
      </w:pPr>
      <w:r w:rsidRPr="007722C5">
        <w:rPr>
          <w:b/>
          <w:highlight w:val="green"/>
        </w:rPr>
        <w:t>Annuler</w:t>
      </w:r>
      <w:r w:rsidRPr="007722C5">
        <w:rPr>
          <w:highlight w:val="green"/>
        </w:rPr>
        <w:t xml:space="preserve"> </w:t>
      </w:r>
      <w:r w:rsidRPr="007722C5">
        <w:rPr>
          <w:b/>
          <w:highlight w:val="red"/>
        </w:rPr>
        <w:t>les symptômes</w:t>
      </w:r>
      <w:r w:rsidRPr="007722C5">
        <w:rPr>
          <w:highlight w:val="red"/>
        </w:rPr>
        <w:t xml:space="preserve"> </w:t>
      </w:r>
      <w:r>
        <w:t>(réduire la morbidité et la létalité)</w:t>
      </w:r>
    </w:p>
    <w:p w:rsidR="007E3A25" w:rsidRDefault="007E3A25" w:rsidP="007E3A25">
      <w:pPr>
        <w:pStyle w:val="Paragraphedeliste"/>
      </w:pPr>
      <w:r w:rsidRPr="007722C5">
        <w:rPr>
          <w:b/>
          <w:highlight w:val="green"/>
        </w:rPr>
        <w:t>Réduire</w:t>
      </w:r>
      <w:r w:rsidRPr="007722C5">
        <w:rPr>
          <w:highlight w:val="green"/>
        </w:rPr>
        <w:t xml:space="preserve"> </w:t>
      </w:r>
      <w:r w:rsidRPr="007722C5">
        <w:rPr>
          <w:b/>
          <w:highlight w:val="red"/>
        </w:rPr>
        <w:t>l’excrétion du pathogène</w:t>
      </w:r>
      <w:r w:rsidRPr="007722C5">
        <w:rPr>
          <w:highlight w:val="red"/>
        </w:rPr>
        <w:t xml:space="preserve"> </w:t>
      </w:r>
      <w:r>
        <w:t>(annuler la contagiosité).</w:t>
      </w:r>
    </w:p>
    <w:p w:rsidR="007E3A25" w:rsidRDefault="007E3A25" w:rsidP="007E3A25">
      <w:r w:rsidRPr="007722C5">
        <w:rPr>
          <w:b/>
          <w:highlight w:val="red"/>
        </w:rPr>
        <w:t>La vaccination</w:t>
      </w:r>
      <w:r w:rsidR="007722C5">
        <w:t xml:space="preserve">  </w:t>
      </w:r>
      <w:r w:rsidR="007722C5">
        <w:sym w:font="Wingdings" w:char="F0E8"/>
      </w:r>
      <w:r w:rsidR="007722C5">
        <w:t xml:space="preserve"> </w:t>
      </w:r>
      <w:r>
        <w:t>Exposition à l’antigène et stimulation des lymphocytes.</w:t>
      </w:r>
      <w:r w:rsidR="007722C5">
        <w:br/>
      </w:r>
      <w:r w:rsidR="007722C5">
        <w:sym w:font="Wingdings" w:char="F0E8"/>
      </w:r>
      <w:r>
        <w:t>Sans action sur cytolytiques du pathogène ou des LTc.</w:t>
      </w:r>
      <w:r w:rsidR="007722C5">
        <w:br/>
      </w:r>
      <w:r w:rsidR="007722C5">
        <w:sym w:font="Wingdings" w:char="F0E8"/>
      </w:r>
      <w:r>
        <w:t>Sans réaction inflammatoire excessive.</w:t>
      </w:r>
    </w:p>
    <w:p w:rsidR="007E3A25" w:rsidRDefault="007E3A25" w:rsidP="007E3A25">
      <w:r w:rsidRPr="007722C5">
        <w:rPr>
          <w:b/>
          <w:highlight w:val="red"/>
        </w:rPr>
        <w:t>Le paradoxe</w:t>
      </w:r>
      <w:r w:rsidR="007722C5">
        <w:t> </w:t>
      </w:r>
      <w:r w:rsidR="007722C5">
        <w:sym w:font="Wingdings" w:char="F0E8"/>
      </w:r>
      <w:r w:rsidR="007722C5">
        <w:t xml:space="preserve"> </w:t>
      </w:r>
      <w:r>
        <w:t>Une prolifération lymphocytaire.</w:t>
      </w:r>
      <w:r w:rsidR="007722C5">
        <w:br/>
      </w:r>
      <w:r w:rsidR="007722C5">
        <w:sym w:font="Wingdings" w:char="F0E8"/>
      </w:r>
      <w:r w:rsidR="007722C5">
        <w:t xml:space="preserve"> </w:t>
      </w:r>
      <w:r>
        <w:t>Sans médiateurs immunitaires.</w:t>
      </w:r>
    </w:p>
    <w:p w:rsidR="007E3A25" w:rsidRPr="007722C5" w:rsidRDefault="007E3A25" w:rsidP="007E3A25">
      <w:pPr>
        <w:rPr>
          <w:b/>
        </w:rPr>
      </w:pPr>
      <w:r w:rsidRPr="007722C5">
        <w:rPr>
          <w:b/>
        </w:rPr>
        <w:t>Exposition à l’antigène par administration :</w:t>
      </w:r>
    </w:p>
    <w:p w:rsidR="007E3A25" w:rsidRDefault="007E3A25" w:rsidP="007E3A25">
      <w:pPr>
        <w:pStyle w:val="Paragraphedeliste"/>
      </w:pPr>
      <w:r>
        <w:t xml:space="preserve">D’un </w:t>
      </w:r>
      <w:r w:rsidRPr="007722C5">
        <w:rPr>
          <w:b/>
          <w:highlight w:val="red"/>
        </w:rPr>
        <w:t>variant non virulent</w:t>
      </w:r>
      <w:r w:rsidRPr="007722C5">
        <w:rPr>
          <w:highlight w:val="red"/>
        </w:rPr>
        <w:t xml:space="preserve"> </w:t>
      </w:r>
      <w:r>
        <w:t>mais avec des antigènes communs (vaccine/variole, Edward Jenner 1876).</w:t>
      </w:r>
    </w:p>
    <w:p w:rsidR="007E3A25" w:rsidRDefault="007E3A25" w:rsidP="007E3A25">
      <w:pPr>
        <w:pStyle w:val="Paragraphedeliste"/>
      </w:pPr>
      <w:r>
        <w:t xml:space="preserve">D’un </w:t>
      </w:r>
      <w:r w:rsidRPr="007722C5">
        <w:rPr>
          <w:b/>
          <w:highlight w:val="red"/>
        </w:rPr>
        <w:t>agent atténué</w:t>
      </w:r>
      <w:r w:rsidRPr="007722C5">
        <w:rPr>
          <w:highlight w:val="red"/>
        </w:rPr>
        <w:t xml:space="preserve"> </w:t>
      </w:r>
      <w:r>
        <w:t>= tué ou inactivé (Pasteur).</w:t>
      </w:r>
    </w:p>
    <w:p w:rsidR="007E3A25" w:rsidRPr="007722C5" w:rsidRDefault="007E3A25" w:rsidP="007722C5">
      <w:pPr>
        <w:pStyle w:val="Paragraphedeliste"/>
        <w:rPr>
          <w:b/>
        </w:rPr>
      </w:pPr>
      <w:r w:rsidRPr="007722C5">
        <w:t>Des</w:t>
      </w:r>
      <w:r w:rsidRPr="007722C5">
        <w:rPr>
          <w:b/>
        </w:rPr>
        <w:t xml:space="preserve"> </w:t>
      </w:r>
      <w:r w:rsidRPr="007722C5">
        <w:rPr>
          <w:b/>
          <w:highlight w:val="red"/>
        </w:rPr>
        <w:t xml:space="preserve">sous-unités du pathogène </w:t>
      </w:r>
      <w:r w:rsidRPr="007722C5">
        <w:t>(toxines).</w:t>
      </w:r>
    </w:p>
    <w:p w:rsidR="007E3A25" w:rsidRPr="007722C5" w:rsidRDefault="007E3A25" w:rsidP="007E3A25">
      <w:pPr>
        <w:rPr>
          <w:b/>
        </w:rPr>
      </w:pPr>
      <w:r w:rsidRPr="007722C5">
        <w:rPr>
          <w:b/>
        </w:rPr>
        <w:t>Vivant (variant ou inactivé) :</w:t>
      </w:r>
    </w:p>
    <w:p w:rsidR="007E3A25" w:rsidRDefault="007E3A25" w:rsidP="007E3A25">
      <w:r>
        <w:tab/>
        <w:t xml:space="preserve">Une </w:t>
      </w:r>
      <w:r w:rsidRPr="007722C5">
        <w:rPr>
          <w:b/>
          <w:highlight w:val="red"/>
        </w:rPr>
        <w:t>stimulation immunitaire</w:t>
      </w:r>
      <w:r w:rsidRPr="007722C5">
        <w:rPr>
          <w:highlight w:val="red"/>
        </w:rPr>
        <w:t xml:space="preserve"> </w:t>
      </w:r>
      <w:r>
        <w:t>identique à la primo-infection.</w:t>
      </w:r>
    </w:p>
    <w:p w:rsidR="007E3A25" w:rsidRDefault="007E3A25" w:rsidP="007E3A25">
      <w:r>
        <w:tab/>
        <w:t xml:space="preserve">Une </w:t>
      </w:r>
      <w:r w:rsidRPr="007722C5">
        <w:rPr>
          <w:b/>
          <w:highlight w:val="red"/>
        </w:rPr>
        <w:t>réaction inflammatoire inévitable</w:t>
      </w:r>
      <w:r w:rsidRPr="007722C5">
        <w:rPr>
          <w:highlight w:val="red"/>
        </w:rPr>
        <w:t xml:space="preserve"> </w:t>
      </w:r>
      <w:r>
        <w:t>(supportable chez les individus sains).</w:t>
      </w:r>
    </w:p>
    <w:p w:rsidR="007E3A25" w:rsidRDefault="007E3A25" w:rsidP="007E3A25">
      <w:r>
        <w:tab/>
      </w:r>
      <w:r w:rsidR="007722C5" w:rsidRPr="007722C5">
        <w:rPr>
          <w:rFonts w:cs="Times New Roman"/>
        </w:rPr>
        <w:sym w:font="Wingdings" w:char="F0E8"/>
      </w:r>
      <w:r>
        <w:t xml:space="preserve"> </w:t>
      </w:r>
      <w:r w:rsidRPr="007722C5">
        <w:rPr>
          <w:b/>
          <w:highlight w:val="green"/>
        </w:rPr>
        <w:t>Limitation de la vaccination</w:t>
      </w:r>
      <w:r>
        <w:t xml:space="preserve"> aux maladies dangereuses.</w:t>
      </w:r>
    </w:p>
    <w:p w:rsidR="007E3A25" w:rsidRPr="007722C5" w:rsidRDefault="007E3A25" w:rsidP="007E3A25">
      <w:pPr>
        <w:rPr>
          <w:b/>
        </w:rPr>
      </w:pPr>
      <w:r w:rsidRPr="007722C5">
        <w:rPr>
          <w:b/>
        </w:rPr>
        <w:t>Agent tué et sous-unités :</w:t>
      </w:r>
    </w:p>
    <w:p w:rsidR="007E3A25" w:rsidRPr="007722C5" w:rsidRDefault="007E3A25" w:rsidP="007E3A25">
      <w:pPr>
        <w:rPr>
          <w:b/>
        </w:rPr>
      </w:pPr>
      <w:r>
        <w:tab/>
      </w:r>
      <w:r w:rsidRPr="007722C5">
        <w:rPr>
          <w:b/>
          <w:highlight w:val="green"/>
        </w:rPr>
        <w:t>Pas de réaction inflammatoire.</w:t>
      </w:r>
    </w:p>
    <w:p w:rsidR="007E3A25" w:rsidRDefault="007E3A25" w:rsidP="007E3A25">
      <w:r>
        <w:tab/>
      </w:r>
      <w:r w:rsidR="007722C5" w:rsidRPr="007722C5">
        <w:rPr>
          <w:rFonts w:cs="Times New Roman"/>
        </w:rPr>
        <w:sym w:font="Wingdings" w:char="F0E8"/>
      </w:r>
      <w:r>
        <w:t xml:space="preserve"> Obligation </w:t>
      </w:r>
      <w:r w:rsidRPr="007722C5">
        <w:rPr>
          <w:b/>
          <w:highlight w:val="red"/>
        </w:rPr>
        <w:t>d’administration</w:t>
      </w:r>
      <w:r w:rsidRPr="007722C5">
        <w:rPr>
          <w:highlight w:val="red"/>
        </w:rPr>
        <w:t xml:space="preserve"> </w:t>
      </w:r>
      <w:r w:rsidRPr="007722C5">
        <w:rPr>
          <w:b/>
          <w:highlight w:val="green"/>
        </w:rPr>
        <w:t>en plusieurs doses espacées dans le temps</w:t>
      </w:r>
      <w:r>
        <w:t>.</w:t>
      </w:r>
    </w:p>
    <w:p w:rsidR="007E3A25" w:rsidRDefault="007E3A25" w:rsidP="007E3A25">
      <w:r>
        <w:tab/>
      </w:r>
      <w:r w:rsidR="007722C5" w:rsidRPr="007722C5">
        <w:rPr>
          <w:rFonts w:cs="Times New Roman"/>
        </w:rPr>
        <w:sym w:font="Wingdings" w:char="F0E8"/>
      </w:r>
      <w:r>
        <w:t xml:space="preserve"> </w:t>
      </w:r>
      <w:r w:rsidRPr="007722C5">
        <w:rPr>
          <w:b/>
          <w:highlight w:val="red"/>
        </w:rPr>
        <w:t>Vaccins combinés</w:t>
      </w:r>
      <w:r w:rsidRPr="007722C5">
        <w:rPr>
          <w:highlight w:val="red"/>
        </w:rPr>
        <w:t xml:space="preserve"> </w:t>
      </w:r>
      <w:r w:rsidRPr="007722C5">
        <w:rPr>
          <w:b/>
          <w:highlight w:val="green"/>
        </w:rPr>
        <w:t>pour réduire le nombre d’injection</w:t>
      </w:r>
      <w:r w:rsidRPr="007722C5">
        <w:rPr>
          <w:highlight w:val="green"/>
        </w:rPr>
        <w:t xml:space="preserve"> </w:t>
      </w:r>
      <w:r>
        <w:t>(</w:t>
      </w:r>
      <w:proofErr w:type="spellStart"/>
      <w:r>
        <w:t>DTPolio</w:t>
      </w:r>
      <w:proofErr w:type="spellEnd"/>
      <w:r>
        <w:t>, ROR).</w:t>
      </w:r>
    </w:p>
    <w:p w:rsidR="007E3A25" w:rsidRDefault="007E3A25" w:rsidP="007E3A25">
      <w:r>
        <w:tab/>
      </w:r>
      <w:r w:rsidR="007722C5" w:rsidRPr="007722C5">
        <w:rPr>
          <w:rFonts w:cs="Times New Roman"/>
        </w:rPr>
        <w:sym w:font="Wingdings" w:char="F0E8"/>
      </w:r>
      <w:r w:rsidR="007722C5">
        <w:rPr>
          <w:rFonts w:cs="Times New Roman"/>
        </w:rPr>
        <w:t xml:space="preserve"> </w:t>
      </w:r>
      <w:r w:rsidRPr="007722C5">
        <w:rPr>
          <w:b/>
          <w:highlight w:val="red"/>
        </w:rPr>
        <w:t>Emploi d’adjuvants</w:t>
      </w:r>
      <w:r w:rsidRPr="007722C5">
        <w:rPr>
          <w:highlight w:val="red"/>
        </w:rPr>
        <w:t xml:space="preserve"> </w:t>
      </w:r>
      <w:r w:rsidRPr="007722C5">
        <w:rPr>
          <w:b/>
          <w:highlight w:val="green"/>
        </w:rPr>
        <w:t>stimulant le système immunitaire</w:t>
      </w:r>
      <w:r>
        <w:t>.</w:t>
      </w:r>
      <w:r w:rsidR="007722C5">
        <w:br/>
      </w:r>
    </w:p>
    <w:p w:rsidR="007E3A25" w:rsidRDefault="007E3A25" w:rsidP="007E3A25">
      <w:r>
        <w:t>« Vache euh… femme enceinte ».</w:t>
      </w:r>
    </w:p>
    <w:p w:rsidR="007E3A25" w:rsidRDefault="007E3A25" w:rsidP="007E3A25"/>
    <w:p w:rsidR="007722C5" w:rsidRDefault="007722C5" w:rsidP="007E3A25"/>
    <w:p w:rsidR="007E3A25" w:rsidRPr="007722C5" w:rsidRDefault="007E3A25" w:rsidP="007E3A25">
      <w:pPr>
        <w:rPr>
          <w:b/>
        </w:rPr>
      </w:pPr>
      <w:r w:rsidRPr="007722C5">
        <w:rPr>
          <w:b/>
        </w:rPr>
        <w:lastRenderedPageBreak/>
        <w:t>Adjuvants :</w:t>
      </w:r>
    </w:p>
    <w:p w:rsidR="007E3A25" w:rsidRPr="007722C5" w:rsidRDefault="007722C5" w:rsidP="007E3A25">
      <w:pPr>
        <w:rPr>
          <w:b/>
        </w:rPr>
      </w:pPr>
      <w:r>
        <w:tab/>
      </w:r>
      <w:r w:rsidRPr="007722C5">
        <w:rPr>
          <w:b/>
          <w:sz w:val="24"/>
        </w:rPr>
        <w:t>Stratégie « ligand des TLR</w:t>
      </w:r>
      <w:r w:rsidRPr="007722C5">
        <w:rPr>
          <w:sz w:val="24"/>
        </w:rPr>
        <w:t> </w:t>
      </w:r>
      <w:r>
        <w:t>» </w:t>
      </w:r>
      <w:r>
        <w:sym w:font="Wingdings" w:char="F0E8"/>
      </w:r>
      <w:r w:rsidR="007E3A25">
        <w:t xml:space="preserve">Injection de molécules se liant au récepteur TLR </w:t>
      </w:r>
      <w:r w:rsidRPr="007722C5">
        <w:rPr>
          <w:rFonts w:cs="Times New Roman"/>
        </w:rPr>
        <w:sym w:font="Wingdings" w:char="F0E8"/>
      </w:r>
      <w:r w:rsidR="007E3A25">
        <w:t xml:space="preserve"> </w:t>
      </w:r>
      <w:r w:rsidR="007E3A25" w:rsidRPr="007722C5">
        <w:rPr>
          <w:b/>
          <w:highlight w:val="red"/>
        </w:rPr>
        <w:t>Inflammation</w:t>
      </w:r>
      <w:r w:rsidR="007E3A25">
        <w:t xml:space="preserve"> </w:t>
      </w:r>
      <w:r w:rsidR="007E3A25" w:rsidRPr="007722C5">
        <w:rPr>
          <w:b/>
          <w:highlight w:val="green"/>
        </w:rPr>
        <w:t>courte mais puissantes</w:t>
      </w:r>
    </w:p>
    <w:p w:rsidR="007E3A25" w:rsidRDefault="007E3A25" w:rsidP="007E3A25">
      <w:pPr>
        <w:ind w:firstLine="708"/>
      </w:pPr>
      <w:r w:rsidRPr="007722C5">
        <w:rPr>
          <w:b/>
          <w:sz w:val="24"/>
        </w:rPr>
        <w:t>Stratégie c</w:t>
      </w:r>
      <w:r w:rsidR="007722C5" w:rsidRPr="007722C5">
        <w:rPr>
          <w:b/>
          <w:sz w:val="24"/>
        </w:rPr>
        <w:t>lassique</w:t>
      </w:r>
      <w:r w:rsidR="007722C5" w:rsidRPr="007722C5">
        <w:rPr>
          <w:sz w:val="24"/>
        </w:rPr>
        <w:t xml:space="preserve"> </w:t>
      </w:r>
      <w:r w:rsidR="007722C5">
        <w:t>(alun ou huile MF59) </w:t>
      </w:r>
      <w:r w:rsidR="007722C5">
        <w:sym w:font="Wingdings" w:char="F0E8"/>
      </w:r>
      <w:r w:rsidR="007722C5">
        <w:t xml:space="preserve"> </w:t>
      </w:r>
      <w:r w:rsidRPr="007722C5">
        <w:rPr>
          <w:b/>
          <w:highlight w:val="yellow"/>
        </w:rPr>
        <w:t>protéines</w:t>
      </w:r>
      <w:r w:rsidRPr="007722C5">
        <w:rPr>
          <w:highlight w:val="yellow"/>
        </w:rPr>
        <w:t xml:space="preserve"> </w:t>
      </w:r>
      <w:r>
        <w:t xml:space="preserve">et </w:t>
      </w:r>
      <w:r w:rsidRPr="007722C5">
        <w:rPr>
          <w:b/>
          <w:highlight w:val="yellow"/>
        </w:rPr>
        <w:t>stéroïdes</w:t>
      </w:r>
      <w:r w:rsidRPr="007722C5">
        <w:rPr>
          <w:highlight w:val="yellow"/>
        </w:rPr>
        <w:t xml:space="preserve"> </w:t>
      </w:r>
      <w:r w:rsidRPr="007722C5">
        <w:rPr>
          <w:b/>
          <w:highlight w:val="red"/>
        </w:rPr>
        <w:t>d’action inconn</w:t>
      </w:r>
      <w:r w:rsidR="007722C5">
        <w:rPr>
          <w:b/>
          <w:highlight w:val="red"/>
        </w:rPr>
        <w:t>ue</w:t>
      </w:r>
      <w:r>
        <w:t xml:space="preserve">. </w:t>
      </w:r>
      <w:r w:rsidR="007722C5">
        <w:br/>
      </w:r>
      <w:r>
        <w:t xml:space="preserve">La </w:t>
      </w:r>
      <w:r w:rsidR="007722C5">
        <w:t>+</w:t>
      </w:r>
      <w:r>
        <w:t xml:space="preserve"> utilisé</w:t>
      </w:r>
      <w:r w:rsidR="007722C5">
        <w:t>e</w:t>
      </w:r>
      <w:r>
        <w:t xml:space="preserve">. Mécanismes inconnus. Stimulant du système immunitaire pouvant provoquer des </w:t>
      </w:r>
      <w:r w:rsidRPr="007722C5">
        <w:rPr>
          <w:b/>
          <w:highlight w:val="red"/>
        </w:rPr>
        <w:t>dysfonctionnements et des maladies auto-immunes</w:t>
      </w:r>
      <w:r>
        <w:t>.</w:t>
      </w:r>
    </w:p>
    <w:p w:rsidR="007E3A25" w:rsidRDefault="007E3A25" w:rsidP="007E3A25">
      <w:pPr>
        <w:ind w:firstLine="708"/>
      </w:pPr>
      <w:r w:rsidRPr="007722C5">
        <w:rPr>
          <w:b/>
          <w:sz w:val="24"/>
        </w:rPr>
        <w:t>Stratégie « cytokines »</w:t>
      </w:r>
      <w:r w:rsidRPr="007722C5">
        <w:rPr>
          <w:sz w:val="24"/>
        </w:rPr>
        <w:t xml:space="preserve"> </w:t>
      </w:r>
      <w:r>
        <w:t>actuellement à l’étude car trop récent.</w:t>
      </w:r>
    </w:p>
    <w:p w:rsidR="007E3A25" w:rsidRDefault="007E3A25" w:rsidP="007E3A25"/>
    <w:p w:rsidR="007E3A25" w:rsidRDefault="007E3A25" w:rsidP="007E3A25">
      <w:r>
        <w:t xml:space="preserve">Un </w:t>
      </w:r>
      <w:r w:rsidRPr="007722C5">
        <w:rPr>
          <w:b/>
          <w:highlight w:val="red"/>
        </w:rPr>
        <w:t>vaccin sanguin confère une immunité</w:t>
      </w:r>
      <w:r>
        <w:t xml:space="preserve"> principalement en </w:t>
      </w:r>
      <w:proofErr w:type="spellStart"/>
      <w:r w:rsidRPr="007722C5">
        <w:rPr>
          <w:b/>
          <w:highlight w:val="yellow"/>
        </w:rPr>
        <w:t>IgG</w:t>
      </w:r>
      <w:proofErr w:type="spellEnd"/>
      <w:r>
        <w:t xml:space="preserve"> qui ne traverse que les muqueuses pulmonaires et urogénitales.</w:t>
      </w:r>
    </w:p>
    <w:p w:rsidR="007E3A25" w:rsidRDefault="007E3A25" w:rsidP="007E3A25">
      <w:r>
        <w:t xml:space="preserve">D’où la mise au point de </w:t>
      </w:r>
      <w:r w:rsidRPr="007722C5">
        <w:rPr>
          <w:b/>
          <w:highlight w:val="red"/>
        </w:rPr>
        <w:t>vaccin</w:t>
      </w:r>
      <w:r w:rsidR="007722C5" w:rsidRPr="007722C5">
        <w:rPr>
          <w:b/>
          <w:highlight w:val="red"/>
        </w:rPr>
        <w:t>s</w:t>
      </w:r>
      <w:r w:rsidRPr="007722C5">
        <w:rPr>
          <w:b/>
          <w:highlight w:val="red"/>
        </w:rPr>
        <w:t xml:space="preserve"> oraux et nasaux</w:t>
      </w:r>
      <w:r>
        <w:t xml:space="preserve"> pour protéger les muqueuses </w:t>
      </w:r>
      <w:proofErr w:type="spellStart"/>
      <w:r>
        <w:t>orophryngiennes</w:t>
      </w:r>
      <w:proofErr w:type="spellEnd"/>
      <w:r>
        <w:t xml:space="preserve"> et intestinales.</w:t>
      </w:r>
    </w:p>
    <w:p w:rsidR="007E3A25" w:rsidRDefault="007E3A25" w:rsidP="007E3A25">
      <w:r w:rsidRPr="007722C5">
        <w:rPr>
          <w:b/>
          <w:highlight w:val="red"/>
        </w:rPr>
        <w:t>Immunité de communauté</w:t>
      </w:r>
      <w:r>
        <w:t xml:space="preserve"> acquise </w:t>
      </w:r>
      <w:r w:rsidRPr="007722C5">
        <w:rPr>
          <w:b/>
          <w:highlight w:val="green"/>
        </w:rPr>
        <w:t>quand 95% des individus sont vaccinés</w:t>
      </w:r>
      <w:r>
        <w:t>.</w:t>
      </w:r>
    </w:p>
    <w:p w:rsidR="007E3A25" w:rsidRDefault="007E3A25" w:rsidP="007E3A25">
      <w:r w:rsidRPr="007722C5">
        <w:rPr>
          <w:b/>
          <w:highlight w:val="green"/>
        </w:rPr>
        <w:t>Au-delà</w:t>
      </w:r>
      <w:r>
        <w:t xml:space="preserve"> de ce seuil, </w:t>
      </w:r>
      <w:r w:rsidRPr="007722C5">
        <w:rPr>
          <w:b/>
          <w:highlight w:val="red"/>
        </w:rPr>
        <w:t>la maladie</w:t>
      </w:r>
      <w:r>
        <w:t xml:space="preserve"> </w:t>
      </w:r>
      <w:r w:rsidRPr="007722C5">
        <w:rPr>
          <w:b/>
          <w:highlight w:val="green"/>
        </w:rPr>
        <w:t xml:space="preserve">ne se répand plus </w:t>
      </w:r>
      <w:r w:rsidRPr="007722C5">
        <w:t>dans la population.</w:t>
      </w:r>
    </w:p>
    <w:p w:rsidR="007E3A25" w:rsidRDefault="007E3A25" w:rsidP="007E3A25">
      <w:r w:rsidRPr="007722C5">
        <w:rPr>
          <w:b/>
          <w:highlight w:val="red"/>
        </w:rPr>
        <w:t>Immunité de communié à</w:t>
      </w:r>
      <w:r w:rsidRPr="007722C5">
        <w:rPr>
          <w:highlight w:val="red"/>
        </w:rPr>
        <w:t xml:space="preserve"> </w:t>
      </w:r>
      <w:r w:rsidRPr="007722C5">
        <w:rPr>
          <w:b/>
          <w:highlight w:val="green"/>
        </w:rPr>
        <w:t>atteindre si le vaccin est moins dangereux</w:t>
      </w:r>
      <w:r>
        <w:t xml:space="preserve"> </w:t>
      </w:r>
      <w:r w:rsidRPr="007722C5">
        <w:rPr>
          <w:b/>
          <w:highlight w:val="red"/>
        </w:rPr>
        <w:t>que la maladie</w:t>
      </w:r>
      <w:r>
        <w:t>.</w:t>
      </w:r>
    </w:p>
    <w:p w:rsidR="007E3A25" w:rsidRPr="007722C5" w:rsidRDefault="007E3A25" w:rsidP="007E3A25">
      <w:pPr>
        <w:rPr>
          <w:b/>
          <w:sz w:val="24"/>
          <w:u w:val="single"/>
        </w:rPr>
      </w:pPr>
      <w:r w:rsidRPr="007722C5">
        <w:rPr>
          <w:b/>
          <w:sz w:val="24"/>
          <w:u w:val="single"/>
        </w:rPr>
        <w:t>Exemple historique :</w:t>
      </w:r>
    </w:p>
    <w:p w:rsidR="007E3A25" w:rsidRDefault="007E3A25" w:rsidP="007E3A25">
      <w:r>
        <w:t>Dans les années 70, la presse anglaise se déchaine sur les effets cérébraux du vaccin contre la coqueluche.</w:t>
      </w:r>
    </w:p>
    <w:p w:rsidR="007E3A25" w:rsidRDefault="007E3A25" w:rsidP="007E3A25">
      <w:r>
        <w:t>La population vaccinée est tombé</w:t>
      </w:r>
      <w:r w:rsidR="007722C5">
        <w:t>e</w:t>
      </w:r>
      <w:r>
        <w:t xml:space="preserve"> à 30%.</w:t>
      </w:r>
    </w:p>
    <w:p w:rsidR="007E3A25" w:rsidRDefault="007E3A25" w:rsidP="007E3A25">
      <w:r>
        <w:t xml:space="preserve">2 épidémies </w:t>
      </w:r>
      <w:r w:rsidR="007722C5" w:rsidRPr="007722C5">
        <w:rPr>
          <w:rFonts w:cs="Times New Roman"/>
        </w:rPr>
        <w:sym w:font="Wingdings" w:char="F0E8"/>
      </w:r>
      <w:r>
        <w:t xml:space="preserve"> 30 morts (grâce à la relance de la vaccination).</w:t>
      </w:r>
    </w:p>
    <w:p w:rsidR="007E3A25" w:rsidRDefault="007E3A25" w:rsidP="007E3A25">
      <w:r>
        <w:t>Les effets cérébraux n’ont jamais été démontrés.</w:t>
      </w:r>
    </w:p>
    <w:p w:rsidR="007E3A25" w:rsidRDefault="007E3A25" w:rsidP="007E3A25">
      <w:r>
        <w:t>Aujourd’hui le vaccin est un vaccin sous-unitaire sans effets néfastes.</w:t>
      </w:r>
    </w:p>
    <w:p w:rsidR="007E3A25" w:rsidRPr="007E3A25" w:rsidRDefault="007E3A25" w:rsidP="007E3A25"/>
    <w:p w:rsidR="002C4692" w:rsidRPr="002C4692" w:rsidRDefault="002C4692" w:rsidP="002C4692">
      <w:bookmarkStart w:id="0" w:name="_GoBack"/>
      <w:bookmarkEnd w:id="0"/>
    </w:p>
    <w:sectPr w:rsidR="002C4692" w:rsidRPr="002C4692" w:rsidSect="00DA28C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D4D" w:rsidRDefault="00C55D4D" w:rsidP="002C4692">
      <w:pPr>
        <w:spacing w:after="0" w:line="240" w:lineRule="auto"/>
      </w:pPr>
      <w:r>
        <w:separator/>
      </w:r>
    </w:p>
  </w:endnote>
  <w:endnote w:type="continuationSeparator" w:id="0">
    <w:p w:rsidR="00C55D4D" w:rsidRDefault="00C55D4D" w:rsidP="002C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8994093"/>
      <w:docPartObj>
        <w:docPartGallery w:val="Page Numbers (Bottom of Page)"/>
        <w:docPartUnique/>
      </w:docPartObj>
    </w:sdtPr>
    <w:sdtContent>
      <w:p w:rsidR="002C4692" w:rsidRDefault="00D77B16">
        <w:pPr>
          <w:pStyle w:val="Pieddepage"/>
          <w:jc w:val="center"/>
        </w:pPr>
        <w:r>
          <w:fldChar w:fldCharType="begin"/>
        </w:r>
        <w:r w:rsidR="002C4692">
          <w:instrText>PAGE   \* MERGEFORMAT</w:instrText>
        </w:r>
        <w:r>
          <w:fldChar w:fldCharType="separate"/>
        </w:r>
        <w:r w:rsidR="009E6EEB">
          <w:rPr>
            <w:noProof/>
          </w:rPr>
          <w:t>1</w:t>
        </w:r>
        <w:r>
          <w:fldChar w:fldCharType="end"/>
        </w:r>
      </w:p>
    </w:sdtContent>
  </w:sdt>
  <w:p w:rsidR="002C4692" w:rsidRDefault="002C469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D4D" w:rsidRDefault="00C55D4D" w:rsidP="002C4692">
      <w:pPr>
        <w:spacing w:after="0" w:line="240" w:lineRule="auto"/>
      </w:pPr>
      <w:r>
        <w:separator/>
      </w:r>
    </w:p>
  </w:footnote>
  <w:footnote w:type="continuationSeparator" w:id="0">
    <w:p w:rsidR="00C55D4D" w:rsidRDefault="00C55D4D" w:rsidP="002C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6"/>
  </w:num>
  <w:num w:numId="30">
    <w:abstractNumId w:val="0"/>
  </w:num>
  <w:num w:numId="31">
    <w:abstractNumId w:val="0"/>
  </w:num>
  <w:num w:numId="32">
    <w:abstractNumId w:val="3"/>
  </w:num>
  <w:num w:numId="33">
    <w:abstractNumId w:val="5"/>
  </w:num>
  <w:num w:numId="34">
    <w:abstractNumId w:val="4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4692"/>
    <w:rsid w:val="0002048C"/>
    <w:rsid w:val="00071806"/>
    <w:rsid w:val="000861C3"/>
    <w:rsid w:val="00087633"/>
    <w:rsid w:val="0009346E"/>
    <w:rsid w:val="000A41BE"/>
    <w:rsid w:val="0015019E"/>
    <w:rsid w:val="001748D7"/>
    <w:rsid w:val="001911FB"/>
    <w:rsid w:val="001F65BE"/>
    <w:rsid w:val="002A218B"/>
    <w:rsid w:val="002C4692"/>
    <w:rsid w:val="002F2D9E"/>
    <w:rsid w:val="00412F53"/>
    <w:rsid w:val="004230B5"/>
    <w:rsid w:val="006344A4"/>
    <w:rsid w:val="00637FFC"/>
    <w:rsid w:val="006B7BE1"/>
    <w:rsid w:val="00760567"/>
    <w:rsid w:val="007722C5"/>
    <w:rsid w:val="00772A77"/>
    <w:rsid w:val="007E3A25"/>
    <w:rsid w:val="008E0CE3"/>
    <w:rsid w:val="009935EA"/>
    <w:rsid w:val="009E6EEB"/>
    <w:rsid w:val="00A30932"/>
    <w:rsid w:val="00BE40C4"/>
    <w:rsid w:val="00C55D4D"/>
    <w:rsid w:val="00C60939"/>
    <w:rsid w:val="00C85449"/>
    <w:rsid w:val="00C934AF"/>
    <w:rsid w:val="00C93943"/>
    <w:rsid w:val="00CF33F9"/>
    <w:rsid w:val="00D72D1E"/>
    <w:rsid w:val="00D77B16"/>
    <w:rsid w:val="00D842B0"/>
    <w:rsid w:val="00DA09E1"/>
    <w:rsid w:val="00DA28C0"/>
    <w:rsid w:val="00E6194F"/>
    <w:rsid w:val="00E932B9"/>
    <w:rsid w:val="00F401A6"/>
    <w:rsid w:val="00F40517"/>
    <w:rsid w:val="00F6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2C4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4692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2C4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4692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4692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2C4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4692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2C4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4692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4692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C912D-4940-46BF-AB08-6D759244E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1369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7</cp:revision>
  <dcterms:created xsi:type="dcterms:W3CDTF">2013-10-18T07:12:00Z</dcterms:created>
  <dcterms:modified xsi:type="dcterms:W3CDTF">2014-09-14T12:31:00Z</dcterms:modified>
</cp:coreProperties>
</file>