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3B" w:rsidRDefault="005C4F3B" w:rsidP="005C4F3B">
      <w:pPr>
        <w:pStyle w:val="Titre"/>
      </w:pPr>
      <w:r>
        <w:t xml:space="preserve">Génétique </w:t>
      </w:r>
    </w:p>
    <w:p w:rsidR="005C4F3B" w:rsidRPr="00FC4FC4" w:rsidRDefault="005C4F3B" w:rsidP="005C4F3B">
      <w:pPr>
        <w:pStyle w:val="Titre1"/>
        <w:rPr>
          <w:color w:val="0070C0"/>
          <w:sz w:val="36"/>
          <w:u w:val="single"/>
        </w:rPr>
      </w:pPr>
      <w:r w:rsidRPr="00FC4FC4">
        <w:rPr>
          <w:color w:val="0070C0"/>
          <w:sz w:val="36"/>
          <w:u w:val="single"/>
        </w:rPr>
        <w:t xml:space="preserve">Introduction </w:t>
      </w:r>
    </w:p>
    <w:p w:rsidR="005C4F3B" w:rsidRDefault="00DA6DB2" w:rsidP="003327DC">
      <w:pPr>
        <w:pStyle w:val="Paragraphedeliste"/>
        <w:numPr>
          <w:ilvl w:val="0"/>
          <w:numId w:val="30"/>
        </w:numPr>
      </w:pPr>
      <w:r>
        <w:t>Science qui va étudier</w:t>
      </w:r>
      <w:r w:rsidR="005C4F3B">
        <w:t xml:space="preserve"> la transmission des caractères, des parents vers les descendants. </w:t>
      </w:r>
    </w:p>
    <w:p w:rsidR="00DA6DB2" w:rsidRDefault="005C4F3B" w:rsidP="005C4F3B">
      <w:pPr>
        <w:pStyle w:val="Paragraphedeliste"/>
      </w:pPr>
      <w:r>
        <w:t xml:space="preserve">Caractère héréditaire : </w:t>
      </w:r>
    </w:p>
    <w:p w:rsidR="005C4F3B" w:rsidRDefault="005C4F3B" w:rsidP="005C4F3B">
      <w:pPr>
        <w:pStyle w:val="Paragraphedeliste"/>
        <w:numPr>
          <w:ilvl w:val="0"/>
          <w:numId w:val="30"/>
        </w:numPr>
        <w:jc w:val="both"/>
      </w:pPr>
      <w:r>
        <w:t xml:space="preserve">La génétique est une science jeune. </w:t>
      </w:r>
    </w:p>
    <w:p w:rsidR="005C4F3B" w:rsidRDefault="005C4F3B" w:rsidP="005C4F3B">
      <w:pPr>
        <w:pStyle w:val="Paragraphedeliste"/>
        <w:jc w:val="both"/>
      </w:pPr>
      <w:r>
        <w:t xml:space="preserve">1900 : Mendel a découvert </w:t>
      </w:r>
      <w:r w:rsidRPr="005C4F3B">
        <w:rPr>
          <w:b/>
        </w:rPr>
        <w:t>les lois de l’hérédité au niveau d’un accouplement</w:t>
      </w:r>
      <w:r>
        <w:t xml:space="preserve">. Ses théories ont été appliquées à partir de 1900. </w:t>
      </w:r>
    </w:p>
    <w:p w:rsidR="005C4F3B" w:rsidRDefault="005C4F3B" w:rsidP="005C4F3B">
      <w:pPr>
        <w:pStyle w:val="Paragraphedeliste"/>
        <w:jc w:val="both"/>
      </w:pPr>
      <w:r>
        <w:t xml:space="preserve">1908 : </w:t>
      </w:r>
      <w:proofErr w:type="spellStart"/>
      <w:r>
        <w:t>Mardy</w:t>
      </w:r>
      <w:proofErr w:type="spellEnd"/>
      <w:r>
        <w:t xml:space="preserve"> – </w:t>
      </w:r>
      <w:proofErr w:type="spellStart"/>
      <w:r>
        <w:t>weinberg</w:t>
      </w:r>
      <w:proofErr w:type="spellEnd"/>
      <w:r>
        <w:t xml:space="preserve"> ont travaillé sur la </w:t>
      </w:r>
      <w:r w:rsidRPr="005C4F3B">
        <w:rPr>
          <w:b/>
        </w:rPr>
        <w:t>génétique des populations</w:t>
      </w:r>
      <w:r>
        <w:t xml:space="preserve">. Un gène au sein d’une population. Science qui s’intéresse a un caractère porté par un seul gène dans une population. </w:t>
      </w:r>
    </w:p>
    <w:p w:rsidR="005C4F3B" w:rsidRDefault="005C4F3B" w:rsidP="005C4F3B">
      <w:pPr>
        <w:pStyle w:val="Paragraphedeliste"/>
        <w:jc w:val="both"/>
      </w:pPr>
      <w:r>
        <w:t xml:space="preserve">1937 : Lush : </w:t>
      </w:r>
      <w:r w:rsidRPr="005C4F3B">
        <w:rPr>
          <w:b/>
        </w:rPr>
        <w:t>Les théories de la génétique quantitative</w:t>
      </w:r>
      <w:r>
        <w:t xml:space="preserve">. Transmission des caractères par plusieurs gènes. </w:t>
      </w:r>
    </w:p>
    <w:p w:rsidR="005C4F3B" w:rsidRDefault="005C4F3B" w:rsidP="005C4F3B">
      <w:pPr>
        <w:pStyle w:val="Paragraphedeliste"/>
        <w:jc w:val="both"/>
      </w:pPr>
      <w:r>
        <w:t xml:space="preserve">1970 : début du génie génétique, la biologie moléculaire. </w:t>
      </w:r>
      <w:r w:rsidRPr="005C4F3B">
        <w:rPr>
          <w:b/>
        </w:rPr>
        <w:t>ADN</w:t>
      </w:r>
      <w:r>
        <w:t xml:space="preserve"> </w:t>
      </w:r>
    </w:p>
    <w:p w:rsidR="005C4F3B" w:rsidRDefault="005C4F3B" w:rsidP="005C4F3B">
      <w:pPr>
        <w:pStyle w:val="Paragraphedeliste"/>
        <w:jc w:val="both"/>
      </w:pPr>
      <w:r>
        <w:t xml:space="preserve">Le </w:t>
      </w:r>
      <w:proofErr w:type="spellStart"/>
      <w:r>
        <w:t>généton</w:t>
      </w:r>
      <w:proofErr w:type="spellEnd"/>
      <w:r>
        <w:t xml:space="preserve"> à la base est pour décrypter l’ensemble du génome. On a essayé de localiser les principaux gènes liés à des maladies. On a la carte génétique chez les bovins, les porcins. </w:t>
      </w:r>
    </w:p>
    <w:p w:rsidR="005C4F3B" w:rsidRDefault="005C4F3B" w:rsidP="005C4F3B">
      <w:pPr>
        <w:pStyle w:val="Paragraphedeliste"/>
        <w:jc w:val="both"/>
      </w:pPr>
      <w:r>
        <w:t xml:space="preserve">Science jeune et qui évolue très rapidement. </w:t>
      </w:r>
    </w:p>
    <w:p w:rsidR="005C4F3B" w:rsidRDefault="005C4F3B" w:rsidP="005C4F3B">
      <w:pPr>
        <w:pStyle w:val="Paragraphedeliste"/>
        <w:jc w:val="both"/>
      </w:pPr>
      <w:r>
        <w:t xml:space="preserve">2000 : </w:t>
      </w:r>
      <w:proofErr w:type="spellStart"/>
      <w:r>
        <w:t>Epigénétique</w:t>
      </w:r>
      <w:proofErr w:type="spellEnd"/>
      <w:r>
        <w:t xml:space="preserve"> : </w:t>
      </w:r>
      <w:r w:rsidR="001C553F">
        <w:t xml:space="preserve">ce sont des bases nucléiques (acides) qui sont </w:t>
      </w:r>
      <w:proofErr w:type="spellStart"/>
      <w:r w:rsidR="001C553F">
        <w:t>méthylés</w:t>
      </w:r>
      <w:proofErr w:type="spellEnd"/>
      <w:r w:rsidR="001C553F">
        <w:t xml:space="preserve"> : ATGC, parfois on va avoir des groupements CH3, parfois on peut avoir des liaisons covalentes entre deux paires de bases : au moment de la </w:t>
      </w:r>
      <w:proofErr w:type="gramStart"/>
      <w:r w:rsidR="001C553F">
        <w:t>traduction ..</w:t>
      </w:r>
      <w:proofErr w:type="gramEnd"/>
    </w:p>
    <w:p w:rsidR="001C553F" w:rsidRPr="00FC4FC4" w:rsidRDefault="001C553F" w:rsidP="0001787C">
      <w:pPr>
        <w:pStyle w:val="Titre1"/>
        <w:rPr>
          <w:color w:val="0070C0"/>
          <w:sz w:val="36"/>
          <w:u w:val="single"/>
        </w:rPr>
      </w:pPr>
      <w:r w:rsidRPr="00FC4FC4">
        <w:rPr>
          <w:color w:val="0070C0"/>
          <w:sz w:val="36"/>
          <w:u w:val="single"/>
        </w:rPr>
        <w:t xml:space="preserve">I/ Génétique des populations : concepts et éléments de base </w:t>
      </w:r>
    </w:p>
    <w:p w:rsidR="001C553F" w:rsidRPr="00FC4FC4" w:rsidRDefault="001C553F" w:rsidP="00846F56">
      <w:pPr>
        <w:pStyle w:val="Titre2"/>
        <w:rPr>
          <w:color w:val="0070C0"/>
          <w:sz w:val="32"/>
          <w:u w:val="single"/>
        </w:rPr>
      </w:pPr>
      <w:r w:rsidRPr="00FC4FC4">
        <w:rPr>
          <w:color w:val="0070C0"/>
          <w:sz w:val="32"/>
          <w:u w:val="single"/>
        </w:rPr>
        <w:t xml:space="preserve">Définition </w:t>
      </w:r>
    </w:p>
    <w:p w:rsidR="001C553F" w:rsidRPr="00846F56" w:rsidRDefault="0001787C" w:rsidP="001C553F">
      <w:r w:rsidRPr="00846F56">
        <w:rPr>
          <w:rStyle w:val="lev"/>
        </w:rPr>
        <w:t>P</w:t>
      </w:r>
      <w:r w:rsidR="001C553F" w:rsidRPr="00846F56">
        <w:rPr>
          <w:rStyle w:val="lev"/>
        </w:rPr>
        <w:t>opulation :</w:t>
      </w:r>
      <w:r w:rsidR="001C553F" w:rsidRPr="00846F56">
        <w:t xml:space="preserve"> Lié au phénomène de reproduction. Individu ayant la probabilité non nul de se reproduire entre eux. Ils appartiennent à la même espèce et peuvent engendrer une descendance fertile.</w:t>
      </w:r>
      <w:r w:rsidRPr="00846F56">
        <w:t xml:space="preserve"> Quand on a un isolement géographique, on parle de deux populations distinctes, même si ce sont les mêmes espèces. La population colle assez bien à la population de race.  La reproduction de génération en génération va faire évoluer le polymorphisme qu’il existe entre </w:t>
      </w:r>
      <w:proofErr w:type="gramStart"/>
      <w:r w:rsidRPr="00846F56">
        <w:t>les population</w:t>
      </w:r>
      <w:proofErr w:type="gramEnd"/>
      <w:r w:rsidRPr="00846F56">
        <w:t xml:space="preserve">. </w:t>
      </w:r>
    </w:p>
    <w:p w:rsidR="001C553F" w:rsidRPr="00846F56" w:rsidRDefault="001C553F" w:rsidP="001C553F">
      <w:r w:rsidRPr="00846F56">
        <w:rPr>
          <w:rStyle w:val="lev"/>
        </w:rPr>
        <w:t>Gène :</w:t>
      </w:r>
      <w:r w:rsidRPr="00846F56">
        <w:t xml:space="preserve"> Unité d’information élémentaire transmissible héréditairement.</w:t>
      </w:r>
      <w:r w:rsidR="0001787C" w:rsidRPr="00846F56">
        <w:t xml:space="preserve"> Moléculaire, un gène traduit en ADN </w:t>
      </w:r>
      <w:proofErr w:type="spellStart"/>
      <w:r w:rsidR="0001787C" w:rsidRPr="00846F56">
        <w:t>grace</w:t>
      </w:r>
      <w:proofErr w:type="spellEnd"/>
      <w:r w:rsidR="0001787C" w:rsidRPr="00846F56">
        <w:t xml:space="preserve"> aux ADN </w:t>
      </w:r>
    </w:p>
    <w:p w:rsidR="001C553F" w:rsidRPr="00846F56" w:rsidRDefault="001C553F" w:rsidP="001C553F">
      <w:r w:rsidRPr="00846F56">
        <w:rPr>
          <w:rStyle w:val="lev"/>
        </w:rPr>
        <w:t>Locus :</w:t>
      </w:r>
      <w:r w:rsidRPr="00846F56">
        <w:t xml:space="preserve"> Emplacement du gène. Quand deux gènes sont au même emplacement, on parle de gènes homologues.</w:t>
      </w:r>
    </w:p>
    <w:p w:rsidR="001C553F" w:rsidRPr="00846F56" w:rsidRDefault="001C553F" w:rsidP="001C553F">
      <w:r w:rsidRPr="00846F56">
        <w:rPr>
          <w:rStyle w:val="lev"/>
        </w:rPr>
        <w:t>Allèles :</w:t>
      </w:r>
      <w:r w:rsidRPr="00846F56">
        <w:t xml:space="preserve"> Correspond  à l’état d’expression du gène sachant qu’un gène à plusieurs états d’expression. Plus nous avons d’allèles, plus on aura de polymorphisme possible.</w:t>
      </w:r>
      <w:r w:rsidRPr="00846F56">
        <w:br/>
      </w:r>
      <w:r w:rsidRPr="00846F56">
        <w:rPr>
          <w:color w:val="7EB1E6" w:themeColor="accent2" w:themeTint="99"/>
        </w:rPr>
        <w:t>¤</w:t>
      </w:r>
      <w:r w:rsidRPr="00846F56">
        <w:t xml:space="preserve"> Lorsque nous avons deux allèles identiques sur un même locus, on parle d’individu homozygote.</w:t>
      </w:r>
      <w:r w:rsidRPr="00846F56">
        <w:br/>
      </w:r>
      <w:r w:rsidRPr="00846F56">
        <w:rPr>
          <w:color w:val="7EB1E6" w:themeColor="accent2" w:themeTint="99"/>
        </w:rPr>
        <w:t>¤</w:t>
      </w:r>
      <w:r w:rsidRPr="00846F56">
        <w:t xml:space="preserve"> Lorsque nous avons deux allèles différents sur un même locus, on parle d’individu hétérozygote.</w:t>
      </w:r>
    </w:p>
    <w:p w:rsidR="001C553F" w:rsidRPr="00846F56" w:rsidRDefault="001C553F" w:rsidP="001C553F">
      <w:r w:rsidRPr="00846F56">
        <w:rPr>
          <w:rStyle w:val="lev"/>
        </w:rPr>
        <w:t>Phénotype :</w:t>
      </w:r>
      <w:r w:rsidRPr="00846F56">
        <w:t xml:space="preserve"> Aspect de l’animal extérieur (couleur, forme, apparence)</w:t>
      </w:r>
    </w:p>
    <w:p w:rsidR="001C553F" w:rsidRDefault="001C553F" w:rsidP="001C553F">
      <w:r w:rsidRPr="00846F56">
        <w:rPr>
          <w:rStyle w:val="lev"/>
        </w:rPr>
        <w:t>Génotype :</w:t>
      </w:r>
      <w:r w:rsidRPr="00846F56">
        <w:t xml:space="preserve"> Objet de recherche. Ensemble des gènes permettant d’évaluer la descendance.</w:t>
      </w:r>
    </w:p>
    <w:p w:rsidR="00846F56" w:rsidRDefault="00846F56" w:rsidP="001C553F">
      <w:r>
        <w:t xml:space="preserve">Dans l’étude génétique d’une population, on a deux étapes : </w:t>
      </w:r>
    </w:p>
    <w:p w:rsidR="00846F56" w:rsidRDefault="00846F56" w:rsidP="001C553F">
      <w:pPr>
        <w:pStyle w:val="Paragraphedeliste"/>
        <w:numPr>
          <w:ilvl w:val="0"/>
          <w:numId w:val="35"/>
        </w:numPr>
      </w:pPr>
      <w:r>
        <w:t>description génétique d’une population</w:t>
      </w:r>
    </w:p>
    <w:p w:rsidR="00846F56" w:rsidRPr="00846F56" w:rsidRDefault="00846F56" w:rsidP="001C553F">
      <w:pPr>
        <w:pStyle w:val="Paragraphedeliste"/>
        <w:numPr>
          <w:ilvl w:val="0"/>
          <w:numId w:val="35"/>
        </w:numPr>
      </w:pPr>
      <w:proofErr w:type="gramStart"/>
      <w:r>
        <w:t>a</w:t>
      </w:r>
      <w:proofErr w:type="gramEnd"/>
      <w:r>
        <w:t xml:space="preserve"> partir de cette population, quelles sont les facteurs de modification génétique de cette population. </w:t>
      </w:r>
    </w:p>
    <w:p w:rsidR="001C553F" w:rsidRPr="00FC4FC4" w:rsidRDefault="00846F56" w:rsidP="00846F56">
      <w:pPr>
        <w:pStyle w:val="Titre2"/>
        <w:numPr>
          <w:ilvl w:val="0"/>
          <w:numId w:val="36"/>
        </w:numPr>
        <w:rPr>
          <w:color w:val="0070C0"/>
          <w:sz w:val="32"/>
          <w:u w:val="single"/>
        </w:rPr>
      </w:pPr>
      <w:r w:rsidRPr="00FC4FC4">
        <w:rPr>
          <w:color w:val="0070C0"/>
          <w:sz w:val="32"/>
          <w:u w:val="single"/>
        </w:rPr>
        <w:lastRenderedPageBreak/>
        <w:t>C</w:t>
      </w:r>
      <w:r w:rsidR="001C553F" w:rsidRPr="00FC4FC4">
        <w:rPr>
          <w:color w:val="0070C0"/>
          <w:sz w:val="32"/>
          <w:u w:val="single"/>
        </w:rPr>
        <w:t>onstitution génétique et loi de Hardy Weinberg.</w:t>
      </w:r>
    </w:p>
    <w:p w:rsidR="001C553F" w:rsidRPr="00FC4FC4" w:rsidRDefault="001C553F" w:rsidP="00846F56">
      <w:pPr>
        <w:pStyle w:val="Titre3"/>
        <w:rPr>
          <w:color w:val="0070C0"/>
          <w:sz w:val="28"/>
          <w:u w:val="single"/>
        </w:rPr>
      </w:pPr>
      <w:r w:rsidRPr="00FC4FC4">
        <w:rPr>
          <w:color w:val="0070C0"/>
          <w:sz w:val="28"/>
          <w:u w:val="single"/>
        </w:rPr>
        <w:t>•</w:t>
      </w:r>
      <w:r w:rsidR="00846F56" w:rsidRPr="00FC4FC4">
        <w:rPr>
          <w:color w:val="0070C0"/>
          <w:sz w:val="28"/>
          <w:u w:val="single"/>
        </w:rPr>
        <w:t xml:space="preserve"> Description de population</w:t>
      </w:r>
    </w:p>
    <w:p w:rsidR="00846F56" w:rsidRDefault="00846F56" w:rsidP="001C553F">
      <w:r w:rsidRPr="00846F56">
        <w:t>À</w:t>
      </w:r>
      <w:r w:rsidR="001C553F" w:rsidRPr="00846F56">
        <w:t xml:space="preserve"> chaque génétique correspond un phénotype.</w:t>
      </w:r>
      <w:r>
        <w:t xml:space="preserve"> Les animaux sont à deux gènes chromosomes. </w:t>
      </w:r>
      <w:r w:rsidR="001C553F" w:rsidRPr="00846F56">
        <w:br/>
      </w:r>
      <w:r>
        <w:t xml:space="preserve">Chez les bovins on a un gène de couleur à chaque robes : deux allèles R et B. </w:t>
      </w:r>
      <w:r w:rsidR="001C553F" w:rsidRPr="00846F56">
        <w:t>Un gène est déterminé par deux allèles R, B a donc plusieurs génomes possibles pour ces deux allèles RR, RB, BB or cela n’est pas visible. Cependan</w:t>
      </w:r>
      <w:r>
        <w:t xml:space="preserve">t le phénotype est lui visible : </w:t>
      </w:r>
      <w:r w:rsidR="001C553F" w:rsidRPr="00846F56">
        <w:br/>
        <w:t xml:space="preserve">RR </w:t>
      </w:r>
      <w:r w:rsidR="001C553F" w:rsidRPr="00846F56">
        <w:sym w:font="Wingdings" w:char="F0E0"/>
      </w:r>
      <w:r w:rsidR="001C553F" w:rsidRPr="00846F56">
        <w:t xml:space="preserve"> rouge</w:t>
      </w:r>
      <w:r w:rsidR="001C553F" w:rsidRPr="00846F56">
        <w:br/>
        <w:t xml:space="preserve">RB </w:t>
      </w:r>
      <w:r w:rsidR="001C553F" w:rsidRPr="00846F56">
        <w:sym w:font="Wingdings" w:char="F0E0"/>
      </w:r>
      <w:r w:rsidR="001C553F" w:rsidRPr="00846F56">
        <w:t xml:space="preserve"> rouan</w:t>
      </w:r>
      <w:r w:rsidR="001C553F" w:rsidRPr="00846F56">
        <w:br/>
        <w:t xml:space="preserve">BB </w:t>
      </w:r>
      <w:r w:rsidR="001C553F" w:rsidRPr="00846F56">
        <w:sym w:font="Wingdings" w:char="F0E0"/>
      </w:r>
      <w:r>
        <w:t xml:space="preserve"> blanc</w:t>
      </w:r>
    </w:p>
    <w:p w:rsidR="00846F56" w:rsidRDefault="00846F56" w:rsidP="001C553F">
      <w:r>
        <w:t xml:space="preserve">On a 1500 individus. </w:t>
      </w:r>
    </w:p>
    <w:p w:rsidR="001C553F" w:rsidRDefault="001C553F" w:rsidP="001C553F">
      <w:r w:rsidRPr="00846F56">
        <w:t>La fréquence phénotypique est la fréquence des individus présents dans un milieu donné.</w:t>
      </w:r>
      <w:r w:rsidRPr="00846F56">
        <w:br/>
        <w:t>La fréquence génique est la fréquence de l’allèle R ou l’allèle B, On étudie alors soit RR soit BB.</w:t>
      </w:r>
    </w:p>
    <w:p w:rsidR="00792063" w:rsidRPr="00846F56" w:rsidRDefault="00792063" w:rsidP="001C553F">
      <w:proofErr w:type="gramStart"/>
      <w:r>
        <w:t>f(</w:t>
      </w:r>
      <w:proofErr w:type="gramEnd"/>
      <w:r>
        <w:t xml:space="preserve">allèle) = f(homozygote) + ½ somme (hétérozygote). </w:t>
      </w:r>
    </w:p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Génotype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RR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RB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BB</w:t>
            </w:r>
          </w:p>
        </w:tc>
        <w:tc>
          <w:tcPr>
            <w:tcW w:w="1843" w:type="dxa"/>
          </w:tcPr>
          <w:p w:rsidR="001C553F" w:rsidRPr="00846F56" w:rsidRDefault="001C553F" w:rsidP="00562D7C"/>
        </w:tc>
      </w:tr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Phénotype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Rouge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Rouan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Bleu</w:t>
            </w:r>
          </w:p>
        </w:tc>
        <w:tc>
          <w:tcPr>
            <w:tcW w:w="1843" w:type="dxa"/>
          </w:tcPr>
          <w:p w:rsidR="001C553F" w:rsidRPr="00846F56" w:rsidRDefault="001C553F" w:rsidP="00562D7C"/>
        </w:tc>
      </w:tr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Densité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900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450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150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Total : 1500</w:t>
            </w:r>
          </w:p>
        </w:tc>
      </w:tr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F(P)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900/1500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450/1500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150/1500</w:t>
            </w:r>
          </w:p>
        </w:tc>
        <w:tc>
          <w:tcPr>
            <w:tcW w:w="1843" w:type="dxa"/>
          </w:tcPr>
          <w:p w:rsidR="001C553F" w:rsidRPr="00846F56" w:rsidRDefault="001C553F" w:rsidP="00562D7C"/>
        </w:tc>
      </w:tr>
    </w:tbl>
    <w:p w:rsidR="001C553F" w:rsidRPr="00846F56" w:rsidRDefault="001C553F" w:rsidP="001C553F"/>
    <w:p w:rsidR="001C553F" w:rsidRPr="00846F56" w:rsidRDefault="001C553F" w:rsidP="001C553F">
      <w:r w:rsidRPr="00846F56">
        <w:t>F(R) = (2 x 900 + 450)/2 x 1500 = 0.75</w:t>
      </w:r>
      <w:r w:rsidRPr="00846F56">
        <w:br/>
        <w:t>F(B) = 0.25</w:t>
      </w:r>
    </w:p>
    <w:p w:rsidR="001C553F" w:rsidRPr="00846F56" w:rsidRDefault="001C553F" w:rsidP="001C553F">
      <w:r w:rsidRPr="00846F56">
        <w:t>La fréquence de l’allèle c’est la fréquence des homozygotes additionnées à la moitié de la somme des fréquences des hétérozygotes.</w:t>
      </w:r>
    </w:p>
    <w:p w:rsidR="001C553F" w:rsidRDefault="001C553F" w:rsidP="001C553F">
      <w:r w:rsidRPr="00846F56">
        <w:t>F(R) = 0.6 + ½ x0.3 = 0.75</w:t>
      </w:r>
    </w:p>
    <w:p w:rsidR="001C553F" w:rsidRPr="00FC4FC4" w:rsidRDefault="001C553F" w:rsidP="00792063">
      <w:pPr>
        <w:pStyle w:val="Titre3"/>
        <w:rPr>
          <w:color w:val="0070C0"/>
          <w:sz w:val="28"/>
          <w:u w:val="single"/>
        </w:rPr>
      </w:pPr>
      <w:r w:rsidRPr="00FC4FC4">
        <w:rPr>
          <w:color w:val="0070C0"/>
          <w:sz w:val="28"/>
          <w:u w:val="single"/>
        </w:rPr>
        <w:t>• Loi de Hardy Weinberg.</w:t>
      </w:r>
    </w:p>
    <w:p w:rsidR="00792063" w:rsidRDefault="00792063" w:rsidP="001C553F">
      <w:r>
        <w:t xml:space="preserve">Population idéale : au sein d’une population fermée de grand effectif non soumis à mutation, ni à sélection, ni à des migrations, la première règle de est de dire que les fréquences génique restent constantes. Si on a des accouplements </w:t>
      </w:r>
      <w:proofErr w:type="spellStart"/>
      <w:r w:rsidRPr="00792063">
        <w:rPr>
          <w:rStyle w:val="lev"/>
        </w:rPr>
        <w:t>panmictiques</w:t>
      </w:r>
      <w:proofErr w:type="spellEnd"/>
      <w:r>
        <w:t xml:space="preserve"> (au hasard), alors les fréquences génotypiques se déduisent des fréquences géniques. Tant que les conditions sont satisfaites, on a une population qui ne va pas changer d’un point de vue génétique, pas d’évolution de la population. </w:t>
      </w:r>
    </w:p>
    <w:p w:rsidR="001C553F" w:rsidRPr="00846F56" w:rsidRDefault="001C553F" w:rsidP="001C553F">
      <w:r w:rsidRPr="00846F56">
        <w:t>Exemple : Dans une population donnée, on a un gène A avec deux allèles A1 et A2.</w:t>
      </w:r>
      <w:r w:rsidRPr="00846F56">
        <w:br/>
        <w:t>La fréquence des allèles A1 et A2 est respectivement p et q.</w:t>
      </w:r>
    </w:p>
    <w:tbl>
      <w:tblPr>
        <w:tblStyle w:val="Grilledutableau"/>
        <w:tblW w:w="0" w:type="auto"/>
        <w:tblInd w:w="458" w:type="dxa"/>
        <w:tblLook w:val="04A0"/>
      </w:tblPr>
      <w:tblGrid>
        <w:gridCol w:w="723"/>
        <w:gridCol w:w="3071"/>
        <w:gridCol w:w="3071"/>
      </w:tblGrid>
      <w:tr w:rsidR="001C553F" w:rsidRPr="00846F56" w:rsidTr="00562D7C">
        <w:tc>
          <w:tcPr>
            <w:tcW w:w="723" w:type="dxa"/>
          </w:tcPr>
          <w:p w:rsidR="001C553F" w:rsidRPr="00846F56" w:rsidRDefault="001C553F" w:rsidP="00562D7C">
            <w:pPr>
              <w:jc w:val="right"/>
              <w:rPr>
                <w:rFonts w:cs="Arial"/>
                <w:lang w:eastAsia="ja-JP"/>
              </w:rPr>
            </w:pPr>
            <w:r w:rsidRPr="00846F56">
              <w:rPr>
                <w:rFonts w:ascii="Arial" w:eastAsiaTheme="minorHAnsi" w:hAnsi="Arial" w:cs="Arial"/>
                <w:lang w:eastAsia="ja-JP"/>
              </w:rPr>
              <w:t>♀</w:t>
            </w:r>
            <w:r w:rsidRPr="00846F56">
              <w:rPr>
                <w:rFonts w:eastAsiaTheme="minorHAnsi" w:cs="Arial"/>
                <w:lang w:eastAsia="ja-JP"/>
              </w:rPr>
              <w:t xml:space="preserve">\ </w:t>
            </w:r>
            <w:r w:rsidRPr="00846F56">
              <w:rPr>
                <w:rFonts w:ascii="Arial" w:eastAsiaTheme="minorHAnsi" w:hAnsi="Arial" w:cs="Arial"/>
                <w:lang w:eastAsia="ja-JP"/>
              </w:rPr>
              <w:t>♂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ind w:left="1012"/>
              <w:rPr>
                <w:vertAlign w:val="subscript"/>
              </w:rPr>
            </w:pPr>
            <w:r w:rsidRPr="00846F56">
              <w:t>A1</w:t>
            </w:r>
            <w:r w:rsidRPr="00846F56">
              <w:rPr>
                <w:vertAlign w:val="subscript"/>
              </w:rPr>
              <w:t>p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>A2</w:t>
            </w:r>
            <w:r w:rsidRPr="00846F56">
              <w:rPr>
                <w:vertAlign w:val="subscript"/>
              </w:rPr>
              <w:t>q</w:t>
            </w:r>
          </w:p>
        </w:tc>
      </w:tr>
      <w:tr w:rsidR="001C553F" w:rsidRPr="00846F56" w:rsidTr="00562D7C">
        <w:tc>
          <w:tcPr>
            <w:tcW w:w="723" w:type="dxa"/>
          </w:tcPr>
          <w:p w:rsidR="001C553F" w:rsidRPr="00846F56" w:rsidRDefault="001C553F" w:rsidP="00562D7C">
            <w:pPr>
              <w:jc w:val="center"/>
            </w:pPr>
            <w:r w:rsidRPr="00846F56">
              <w:t>A1</w:t>
            </w:r>
            <w:r w:rsidRPr="00846F56">
              <w:rPr>
                <w:vertAlign w:val="subscript"/>
              </w:rPr>
              <w:t>p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A1 </w:t>
            </w:r>
            <w:proofErr w:type="spellStart"/>
            <w:r w:rsidRPr="00846F56">
              <w:t>A1</w:t>
            </w:r>
            <w:proofErr w:type="spellEnd"/>
            <w:r w:rsidRPr="00846F56">
              <w:t xml:space="preserve"> </w:t>
            </w:r>
            <w:r w:rsidRPr="00846F56">
              <w:rPr>
                <w:vertAlign w:val="subscript"/>
              </w:rPr>
              <w:t>p2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A1 A2 </w:t>
            </w:r>
            <w:proofErr w:type="spellStart"/>
            <w:r w:rsidRPr="00846F56">
              <w:rPr>
                <w:vertAlign w:val="subscript"/>
              </w:rPr>
              <w:t>pq</w:t>
            </w:r>
            <w:proofErr w:type="spellEnd"/>
          </w:p>
        </w:tc>
      </w:tr>
      <w:tr w:rsidR="001C553F" w:rsidRPr="00846F56" w:rsidTr="00562D7C">
        <w:tc>
          <w:tcPr>
            <w:tcW w:w="723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>A2</w:t>
            </w:r>
            <w:r w:rsidRPr="00846F56">
              <w:rPr>
                <w:vertAlign w:val="subscript"/>
              </w:rPr>
              <w:t>q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A1 A2 </w:t>
            </w:r>
            <w:proofErr w:type="spellStart"/>
            <w:r w:rsidRPr="00846F56">
              <w:rPr>
                <w:vertAlign w:val="subscript"/>
              </w:rPr>
              <w:t>pq</w:t>
            </w:r>
            <w:proofErr w:type="spellEnd"/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A2 </w:t>
            </w:r>
            <w:proofErr w:type="spellStart"/>
            <w:r w:rsidRPr="00846F56">
              <w:t>A2</w:t>
            </w:r>
            <w:proofErr w:type="spellEnd"/>
            <w:r w:rsidRPr="00846F56">
              <w:t xml:space="preserve"> </w:t>
            </w:r>
            <w:r w:rsidRPr="00846F56">
              <w:rPr>
                <w:vertAlign w:val="subscript"/>
              </w:rPr>
              <w:t>q2</w:t>
            </w:r>
          </w:p>
        </w:tc>
      </w:tr>
    </w:tbl>
    <w:p w:rsidR="001C553F" w:rsidRPr="00846F56" w:rsidRDefault="001C553F" w:rsidP="001C553F"/>
    <w:p w:rsidR="001C553F" w:rsidRPr="00846F56" w:rsidRDefault="001C553F" w:rsidP="001C553F">
      <w:r w:rsidRPr="00846F56">
        <w:t>P</w:t>
      </w:r>
      <w:r w:rsidRPr="00846F56">
        <w:rPr>
          <w:vertAlign w:val="superscript"/>
        </w:rPr>
        <w:t>2</w:t>
      </w:r>
      <w:r w:rsidRPr="00846F56">
        <w:t xml:space="preserve"> + 2 </w:t>
      </w:r>
      <w:proofErr w:type="spellStart"/>
      <w:r w:rsidRPr="00846F56">
        <w:t>pq</w:t>
      </w:r>
      <w:proofErr w:type="spellEnd"/>
      <w:r w:rsidRPr="00846F56">
        <w:t xml:space="preserve"> + q</w:t>
      </w:r>
      <w:r w:rsidRPr="00846F56">
        <w:rPr>
          <w:vertAlign w:val="superscript"/>
        </w:rPr>
        <w:t xml:space="preserve">2 </w:t>
      </w:r>
      <w:r w:rsidRPr="00846F56">
        <w:t>= 1 d’où p + q = 1</w:t>
      </w:r>
    </w:p>
    <w:p w:rsidR="001C553F" w:rsidRDefault="001C553F" w:rsidP="001C553F">
      <w:r w:rsidRPr="00846F56">
        <w:t>F(A1) = p</w:t>
      </w:r>
      <w:r w:rsidRPr="00846F56">
        <w:rPr>
          <w:vertAlign w:val="superscript"/>
        </w:rPr>
        <w:t xml:space="preserve">2 </w:t>
      </w:r>
      <w:r w:rsidRPr="00846F56">
        <w:t>+ ½  x 2pq = p</w:t>
      </w:r>
      <w:r w:rsidRPr="00846F56">
        <w:rPr>
          <w:vertAlign w:val="superscript"/>
        </w:rPr>
        <w:t>2</w:t>
      </w:r>
      <w:r w:rsidRPr="00846F56">
        <w:t xml:space="preserve"> + </w:t>
      </w:r>
      <w:proofErr w:type="spellStart"/>
      <w:r w:rsidRPr="00846F56">
        <w:t>pq</w:t>
      </w:r>
      <w:proofErr w:type="spellEnd"/>
      <w:r w:rsidRPr="00846F56">
        <w:t xml:space="preserve"> = p x (p + q) = p</w:t>
      </w:r>
    </w:p>
    <w:p w:rsidR="00446606" w:rsidRDefault="00446606" w:rsidP="001C553F">
      <w:r>
        <w:t>F(A2) = q</w:t>
      </w:r>
    </w:p>
    <w:p w:rsidR="00446606" w:rsidRPr="00846F56" w:rsidRDefault="00446606" w:rsidP="001C553F">
      <w:r>
        <w:lastRenderedPageBreak/>
        <w:t xml:space="preserve">Chez les bovins la </w:t>
      </w:r>
      <w:proofErr w:type="spellStart"/>
      <w:r>
        <w:t>sadactylie</w:t>
      </w:r>
      <w:proofErr w:type="spellEnd"/>
      <w:r>
        <w:t xml:space="preserve"> (maladie héréditaire : onglons soudés), on sait que cette maladie est due a un allèle M/m avec M dominance, les individus f(mm) sont </w:t>
      </w:r>
      <w:proofErr w:type="spellStart"/>
      <w:r>
        <w:t>syndactiles</w:t>
      </w:r>
      <w:proofErr w:type="spellEnd"/>
      <w:r>
        <w:t xml:space="preserve"> et les f(Mm) et f(MM) sont normaux. On sait </w:t>
      </w:r>
      <w:proofErr w:type="spellStart"/>
      <w:r>
        <w:t>qu</w:t>
      </w:r>
      <w:proofErr w:type="spellEnd"/>
      <w:r>
        <w:t> »on a un veau sur 90 000 naissances.</w:t>
      </w:r>
    </w:p>
    <w:p w:rsidR="001C553F" w:rsidRPr="00FC4FC4" w:rsidRDefault="001C553F" w:rsidP="00D91961">
      <w:pPr>
        <w:pStyle w:val="Titre2"/>
        <w:numPr>
          <w:ilvl w:val="0"/>
          <w:numId w:val="36"/>
        </w:numPr>
        <w:rPr>
          <w:color w:val="0070C0"/>
          <w:sz w:val="32"/>
          <w:u w:val="single"/>
        </w:rPr>
      </w:pPr>
      <w:r w:rsidRPr="00FC4FC4">
        <w:rPr>
          <w:color w:val="0070C0"/>
          <w:sz w:val="32"/>
          <w:u w:val="single"/>
        </w:rPr>
        <w:t>Facteurs de variation de la fréquence des gènes.</w:t>
      </w:r>
    </w:p>
    <w:p w:rsidR="00D91961" w:rsidRPr="00FC4FC4" w:rsidRDefault="00D91961" w:rsidP="00D91961">
      <w:pPr>
        <w:pStyle w:val="Titre3"/>
        <w:numPr>
          <w:ilvl w:val="0"/>
          <w:numId w:val="30"/>
        </w:numPr>
        <w:rPr>
          <w:color w:val="0070C0"/>
          <w:sz w:val="28"/>
          <w:u w:val="single"/>
        </w:rPr>
      </w:pPr>
      <w:r w:rsidRPr="00FC4FC4">
        <w:rPr>
          <w:color w:val="0070C0"/>
          <w:sz w:val="28"/>
          <w:u w:val="single"/>
        </w:rPr>
        <w:t xml:space="preserve">La mutation </w:t>
      </w:r>
    </w:p>
    <w:p w:rsidR="00D91961" w:rsidRDefault="00D91961" w:rsidP="00D91961">
      <w:r>
        <w:t>Modifie l’individu et toute sa descendance derrière, la plus part des mutations sont défavorable, mais c’est la seule source de nouveauté au sein d’une population. C’est un gène sur 1 million qui va être muté. Un gène A à un locus : A1 p0 -&gt; A2q0 on peut soit avoir une autre modification, mais très peu de chance d’une mutation retour. U est la mutation d’un gène (1/1million = 10</w:t>
      </w:r>
      <w:r w:rsidRPr="00D91961">
        <w:rPr>
          <w:vertAlign w:val="superscript"/>
        </w:rPr>
        <w:t>-6</w:t>
      </w:r>
      <w:r>
        <w:t xml:space="preserve">). </w:t>
      </w:r>
    </w:p>
    <w:p w:rsidR="00D91961" w:rsidRDefault="00D91961" w:rsidP="00D91961">
      <w:r>
        <w:t>1</w:t>
      </w:r>
      <w:r w:rsidRPr="00D91961">
        <w:rPr>
          <w:vertAlign w:val="superscript"/>
        </w:rPr>
        <w:t>ère</w:t>
      </w:r>
      <w:r>
        <w:t xml:space="preserve"> génération : f(A1) = p0 et f(A2) = q0 </w:t>
      </w:r>
    </w:p>
    <w:p w:rsidR="00D91961" w:rsidRDefault="00D91961" w:rsidP="00D91961">
      <w:r>
        <w:t>2</w:t>
      </w:r>
      <w:r w:rsidRPr="00D91961">
        <w:rPr>
          <w:vertAlign w:val="superscript"/>
        </w:rPr>
        <w:t xml:space="preserve">ème </w:t>
      </w:r>
      <w:r>
        <w:t>génération : f(A1) = p0-up0 = p0 (1-u)</w:t>
      </w:r>
    </w:p>
    <w:p w:rsidR="00D91961" w:rsidRDefault="00D91961" w:rsidP="00D91961">
      <w:proofErr w:type="spellStart"/>
      <w:r>
        <w:t>T</w:t>
      </w:r>
      <w:r w:rsidRPr="00D91961">
        <w:rPr>
          <w:vertAlign w:val="superscript"/>
        </w:rPr>
        <w:t>ème</w:t>
      </w:r>
      <w:proofErr w:type="spellEnd"/>
      <w:r>
        <w:t xml:space="preserve"> génération : </w:t>
      </w:r>
      <w:proofErr w:type="gramStart"/>
      <w:r>
        <w:t>po(</w:t>
      </w:r>
      <w:proofErr w:type="gramEnd"/>
      <w:r>
        <w:t>1-u)^t suivant le nombre de génération, au bout de combien de génération par la mutation on va diviser par deux la fréquence initiale de po : pt = ½ p0</w:t>
      </w:r>
    </w:p>
    <w:p w:rsidR="00D91961" w:rsidRDefault="00D91961" w:rsidP="00D91961">
      <w:r>
        <w:t xml:space="preserve">T = log ½ / </w:t>
      </w:r>
      <w:proofErr w:type="gramStart"/>
      <w:r>
        <w:t>log(</w:t>
      </w:r>
      <w:proofErr w:type="gramEnd"/>
      <w:r>
        <w:t xml:space="preserve">1-u) = 693milles et quelques générations. Il faut donc </w:t>
      </w:r>
      <w:proofErr w:type="gramStart"/>
      <w:r>
        <w:t>a</w:t>
      </w:r>
      <w:proofErr w:type="gramEnd"/>
      <w:r>
        <w:t xml:space="preserve"> peu près 700 mille génération pour diminuer de moitié. Conclusion : la mutation n’est pas un outil qui va être utilisable en amélioration génétique. C’est la seule source de variabilité nouvelle. </w:t>
      </w:r>
    </w:p>
    <w:p w:rsidR="000278E7" w:rsidRDefault="00D91961" w:rsidP="00D91961">
      <w:r>
        <w:t xml:space="preserve">Pour augmenter le tôt de mutation -&gt; radiation. </w:t>
      </w:r>
      <w:r w:rsidR="000278E7">
        <w:t xml:space="preserve">Pour des raisons éthiques, ce n’est pas applicable chez les animaux, mais pour les plantes oui. </w:t>
      </w:r>
    </w:p>
    <w:p w:rsidR="000278E7" w:rsidRDefault="000278E7" w:rsidP="000278E7">
      <w:pPr>
        <w:pStyle w:val="Paragraphedeliste"/>
        <w:numPr>
          <w:ilvl w:val="0"/>
          <w:numId w:val="30"/>
        </w:numPr>
      </w:pPr>
      <w:r>
        <w:t xml:space="preserve">Migration </w:t>
      </w:r>
    </w:p>
    <w:p w:rsidR="000278E7" w:rsidRDefault="000278E7" w:rsidP="000278E7">
      <w:r>
        <w:t xml:space="preserve">C’est le transfert d’animaux reproducteurs d’une population vers une autre. Quand on parle de croisement entre race ou population c’est de la migration de reproducteurs, 2 effets : </w:t>
      </w:r>
    </w:p>
    <w:p w:rsidR="000278E7" w:rsidRDefault="000278E7" w:rsidP="000278E7">
      <w:pPr>
        <w:pStyle w:val="Paragraphedeliste"/>
        <w:numPr>
          <w:ilvl w:val="0"/>
          <w:numId w:val="35"/>
        </w:numPr>
      </w:pPr>
      <w:r>
        <w:t>Structure géniques : urne gamétique</w:t>
      </w:r>
    </w:p>
    <w:p w:rsidR="000278E7" w:rsidRDefault="000278E7" w:rsidP="000278E7">
      <w:pPr>
        <w:pStyle w:val="Paragraphedeliste"/>
        <w:numPr>
          <w:ilvl w:val="0"/>
          <w:numId w:val="35"/>
        </w:numPr>
      </w:pPr>
      <w:r>
        <w:t>Structures génotypique</w:t>
      </w:r>
    </w:p>
    <w:p w:rsidR="000278E7" w:rsidRPr="000278E7" w:rsidRDefault="000278E7" w:rsidP="000278E7">
      <w:pPr>
        <w:rPr>
          <w:u w:val="single"/>
        </w:rPr>
      </w:pPr>
      <w:r w:rsidRPr="000278E7">
        <w:rPr>
          <w:u w:val="single"/>
        </w:rPr>
        <w:t xml:space="preserve">Effet de la migration sur la fréquence génique : </w:t>
      </w:r>
    </w:p>
    <w:p w:rsidR="00D91961" w:rsidRPr="00D91961" w:rsidRDefault="00D91961" w:rsidP="000278E7">
      <w:bookmarkStart w:id="0" w:name="_GoBack"/>
      <w:bookmarkEnd w:id="0"/>
    </w:p>
    <w:p w:rsidR="00D91961" w:rsidRPr="00FC4FC4" w:rsidRDefault="001C553F" w:rsidP="00D91961">
      <w:pPr>
        <w:pStyle w:val="Titre3"/>
        <w:rPr>
          <w:color w:val="0070C0"/>
          <w:sz w:val="28"/>
          <w:u w:val="single"/>
        </w:rPr>
      </w:pPr>
      <w:r w:rsidRPr="00FC4FC4">
        <w:rPr>
          <w:color w:val="0070C0"/>
          <w:sz w:val="28"/>
          <w:u w:val="single"/>
        </w:rPr>
        <w:t>• La sélection.</w:t>
      </w:r>
    </w:p>
    <w:p w:rsidR="001C553F" w:rsidRPr="00846F56" w:rsidRDefault="001C553F" w:rsidP="001C553F">
      <w:r w:rsidRPr="00D91961">
        <w:rPr>
          <w:rStyle w:val="lev"/>
        </w:rPr>
        <w:t>La Sélection :</w:t>
      </w:r>
      <w:r w:rsidRPr="00846F56">
        <w:t xml:space="preserve"> il y a sélection lorsque selon leur génotype, les individus n’ont pas la même probabilité de devenir reproducteur, n’ont pas la même espérance de taille de descendance.</w:t>
      </w:r>
    </w:p>
    <w:p w:rsidR="001C553F" w:rsidRPr="00846F56" w:rsidRDefault="001C553F" w:rsidP="001C553F">
      <w:r w:rsidRPr="00846F56">
        <w:t>L’insémination artificielle est une technique pour améliorer et agrandir une descendance.</w:t>
      </w:r>
    </w:p>
    <w:p w:rsidR="001C553F" w:rsidRPr="00846F56" w:rsidRDefault="001C553F" w:rsidP="001C553F">
      <w:r w:rsidRPr="00846F56">
        <w:t>¤ La sélection complète est lorsque que l’on cherche à éliminer complètement un génotype dans une population. (</w:t>
      </w:r>
      <w:proofErr w:type="gramStart"/>
      <w:r w:rsidRPr="00846F56">
        <w:t>ex</w:t>
      </w:r>
      <w:proofErr w:type="gramEnd"/>
      <w:r w:rsidRPr="00846F56">
        <w:t> : anomalie létale comme la fente palatine </w:t>
      </w:r>
      <w:r w:rsidRPr="00846F56">
        <w:sym w:font="Wingdings" w:char="F0E0"/>
      </w:r>
      <w:r w:rsidRPr="00846F56">
        <w:t xml:space="preserve"> formation de bec de lièvre donnant accès à la nourriture dans la bouche aux voies respiratoires ; gène de sensibilité à l’halothane)</w:t>
      </w:r>
    </w:p>
    <w:p w:rsidR="001C553F" w:rsidRPr="00846F56" w:rsidRDefault="001C553F" w:rsidP="001C553F">
      <w:r w:rsidRPr="00846F56">
        <w:t xml:space="preserve">Les porcs sensibles étant </w:t>
      </w:r>
      <w:proofErr w:type="spellStart"/>
      <w:r w:rsidRPr="00846F56">
        <w:t>hal</w:t>
      </w:r>
      <w:proofErr w:type="spellEnd"/>
      <w:r w:rsidRPr="00846F56">
        <w:t>/</w:t>
      </w:r>
      <w:proofErr w:type="spellStart"/>
      <w:r w:rsidRPr="00846F56">
        <w:t>hal</w:t>
      </w:r>
      <w:proofErr w:type="spellEnd"/>
      <w:r w:rsidRPr="00846F56">
        <w:t xml:space="preserve"> mourraient de stress avant d’arriver à l’abattoir. Tandis que </w:t>
      </w:r>
      <w:proofErr w:type="spellStart"/>
      <w:r w:rsidRPr="00846F56">
        <w:t>hal</w:t>
      </w:r>
      <w:proofErr w:type="spellEnd"/>
      <w:r w:rsidRPr="00846F56">
        <w:t xml:space="preserve"> / + ou + / +</w:t>
      </w:r>
      <w:r w:rsidRPr="00846F56">
        <w:br/>
        <w:t>On a réussit à éradiquer cette allèle récessif pour des besoins économiques.</w:t>
      </w:r>
      <w:r w:rsidRPr="00846F56">
        <w:br/>
        <w:t xml:space="preserve">Pour les vaches, on a pu grâce à cette méthode modifier les caractéristiques des </w:t>
      </w:r>
      <w:proofErr w:type="spellStart"/>
      <w:r w:rsidRPr="00846F56">
        <w:t>Prim’Holstein</w:t>
      </w:r>
      <w:proofErr w:type="spellEnd"/>
      <w:r w:rsidRPr="00846F56">
        <w:t xml:space="preserve"> ou de l’abondance (augmenter son rendement lait).</w:t>
      </w:r>
      <w:r w:rsidRPr="00846F56">
        <w:br/>
      </w:r>
      <w:r w:rsidRPr="00846F56">
        <w:lastRenderedPageBreak/>
        <w:br/>
        <w:t xml:space="preserve">Sélection extrêmement efficace avec q = f(t) </w:t>
      </w:r>
      <w:r w:rsidRPr="00846F56">
        <w:br/>
        <w:t>Pour diminuer par deux ma fréquence initiale, on cherche q</w:t>
      </w:r>
      <w:r w:rsidRPr="00846F56">
        <w:rPr>
          <w:vertAlign w:val="subscript"/>
        </w:rPr>
        <w:t>(t)</w:t>
      </w:r>
      <w:r w:rsidRPr="00846F56">
        <w:t xml:space="preserve"> = ½ x q</w:t>
      </w:r>
      <w:r w:rsidRPr="00846F56">
        <w:rPr>
          <w:vertAlign w:val="subscript"/>
        </w:rPr>
        <w:t>0</w:t>
      </w:r>
      <w:r w:rsidRPr="00846F56">
        <w:t xml:space="preserve">  </w:t>
      </w:r>
      <w:r w:rsidRPr="00846F56">
        <w:br/>
        <w:t>t = 1/q</w:t>
      </w:r>
      <w:r w:rsidRPr="00846F56">
        <w:rPr>
          <w:vertAlign w:val="subscript"/>
        </w:rPr>
        <w:t>0</w:t>
      </w:r>
      <w:r w:rsidRPr="00846F56">
        <w:rPr>
          <w:vertAlign w:val="subscript"/>
        </w:rPr>
        <w:br/>
      </w:r>
      <w:r w:rsidRPr="00846F56">
        <w:t>Pour q</w:t>
      </w:r>
      <w:r w:rsidRPr="00846F56">
        <w:rPr>
          <w:vertAlign w:val="subscript"/>
        </w:rPr>
        <w:t>0</w:t>
      </w:r>
      <w:r w:rsidRPr="00846F56">
        <w:t xml:space="preserve"> = 0.5, il faudra deux générations pour passer à 0,25.</w:t>
      </w:r>
    </w:p>
    <w:p w:rsidR="001C553F" w:rsidRPr="00846F56" w:rsidRDefault="001C553F" w:rsidP="001C553F">
      <w:r w:rsidRPr="00846F56">
        <w:t>¤ La sélection directionnelle favorise l’homozygote c’est-à-dire que dans une population, on essaye de fixer un allèle.</w:t>
      </w:r>
      <w:r w:rsidRPr="00846F56">
        <w:br/>
        <w:t>Quand la fréquence de f(A1) = 1, on aura 100% de A1A1.</w:t>
      </w:r>
    </w:p>
    <w:p w:rsidR="001C553F" w:rsidRPr="00846F56" w:rsidRDefault="001C553F" w:rsidP="001C553F">
      <w:r w:rsidRPr="00846F56">
        <w:t>On peut également chercher la sur-dominance (on cherche à avoir des hétérozygotes plus performants qu’A1A1 ou A2A2).</w:t>
      </w:r>
      <w:r w:rsidRPr="00846F56">
        <w:br/>
        <w:t>Pour ceci il faut éviter la fixation des allèles et maintenir au maximum la variabilité génique.</w:t>
      </w:r>
    </w:p>
    <w:p w:rsidR="001C553F" w:rsidRPr="00FC4FC4" w:rsidRDefault="001C553F" w:rsidP="001C553F">
      <w:pPr>
        <w:rPr>
          <w:b/>
          <w:smallCaps/>
          <w:color w:val="0070C0"/>
          <w:sz w:val="28"/>
          <w:u w:val="single"/>
        </w:rPr>
      </w:pPr>
      <w:r w:rsidRPr="00FC4FC4">
        <w:rPr>
          <w:b/>
          <w:color w:val="0070C0"/>
          <w:sz w:val="28"/>
          <w:u w:val="single"/>
        </w:rPr>
        <w:t xml:space="preserve">• </w:t>
      </w:r>
      <w:r w:rsidRPr="00FC4FC4">
        <w:rPr>
          <w:b/>
          <w:smallCaps/>
          <w:color w:val="0070C0"/>
          <w:sz w:val="28"/>
          <w:u w:val="single"/>
        </w:rPr>
        <w:t>Système d’accouplement.</w:t>
      </w:r>
    </w:p>
    <w:p w:rsidR="001C553F" w:rsidRPr="00846F56" w:rsidRDefault="001C553F" w:rsidP="001C553F">
      <w:r w:rsidRPr="00846F56">
        <w:rPr>
          <w:i/>
          <w:color w:val="77697A" w:themeColor="accent6" w:themeShade="BF"/>
        </w:rPr>
        <w:t>Le Système d’Accouplement</w:t>
      </w:r>
      <w:r w:rsidRPr="00846F56">
        <w:rPr>
          <w:i/>
        </w:rPr>
        <w:t xml:space="preserve"> : </w:t>
      </w:r>
      <w:r w:rsidRPr="00846F56">
        <w:t>décrit les règles d’appariement entre les reproducteurs mâles et femelles. Les animaux peuvent se choisir ou non.</w:t>
      </w:r>
    </w:p>
    <w:p w:rsidR="001C553F" w:rsidRPr="00846F56" w:rsidRDefault="001C553F" w:rsidP="001C553F">
      <w:r w:rsidRPr="00846F56">
        <w:t xml:space="preserve">Régime panmixie </w:t>
      </w:r>
      <w:r w:rsidRPr="00846F56">
        <w:sym w:font="Wingdings" w:char="F0E0"/>
      </w:r>
      <w:r w:rsidRPr="00846F56">
        <w:t xml:space="preserve"> accouplement fait au hasard, ne se choisissent On  étudie alors la loi de Hardy-Weinberg</w:t>
      </w:r>
      <w:r w:rsidRPr="00846F56">
        <w:br/>
        <w:t xml:space="preserve">Régime  Homogamie </w:t>
      </w:r>
      <w:r w:rsidRPr="00846F56">
        <w:sym w:font="Wingdings" w:char="F0E0"/>
      </w:r>
      <w:r w:rsidRPr="00846F56">
        <w:t xml:space="preserve"> Ces individus se choisissent et s’accouplent en fonction de leur ressemblances.</w:t>
      </w:r>
    </w:p>
    <w:p w:rsidR="001C553F" w:rsidRPr="008D5324" w:rsidRDefault="001C553F" w:rsidP="001C553F">
      <w:pPr>
        <w:rPr>
          <w:lang w:val="en-US"/>
        </w:rPr>
      </w:pPr>
      <w:proofErr w:type="spellStart"/>
      <w:r w:rsidRPr="008D5324">
        <w:rPr>
          <w:lang w:val="en-US"/>
        </w:rPr>
        <w:t>Caractère</w:t>
      </w:r>
      <w:proofErr w:type="spellEnd"/>
      <w:r w:rsidRPr="008D5324">
        <w:rPr>
          <w:lang w:val="en-US"/>
        </w:rPr>
        <w:t xml:space="preserve"> </w:t>
      </w:r>
      <w:proofErr w:type="gramStart"/>
      <w:r w:rsidRPr="008D5324">
        <w:rPr>
          <w:lang w:val="en-US"/>
        </w:rPr>
        <w:t>A  A1</w:t>
      </w:r>
      <w:proofErr w:type="gramEnd"/>
      <w:r w:rsidRPr="008D5324">
        <w:rPr>
          <w:lang w:val="en-US"/>
        </w:rPr>
        <w:t xml:space="preserve"> - p</w:t>
      </w:r>
      <w:r w:rsidRPr="008D5324">
        <w:rPr>
          <w:lang w:val="en-US"/>
        </w:rPr>
        <w:br/>
      </w:r>
      <w:r w:rsidRPr="008D5324">
        <w:rPr>
          <w:lang w:val="en-US"/>
        </w:rPr>
        <w:tab/>
        <w:t xml:space="preserve">          A2 – q</w:t>
      </w:r>
    </w:p>
    <w:p w:rsidR="001C553F" w:rsidRPr="008D5324" w:rsidRDefault="001C553F" w:rsidP="001C553F">
      <w:pPr>
        <w:rPr>
          <w:lang w:val="en-US"/>
        </w:rPr>
      </w:pPr>
    </w:p>
    <w:p w:rsidR="001C553F" w:rsidRPr="008D5324" w:rsidRDefault="00714724" w:rsidP="001C553F">
      <w:pPr>
        <w:rPr>
          <w:color w:val="FF0000"/>
          <w:lang w:val="en-US"/>
        </w:rPr>
      </w:pPr>
      <w:r w:rsidRPr="0071472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26" type="#_x0000_t32" style="position:absolute;margin-left:88.1pt;margin-top:22.2pt;width:47.55pt;height:18.8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">
            <v:stroke endarrow="block"/>
          </v:shape>
        </w:pict>
      </w:r>
      <w:r w:rsidR="001C553F" w:rsidRPr="008D5324">
        <w:rPr>
          <w:lang w:val="en-US"/>
        </w:rPr>
        <w:t>A1A1 p</w:t>
      </w:r>
      <w:r w:rsidR="001C553F" w:rsidRPr="008D5324">
        <w:rPr>
          <w:vertAlign w:val="superscript"/>
          <w:lang w:val="en-US"/>
        </w:rPr>
        <w:t>2</w:t>
      </w:r>
      <w:r w:rsidR="001C553F" w:rsidRPr="008D5324">
        <w:rPr>
          <w:lang w:val="en-US"/>
        </w:rPr>
        <w:t xml:space="preserve"> x A1A1  </w:t>
      </w:r>
      <w:r w:rsidR="001C553F" w:rsidRPr="00846F56">
        <w:sym w:font="Wingdings" w:char="F0E0"/>
      </w:r>
      <w:r w:rsidR="001C553F" w:rsidRPr="008D5324">
        <w:rPr>
          <w:lang w:val="en-US"/>
        </w:rPr>
        <w:t xml:space="preserve"> </w:t>
      </w:r>
      <w:proofErr w:type="gramStart"/>
      <w:r w:rsidR="001C553F" w:rsidRPr="008D5324">
        <w:rPr>
          <w:lang w:val="en-US"/>
        </w:rPr>
        <w:t>A1A1  p</w:t>
      </w:r>
      <w:r w:rsidR="001C553F" w:rsidRPr="008D5324">
        <w:rPr>
          <w:vertAlign w:val="superscript"/>
          <w:lang w:val="en-US"/>
        </w:rPr>
        <w:t>2</w:t>
      </w:r>
      <w:proofErr w:type="gramEnd"/>
      <w:r w:rsidR="001C553F" w:rsidRPr="008D5324">
        <w:rPr>
          <w:lang w:val="en-US"/>
        </w:rPr>
        <w:t xml:space="preserve"> + ½ </w:t>
      </w:r>
      <w:proofErr w:type="spellStart"/>
      <w:r w:rsidR="001C553F" w:rsidRPr="008D5324">
        <w:rPr>
          <w:lang w:val="en-US"/>
        </w:rPr>
        <w:t>pq</w:t>
      </w:r>
      <w:proofErr w:type="spellEnd"/>
      <w:r w:rsidR="001C553F" w:rsidRPr="008D5324">
        <w:rPr>
          <w:lang w:val="en-US"/>
        </w:rPr>
        <w:t xml:space="preserve">   </w:t>
      </w:r>
      <w:r w:rsidR="001C553F" w:rsidRPr="008D5324">
        <w:rPr>
          <w:color w:val="FF0000"/>
          <w:lang w:val="en-US"/>
        </w:rPr>
        <w:t xml:space="preserve">(p2 + </w:t>
      </w:r>
      <w:proofErr w:type="spellStart"/>
      <w:r w:rsidR="001C553F" w:rsidRPr="008D5324">
        <w:rPr>
          <w:color w:val="FF0000"/>
          <w:lang w:val="en-US"/>
        </w:rPr>
        <w:t>cpq</w:t>
      </w:r>
      <w:proofErr w:type="spellEnd"/>
      <w:r w:rsidR="001C553F" w:rsidRPr="008D5324">
        <w:rPr>
          <w:color w:val="FF0000"/>
          <w:lang w:val="en-US"/>
        </w:rPr>
        <w:t>)</w:t>
      </w:r>
    </w:p>
    <w:p w:rsidR="001C553F" w:rsidRPr="008D5324" w:rsidRDefault="00714724" w:rsidP="001C553F">
      <w:pPr>
        <w:rPr>
          <w:color w:val="FF0000"/>
          <w:lang w:val="en-US"/>
        </w:rPr>
      </w:pPr>
      <w:r w:rsidRPr="00714724">
        <w:rPr>
          <w:noProof/>
        </w:rPr>
        <w:pict>
          <v:shape id="Connecteur droit avec flèche 22" o:spid="_x0000_s1040" type="#_x0000_t32" style="position:absolute;margin-left:88.1pt;margin-top:28.65pt;width:47.55pt;height:25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">
            <v:stroke endarrow="block"/>
          </v:shape>
        </w:pict>
      </w:r>
      <w:r w:rsidR="001C553F" w:rsidRPr="008D5324">
        <w:rPr>
          <w:lang w:val="en-US"/>
        </w:rPr>
        <w:br/>
        <w:t xml:space="preserve">A1A2 </w:t>
      </w:r>
      <w:r w:rsidR="001C553F" w:rsidRPr="008D5324">
        <w:rPr>
          <w:vertAlign w:val="subscript"/>
          <w:lang w:val="en-US"/>
        </w:rPr>
        <w:t>2pq</w:t>
      </w:r>
      <w:r w:rsidR="001C553F" w:rsidRPr="008D5324">
        <w:rPr>
          <w:lang w:val="en-US"/>
        </w:rPr>
        <w:t xml:space="preserve"> x A1A2  </w:t>
      </w:r>
      <w:r w:rsidR="001C553F" w:rsidRPr="00846F56">
        <w:sym w:font="Wingdings" w:char="F0E0"/>
      </w:r>
      <w:r w:rsidR="001C553F" w:rsidRPr="008D5324">
        <w:rPr>
          <w:lang w:val="en-US"/>
        </w:rPr>
        <w:t xml:space="preserve"> </w:t>
      </w:r>
      <w:proofErr w:type="gramStart"/>
      <w:r w:rsidR="001C553F" w:rsidRPr="008D5324">
        <w:rPr>
          <w:lang w:val="en-US"/>
        </w:rPr>
        <w:t xml:space="preserve">A1A2  </w:t>
      </w:r>
      <w:proofErr w:type="spellStart"/>
      <w:r w:rsidR="001C553F" w:rsidRPr="008D5324">
        <w:rPr>
          <w:lang w:val="en-US"/>
        </w:rPr>
        <w:t>pq</w:t>
      </w:r>
      <w:proofErr w:type="spellEnd"/>
      <w:proofErr w:type="gramEnd"/>
      <w:r w:rsidR="001C553F" w:rsidRPr="008D5324">
        <w:rPr>
          <w:lang w:val="en-US"/>
        </w:rPr>
        <w:t xml:space="preserve">   </w:t>
      </w:r>
      <w:r w:rsidR="001C553F" w:rsidRPr="008D5324">
        <w:rPr>
          <w:lang w:val="en-US"/>
        </w:rPr>
        <w:tab/>
        <w:t xml:space="preserve">  </w:t>
      </w:r>
      <w:r w:rsidR="001C553F" w:rsidRPr="008D5324">
        <w:rPr>
          <w:color w:val="FF0000"/>
          <w:lang w:val="en-US"/>
        </w:rPr>
        <w:t>(2pq x (1-c))</w:t>
      </w:r>
    </w:p>
    <w:p w:rsidR="001C553F" w:rsidRPr="008D5324" w:rsidRDefault="001C553F" w:rsidP="001C553F">
      <w:pPr>
        <w:rPr>
          <w:color w:val="FF0000"/>
          <w:lang w:val="en-US"/>
        </w:rPr>
      </w:pPr>
      <w:r w:rsidRPr="008D5324">
        <w:rPr>
          <w:lang w:val="en-US"/>
        </w:rPr>
        <w:br/>
        <w:t>A2A2 q</w:t>
      </w:r>
      <w:r w:rsidRPr="008D5324">
        <w:rPr>
          <w:vertAlign w:val="superscript"/>
          <w:lang w:val="en-US"/>
        </w:rPr>
        <w:t>2</w:t>
      </w:r>
      <w:r w:rsidRPr="008D5324">
        <w:rPr>
          <w:lang w:val="en-US"/>
        </w:rPr>
        <w:t xml:space="preserve"> x A2A2  </w:t>
      </w:r>
      <w:r w:rsidRPr="00846F56">
        <w:sym w:font="Wingdings" w:char="F0E0"/>
      </w:r>
      <w:r w:rsidRPr="008D5324">
        <w:rPr>
          <w:lang w:val="en-US"/>
        </w:rPr>
        <w:t xml:space="preserve"> A2A2 q</w:t>
      </w:r>
      <w:r w:rsidRPr="008D5324">
        <w:rPr>
          <w:vertAlign w:val="superscript"/>
          <w:lang w:val="en-US"/>
        </w:rPr>
        <w:t>2</w:t>
      </w:r>
      <w:r w:rsidRPr="008D5324">
        <w:rPr>
          <w:lang w:val="en-US"/>
        </w:rPr>
        <w:t xml:space="preserve"> + ½ </w:t>
      </w:r>
      <w:proofErr w:type="spellStart"/>
      <w:proofErr w:type="gramStart"/>
      <w:r w:rsidRPr="008D5324">
        <w:rPr>
          <w:lang w:val="en-US"/>
        </w:rPr>
        <w:t>pq</w:t>
      </w:r>
      <w:proofErr w:type="spellEnd"/>
      <w:proofErr w:type="gramEnd"/>
      <w:r w:rsidRPr="008D5324">
        <w:rPr>
          <w:lang w:val="en-US"/>
        </w:rPr>
        <w:tab/>
        <w:t xml:space="preserve">  </w:t>
      </w:r>
      <w:r w:rsidRPr="008D5324">
        <w:rPr>
          <w:color w:val="FF0000"/>
          <w:lang w:val="en-US"/>
        </w:rPr>
        <w:t>(q</w:t>
      </w:r>
      <w:r w:rsidRPr="008D5324">
        <w:rPr>
          <w:color w:val="FF0000"/>
          <w:vertAlign w:val="superscript"/>
          <w:lang w:val="en-US"/>
        </w:rPr>
        <w:t>2</w:t>
      </w:r>
      <w:r w:rsidRPr="008D5324">
        <w:rPr>
          <w:color w:val="FF0000"/>
          <w:lang w:val="en-US"/>
        </w:rPr>
        <w:t xml:space="preserve"> +</w:t>
      </w:r>
      <w:proofErr w:type="spellStart"/>
      <w:r w:rsidRPr="008D5324">
        <w:rPr>
          <w:color w:val="FF0000"/>
          <w:lang w:val="en-US"/>
        </w:rPr>
        <w:t>cpq</w:t>
      </w:r>
      <w:proofErr w:type="spellEnd"/>
      <w:r w:rsidRPr="008D5324">
        <w:rPr>
          <w:color w:val="FF0000"/>
          <w:lang w:val="en-US"/>
        </w:rPr>
        <w:t>)</w:t>
      </w:r>
    </w:p>
    <w:p w:rsidR="001C553F" w:rsidRPr="00846F56" w:rsidRDefault="001C553F" w:rsidP="001C553F">
      <w:proofErr w:type="gramStart"/>
      <w:r w:rsidRPr="00846F56">
        <w:t>f(</w:t>
      </w:r>
      <w:proofErr w:type="gramEnd"/>
      <w:r w:rsidRPr="00846F56">
        <w:t>A1) = p</w:t>
      </w:r>
      <w:r w:rsidRPr="00846F56">
        <w:rPr>
          <w:vertAlign w:val="superscript"/>
        </w:rPr>
        <w:t>2</w:t>
      </w:r>
      <w:r w:rsidRPr="00846F56">
        <w:t xml:space="preserve"> +</w:t>
      </w:r>
      <w:proofErr w:type="spellStart"/>
      <w:r w:rsidRPr="00846F56">
        <w:t>cpq</w:t>
      </w:r>
      <w:proofErr w:type="spellEnd"/>
      <w:r w:rsidRPr="00846F56">
        <w:t xml:space="preserve"> + 1/2 2pq (1-c)</w:t>
      </w:r>
      <w:r w:rsidRPr="00846F56">
        <w:br/>
      </w:r>
      <w:r w:rsidRPr="00846F56">
        <w:tab/>
        <w:t>p</w:t>
      </w:r>
      <w:r w:rsidRPr="00846F56">
        <w:rPr>
          <w:vertAlign w:val="superscript"/>
        </w:rPr>
        <w:t>2</w:t>
      </w:r>
      <w:r w:rsidRPr="00846F56">
        <w:t xml:space="preserve"> + </w:t>
      </w:r>
      <w:proofErr w:type="spellStart"/>
      <w:r w:rsidRPr="00846F56">
        <w:t>cpq</w:t>
      </w:r>
      <w:proofErr w:type="spellEnd"/>
      <w:r w:rsidRPr="00846F56">
        <w:t xml:space="preserve"> + </w:t>
      </w:r>
      <w:proofErr w:type="spellStart"/>
      <w:r w:rsidRPr="00846F56">
        <w:t>pq</w:t>
      </w:r>
      <w:proofErr w:type="spellEnd"/>
      <w:r w:rsidRPr="00846F56">
        <w:t xml:space="preserve"> – </w:t>
      </w:r>
      <w:proofErr w:type="spellStart"/>
      <w:r w:rsidRPr="00846F56">
        <w:t>cpq</w:t>
      </w:r>
      <w:proofErr w:type="spellEnd"/>
      <w:r w:rsidRPr="00846F56">
        <w:br/>
      </w:r>
      <w:r w:rsidRPr="00846F56">
        <w:tab/>
        <w:t>p (p+q)</w:t>
      </w:r>
      <w:r w:rsidRPr="00846F56">
        <w:br/>
      </w:r>
      <w:r w:rsidRPr="00846F56">
        <w:tab/>
        <w:t>p</w:t>
      </w:r>
      <w:r w:rsidRPr="00846F56">
        <w:br/>
      </w:r>
      <w:r w:rsidRPr="00846F56">
        <w:br/>
        <w:t xml:space="preserve">Régime Hétérogamie </w:t>
      </w:r>
      <w:r w:rsidRPr="00846F56">
        <w:sym w:font="Wingdings" w:char="F0E0"/>
      </w:r>
      <w:r w:rsidRPr="00846F56">
        <w:t xml:space="preserve"> ces individus se choisissent et s’accouplent en fonctions de leurs différences.</w:t>
      </w:r>
    </w:p>
    <w:p w:rsidR="001C553F" w:rsidRPr="00846F56" w:rsidRDefault="001C553F" w:rsidP="001C553F">
      <w:r w:rsidRPr="00846F56">
        <w:t>C. La Mutation.</w:t>
      </w:r>
    </w:p>
    <w:p w:rsidR="001C553F" w:rsidRPr="00846F56" w:rsidRDefault="001C553F" w:rsidP="001C553F">
      <w:r w:rsidRPr="00846F56">
        <w:t>Se caractérise par l’apparition d’un nouvel allèle. Ceci est provoqué par l’altération de la séquence d’ADN. On parle de polymorphisme dans le cas où on a une diversité nouvelle d’allèle.</w:t>
      </w:r>
    </w:p>
    <w:p w:rsidR="001C553F" w:rsidRPr="00846F56" w:rsidRDefault="001C553F" w:rsidP="001C553F">
      <w:r w:rsidRPr="00846F56">
        <w:t xml:space="preserve">A1 </w:t>
      </w:r>
      <w:r w:rsidRPr="00846F56">
        <w:sym w:font="Wingdings" w:char="F0DF"/>
      </w:r>
      <w:r w:rsidRPr="00846F56">
        <w:t xml:space="preserve"> Taux de mutation </w:t>
      </w:r>
      <w:r w:rsidRPr="00846F56">
        <w:sym w:font="Wingdings" w:char="F0E0"/>
      </w:r>
      <w:r w:rsidRPr="00846F56">
        <w:t xml:space="preserve">  A2</w:t>
      </w:r>
      <w:r w:rsidRPr="00846F56">
        <w:br/>
        <w:t xml:space="preserve"> p</w:t>
      </w:r>
    </w:p>
    <w:p w:rsidR="001C553F" w:rsidRPr="00846F56" w:rsidRDefault="001C553F" w:rsidP="001C553F">
      <w:pPr>
        <w:rPr>
          <w:vertAlign w:val="subscript"/>
        </w:rPr>
      </w:pPr>
      <w:r w:rsidRPr="00846F56">
        <w:t>G</w:t>
      </w:r>
      <w:r w:rsidRPr="00846F56">
        <w:rPr>
          <w:vertAlign w:val="subscript"/>
        </w:rPr>
        <w:t>0</w:t>
      </w:r>
      <w:r w:rsidRPr="00846F56">
        <w:t xml:space="preserve"> = p</w:t>
      </w:r>
      <w:r w:rsidRPr="00846F56">
        <w:rPr>
          <w:vertAlign w:val="subscript"/>
        </w:rPr>
        <w:t>0</w:t>
      </w:r>
      <w:r w:rsidRPr="00846F56">
        <w:rPr>
          <w:vertAlign w:val="subscript"/>
        </w:rPr>
        <w:br/>
      </w:r>
      <w:r w:rsidRPr="00846F56">
        <w:t>G</w:t>
      </w:r>
      <w:r w:rsidRPr="00846F56">
        <w:rPr>
          <w:vertAlign w:val="subscript"/>
        </w:rPr>
        <w:t>1</w:t>
      </w:r>
      <w:r w:rsidRPr="00846F56">
        <w:t xml:space="preserve"> = f(A1) = p</w:t>
      </w:r>
      <w:r w:rsidRPr="00846F56">
        <w:rPr>
          <w:vertAlign w:val="subscript"/>
        </w:rPr>
        <w:t>0</w:t>
      </w:r>
      <w:r w:rsidRPr="00846F56">
        <w:t xml:space="preserve"> – up</w:t>
      </w:r>
      <w:r w:rsidRPr="00846F56">
        <w:rPr>
          <w:vertAlign w:val="subscript"/>
        </w:rPr>
        <w:t>1</w:t>
      </w:r>
      <w:r w:rsidRPr="00846F56">
        <w:t xml:space="preserve"> = p</w:t>
      </w:r>
      <w:r w:rsidRPr="00846F56">
        <w:rPr>
          <w:vertAlign w:val="subscript"/>
        </w:rPr>
        <w:t>0</w:t>
      </w:r>
      <w:r w:rsidRPr="00846F56">
        <w:t xml:space="preserve"> (1-u</w:t>
      </w:r>
      <w:proofErr w:type="gramStart"/>
      <w:r w:rsidRPr="00846F56">
        <w:t>)</w:t>
      </w:r>
      <w:proofErr w:type="gramEnd"/>
      <w:r w:rsidRPr="00846F56">
        <w:br/>
        <w:t>G</w:t>
      </w:r>
      <w:r w:rsidRPr="00846F56">
        <w:rPr>
          <w:vertAlign w:val="subscript"/>
        </w:rPr>
        <w:t>t</w:t>
      </w:r>
      <w:r w:rsidRPr="00846F56">
        <w:t xml:space="preserve"> = f(</w:t>
      </w:r>
      <w:proofErr w:type="spellStart"/>
      <w:r w:rsidRPr="00846F56">
        <w:t>A</w:t>
      </w:r>
      <w:r w:rsidRPr="00846F56">
        <w:rPr>
          <w:vertAlign w:val="subscript"/>
        </w:rPr>
        <w:t>t</w:t>
      </w:r>
      <w:proofErr w:type="spellEnd"/>
      <w:r w:rsidRPr="00846F56">
        <w:t>) = p</w:t>
      </w:r>
      <w:r w:rsidRPr="00846F56">
        <w:rPr>
          <w:vertAlign w:val="subscript"/>
        </w:rPr>
        <w:t>0</w:t>
      </w:r>
      <w:r w:rsidRPr="00846F56">
        <w:t xml:space="preserve"> (1-u)</w:t>
      </w:r>
      <w:r w:rsidRPr="00846F56">
        <w:rPr>
          <w:vertAlign w:val="superscript"/>
        </w:rPr>
        <w:t>t</w:t>
      </w:r>
      <w:r w:rsidRPr="00846F56">
        <w:br/>
      </w:r>
      <w:r w:rsidRPr="00846F56">
        <w:lastRenderedPageBreak/>
        <w:t>Avec u = 10</w:t>
      </w:r>
      <w:r w:rsidRPr="00846F56">
        <w:rPr>
          <w:vertAlign w:val="superscript"/>
        </w:rPr>
        <w:t>-6</w:t>
      </w:r>
      <w:r w:rsidRPr="00846F56">
        <w:br/>
        <w:t>P</w:t>
      </w:r>
      <w:r w:rsidRPr="00846F56">
        <w:rPr>
          <w:vertAlign w:val="subscript"/>
        </w:rPr>
        <w:t>t</w:t>
      </w:r>
      <w:r w:rsidRPr="00846F56">
        <w:t xml:space="preserve"> = ½ p</w:t>
      </w:r>
      <w:r w:rsidRPr="00846F56">
        <w:rPr>
          <w:vertAlign w:val="subscript"/>
        </w:rPr>
        <w:t>0</w:t>
      </w:r>
    </w:p>
    <w:p w:rsidR="001C553F" w:rsidRPr="00846F56" w:rsidRDefault="001C553F" w:rsidP="001C553F">
      <w:r w:rsidRPr="00846F56">
        <w:t xml:space="preserve">T </w:t>
      </w:r>
      <w:proofErr w:type="gramStart"/>
      <w:r w:rsidRPr="00846F56">
        <w:t>=(</w:t>
      </w:r>
      <w:proofErr w:type="gramEnd"/>
      <w:r w:rsidRPr="00846F56">
        <w:t xml:space="preserve"> log ½ )/ (log(1-u)) = 700 000 génération</w:t>
      </w:r>
    </w:p>
    <w:p w:rsidR="001C553F" w:rsidRPr="00FC4FC4" w:rsidRDefault="001C553F" w:rsidP="001C553F">
      <w:pPr>
        <w:rPr>
          <w:b/>
          <w:smallCaps/>
          <w:color w:val="0070C0"/>
          <w:sz w:val="28"/>
          <w:u w:val="single"/>
        </w:rPr>
      </w:pPr>
      <w:r w:rsidRPr="00FC4FC4">
        <w:rPr>
          <w:b/>
          <w:color w:val="0070C0"/>
          <w:sz w:val="28"/>
          <w:u w:val="single"/>
        </w:rPr>
        <w:t xml:space="preserve">• </w:t>
      </w:r>
      <w:r w:rsidRPr="00FC4FC4">
        <w:rPr>
          <w:b/>
          <w:smallCaps/>
          <w:color w:val="0070C0"/>
          <w:sz w:val="28"/>
          <w:u w:val="single"/>
        </w:rPr>
        <w:t>La migration</w:t>
      </w:r>
    </w:p>
    <w:p w:rsidR="001C553F" w:rsidRPr="00846F56" w:rsidRDefault="001C553F" w:rsidP="001C553F">
      <w:pPr>
        <w:rPr>
          <w:i/>
        </w:rPr>
      </w:pPr>
      <w:r w:rsidRPr="00846F56">
        <w:t>Concerne tout les transferts de reproducteur d’une population à une autre. La migration a un effet sur les fréquences géniques.</w:t>
      </w:r>
      <w:r w:rsidRPr="00846F56">
        <w:br/>
        <w:t>On dispose d’un gène, d’un locus et de deux allèles.</w:t>
      </w:r>
      <w:r w:rsidRPr="00846F56">
        <w:br/>
      </w:r>
      <w:r w:rsidRPr="00846F56">
        <w:rPr>
          <w:i/>
        </w:rPr>
        <w:t xml:space="preserve">Comment évolue les fréquences géniques ? </w:t>
      </w:r>
    </w:p>
    <w:p w:rsidR="001C553F" w:rsidRPr="00846F56" w:rsidRDefault="001C553F" w:rsidP="001C553F">
      <w:pPr>
        <w:rPr>
          <w:i/>
        </w:rPr>
      </w:pPr>
      <w:r w:rsidRPr="00846F56">
        <w:rPr>
          <w:i/>
          <w:noProof/>
        </w:rPr>
        <w:drawing>
          <wp:inline distT="0" distB="0" distL="0" distR="0">
            <wp:extent cx="4908550" cy="2277110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846F56" w:rsidRDefault="001C553F" w:rsidP="001C553F">
      <w:pPr>
        <w:rPr>
          <w:lang w:val="en-US"/>
        </w:rPr>
      </w:pPr>
      <w:r w:rsidRPr="00846F56">
        <w:rPr>
          <w:lang w:val="en-US"/>
        </w:rPr>
        <w:t xml:space="preserve">P’ = </w:t>
      </w:r>
      <w:proofErr w:type="gramStart"/>
      <w:r w:rsidRPr="00846F56">
        <w:rPr>
          <w:lang w:val="en-US"/>
        </w:rPr>
        <w:t>p(</w:t>
      </w:r>
      <w:proofErr w:type="gramEnd"/>
      <w:r w:rsidRPr="00846F56">
        <w:rPr>
          <w:lang w:val="en-US"/>
        </w:rPr>
        <w:t>1-m) + p*m</w:t>
      </w:r>
      <w:r w:rsidRPr="00846F56">
        <w:rPr>
          <w:lang w:val="en-US"/>
        </w:rPr>
        <w:br/>
        <w:t>P’ = p – mp + mp*</w:t>
      </w:r>
      <w:r w:rsidRPr="00846F56">
        <w:rPr>
          <w:lang w:val="en-US"/>
        </w:rPr>
        <w:br/>
        <w:t>P’ = p + m(p*-p)</w:t>
      </w:r>
    </w:p>
    <w:p w:rsidR="001C553F" w:rsidRPr="00846F56" w:rsidRDefault="001C553F" w:rsidP="001C553F">
      <w:pPr>
        <w:rPr>
          <w:lang w:val="en-US"/>
        </w:rPr>
      </w:pPr>
      <w:r w:rsidRPr="00846F56">
        <w:rPr>
          <w:lang w:val="en-US"/>
        </w:rPr>
        <w:t>P’ – p* = p + mp* - mp – p*</w:t>
      </w:r>
      <w:r w:rsidRPr="00846F56">
        <w:rPr>
          <w:lang w:val="en-US"/>
        </w:rPr>
        <w:br/>
      </w:r>
      <w:r w:rsidRPr="00846F56">
        <w:rPr>
          <w:lang w:val="en-US"/>
        </w:rPr>
        <w:tab/>
        <w:t>= (1-m</w:t>
      </w:r>
      <w:proofErr w:type="gramStart"/>
      <w:r w:rsidRPr="00846F56">
        <w:rPr>
          <w:lang w:val="en-US"/>
        </w:rPr>
        <w:t>)(</w:t>
      </w:r>
      <w:proofErr w:type="gramEnd"/>
      <w:r w:rsidRPr="00846F56">
        <w:rPr>
          <w:lang w:val="en-US"/>
        </w:rPr>
        <w:t>p-p*)</w:t>
      </w:r>
    </w:p>
    <w:p w:rsidR="001C553F" w:rsidRPr="00846F56" w:rsidRDefault="001C553F" w:rsidP="001C553F">
      <w:r w:rsidRPr="00846F56">
        <w:t>P</w:t>
      </w:r>
      <w:r w:rsidRPr="00846F56">
        <w:rPr>
          <w:vertAlign w:val="subscript"/>
        </w:rPr>
        <w:t>t</w:t>
      </w:r>
      <w:r w:rsidRPr="00846F56">
        <w:t xml:space="preserve"> –p* = (1-m</w:t>
      </w:r>
      <w:proofErr w:type="gramStart"/>
      <w:r w:rsidRPr="00846F56">
        <w:t>)</w:t>
      </w:r>
      <w:r w:rsidRPr="00846F56">
        <w:rPr>
          <w:vertAlign w:val="superscript"/>
        </w:rPr>
        <w:t>t</w:t>
      </w:r>
      <w:proofErr w:type="gramEnd"/>
      <w:r w:rsidRPr="00846F56">
        <w:t>(p-p*)</w:t>
      </w:r>
    </w:p>
    <w:p w:rsidR="001C553F" w:rsidRPr="00846F56" w:rsidRDefault="001C553F" w:rsidP="001C553F">
      <w:pPr>
        <w:rPr>
          <w:i/>
        </w:rPr>
      </w:pPr>
      <w:r w:rsidRPr="00846F56">
        <w:rPr>
          <w:i/>
        </w:rPr>
        <w:t>Au bout de combien de temps je vais diviser par deux l’écart des fréquences entre population ?</w:t>
      </w:r>
    </w:p>
    <w:p w:rsidR="001C553F" w:rsidRPr="00846F56" w:rsidRDefault="001C553F" w:rsidP="001C553F">
      <w:r w:rsidRPr="00846F56">
        <w:t>En moins de 7 générations, on diminue par 2 l’écart des populations initiales. C’est donc un outil efficace pour faire évoluer les fréquences géniques.</w:t>
      </w:r>
    </w:p>
    <w:p w:rsidR="001C553F" w:rsidRPr="00846F56" w:rsidRDefault="00714724" w:rsidP="001C553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pt-p*</m:t>
              </m:r>
            </m:num>
            <m:den>
              <m:r>
                <w:rPr>
                  <w:rFonts w:ascii="Cambria Math" w:hAnsi="Cambria Math"/>
                </w:rPr>
                <m:t>p-p*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C553F" w:rsidRPr="00846F56" w:rsidRDefault="001C553F" w:rsidP="001C553F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log0.9</m:t>
              </m:r>
            </m:den>
          </m:f>
          <m:r>
            <w:rPr>
              <w:rFonts w:ascii="Cambria Math" w:hAnsi="Cambria Math"/>
            </w:rPr>
            <m:t>= 6.6</m:t>
          </m:r>
        </m:oMath>
      </m:oMathPara>
    </w:p>
    <w:p w:rsidR="001C553F" w:rsidRPr="00846F56" w:rsidRDefault="001C553F" w:rsidP="001C553F">
      <w:pPr>
        <w:rPr>
          <w:i/>
        </w:rPr>
      </w:pPr>
      <w:r w:rsidRPr="00846F56">
        <w:rPr>
          <w:i/>
        </w:rPr>
        <w:t>Comment évolue les fréquences génotypiques ?</w:t>
      </w:r>
    </w:p>
    <w:p w:rsidR="001C553F" w:rsidRPr="00846F56" w:rsidRDefault="001C553F" w:rsidP="001C553F">
      <w:pPr>
        <w:jc w:val="center"/>
        <w:rPr>
          <w:i/>
        </w:rPr>
      </w:pPr>
      <w:r w:rsidRPr="00846F56">
        <w:rPr>
          <w:i/>
          <w:noProof/>
        </w:rPr>
        <w:lastRenderedPageBreak/>
        <w:drawing>
          <wp:inline distT="0" distB="0" distL="0" distR="0">
            <wp:extent cx="4373880" cy="1898015"/>
            <wp:effectExtent l="1905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846F56" w:rsidRDefault="001C553F" w:rsidP="001C553F">
      <w:pPr>
        <w:rPr>
          <w:lang w:val="en-US"/>
        </w:rPr>
      </w:pPr>
      <w:r w:rsidRPr="00846F56">
        <w:rPr>
          <w:lang w:val="en-US"/>
        </w:rPr>
        <w:t xml:space="preserve">POP 1 + POP 2: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pq</m:t>
            </m:r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  <w:lang w:val="en-US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 w:rsidRPr="00846F56">
        <w:rPr>
          <w:lang w:val="en-US"/>
        </w:rPr>
        <w:t xml:space="preserve">                                          </w:t>
      </w:r>
      <m:oMath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</w:rPr>
          <m:t>pq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C553F" w:rsidRPr="00846F56" w:rsidTr="00562D7C">
        <w:tc>
          <w:tcPr>
            <w:tcW w:w="3070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Pop 2 /Pop1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q</w:t>
            </w:r>
            <w:proofErr w:type="spellEnd"/>
          </w:p>
        </w:tc>
      </w:tr>
      <w:tr w:rsidR="001C553F" w:rsidRPr="00846F56" w:rsidTr="00562D7C">
        <w:tc>
          <w:tcPr>
            <w:tcW w:w="3070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p+x</w:t>
            </w:r>
            <w:proofErr w:type="spellEnd"/>
          </w:p>
        </w:tc>
        <w:tc>
          <w:tcPr>
            <w:tcW w:w="3071" w:type="dxa"/>
          </w:tcPr>
          <w:p w:rsidR="001C553F" w:rsidRPr="00846F56" w:rsidRDefault="00714724" w:rsidP="00562D7C">
            <w:pPr>
              <w:jc w:val="center"/>
              <w:rPr>
                <w:lang w:val="en-US"/>
              </w:rPr>
            </w:pPr>
            <w:r>
              <w:rPr>
                <w:noProof/>
              </w:rPr>
              <w:pict>
                <v:shape id="Forme libre 21" o:spid="_x0000_s1039" style="position:absolute;left:0;text-align:left;margin-left:21.2pt;margin-top:.4pt;width:224.1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8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" path="m496,374c992,277,2973,96,3634,48,4295,,4443,29,4463,88v20,59,-73,222,-707,313c3122,492,1205,630,659,632,113,634,,471,496,374xe" strokecolor="red">
                  <v:fill opacity="0"/>
                  <v:path arrowok="t" o:connecttype="custom" o:connectlocs="314960,237490;2307590,30480;2834005,55880;2385060,254635;418465,401320;314960,237490" o:connectangles="0,0,0,0,0,0"/>
                </v:shape>
              </w:pict>
            </w:r>
            <w:r w:rsidR="001C553F" w:rsidRPr="00846F56">
              <w:rPr>
                <w:lang w:val="en-US"/>
              </w:rPr>
              <w:t>p(</w:t>
            </w:r>
            <w:proofErr w:type="spellStart"/>
            <w:r w:rsidR="001C553F" w:rsidRPr="00846F56">
              <w:rPr>
                <w:lang w:val="en-US"/>
              </w:rPr>
              <w:t>p+x</w:t>
            </w:r>
            <w:proofErr w:type="spellEnd"/>
            <w:r w:rsidR="001C553F" w:rsidRPr="00846F5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q(</w:t>
            </w:r>
            <w:proofErr w:type="spellStart"/>
            <w:r w:rsidRPr="00846F56">
              <w:rPr>
                <w:lang w:val="en-US"/>
              </w:rPr>
              <w:t>p+x</w:t>
            </w:r>
            <w:proofErr w:type="spellEnd"/>
            <w:r w:rsidRPr="00846F56">
              <w:rPr>
                <w:lang w:val="en-US"/>
              </w:rPr>
              <w:t>)</w:t>
            </w:r>
          </w:p>
        </w:tc>
      </w:tr>
      <w:tr w:rsidR="001C553F" w:rsidRPr="00846F56" w:rsidTr="00562D7C">
        <w:tc>
          <w:tcPr>
            <w:tcW w:w="3070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q</w:t>
            </w:r>
            <w:proofErr w:type="spellEnd"/>
            <w:r w:rsidRPr="00846F56">
              <w:rPr>
                <w:vertAlign w:val="subscript"/>
                <w:lang w:val="en-US"/>
              </w:rPr>
              <w:t>-x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p(q-x)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q(q-x)</w:t>
            </w:r>
          </w:p>
        </w:tc>
      </w:tr>
    </w:tbl>
    <w:p w:rsidR="001C553F" w:rsidRPr="00846F56" w:rsidRDefault="001C553F" w:rsidP="001C553F">
      <w:pPr>
        <w:rPr>
          <w:lang w:val="en-US"/>
        </w:rPr>
      </w:pPr>
    </w:p>
    <w:p w:rsidR="001C553F" w:rsidRPr="00846F56" w:rsidRDefault="001C553F" w:rsidP="001C553F">
      <w:pPr>
        <w:rPr>
          <w:lang w:val="en-US"/>
        </w:rPr>
      </w:pPr>
      <w:proofErr w:type="gramStart"/>
      <w:r w:rsidRPr="00846F56">
        <w:rPr>
          <w:lang w:val="en-US"/>
        </w:rPr>
        <w:t>F(</w:t>
      </w:r>
      <w:proofErr w:type="spellStart"/>
      <w:proofErr w:type="gramEnd"/>
      <w:r w:rsidRPr="00846F56">
        <w:rPr>
          <w:lang w:val="en-US"/>
        </w:rPr>
        <w:t>Aa</w:t>
      </w:r>
      <w:proofErr w:type="spellEnd"/>
      <w:r w:rsidRPr="00846F56">
        <w:rPr>
          <w:lang w:val="en-US"/>
        </w:rPr>
        <w:t xml:space="preserve">) = </w:t>
      </w:r>
      <w:proofErr w:type="spellStart"/>
      <w:r w:rsidRPr="00846F56">
        <w:rPr>
          <w:lang w:val="en-US"/>
        </w:rPr>
        <w:t>pq</w:t>
      </w:r>
      <w:proofErr w:type="spellEnd"/>
      <w:r w:rsidRPr="00846F56">
        <w:rPr>
          <w:lang w:val="en-US"/>
        </w:rPr>
        <w:t xml:space="preserve"> –</w:t>
      </w:r>
      <w:proofErr w:type="spellStart"/>
      <w:r w:rsidRPr="00846F56">
        <w:rPr>
          <w:lang w:val="en-US"/>
        </w:rPr>
        <w:t>px</w:t>
      </w:r>
      <w:proofErr w:type="spellEnd"/>
      <w:r w:rsidRPr="00846F56">
        <w:rPr>
          <w:lang w:val="en-US"/>
        </w:rPr>
        <w:t xml:space="preserve"> +</w:t>
      </w:r>
      <w:proofErr w:type="spellStart"/>
      <w:r w:rsidRPr="00846F56">
        <w:rPr>
          <w:lang w:val="en-US"/>
        </w:rPr>
        <w:t>pq</w:t>
      </w:r>
      <w:proofErr w:type="spellEnd"/>
      <w:r w:rsidRPr="00846F56">
        <w:rPr>
          <w:lang w:val="en-US"/>
        </w:rPr>
        <w:t xml:space="preserve"> +</w:t>
      </w:r>
      <w:proofErr w:type="spellStart"/>
      <w:r w:rsidRPr="00846F56">
        <w:rPr>
          <w:lang w:val="en-US"/>
        </w:rPr>
        <w:t>qx</w:t>
      </w:r>
      <w:proofErr w:type="spellEnd"/>
      <w:r w:rsidRPr="00846F56">
        <w:rPr>
          <w:lang w:val="en-US"/>
        </w:rPr>
        <w:br/>
        <w:t xml:space="preserve">           = 2pq – x(p-q)</w:t>
      </w:r>
    </w:p>
    <w:p w:rsidR="001C553F" w:rsidRPr="00846F56" w:rsidRDefault="001C553F" w:rsidP="001C553F">
      <w:r w:rsidRPr="00846F56">
        <w:t>Le cercle rouge correspond à la 1° génération (hétéro zygote).</w:t>
      </w:r>
    </w:p>
    <w:p w:rsidR="001C553F" w:rsidRPr="00846F56" w:rsidRDefault="001C553F" w:rsidP="001C553F">
      <w:r w:rsidRPr="00846F56">
        <w:t>Pour la 2° génération :</w:t>
      </w:r>
    </w:p>
    <w:p w:rsidR="001C553F" w:rsidRPr="00846F56" w:rsidRDefault="001C553F" w:rsidP="001C553F">
      <w:r w:rsidRPr="00846F56">
        <w:t xml:space="preserve">F(A) = </w:t>
      </w:r>
      <w:proofErr w:type="gramStart"/>
      <w:r w:rsidRPr="00846F56">
        <w:t>p(</w:t>
      </w:r>
      <w:proofErr w:type="gramEnd"/>
      <w:r w:rsidRPr="00846F56">
        <w:t xml:space="preserve">p+x) + </w:t>
      </w:r>
      <w:proofErr w:type="spellStart"/>
      <w:r w:rsidRPr="00846F56">
        <w:t>pq</w:t>
      </w:r>
      <w:proofErr w:type="spellEnd"/>
      <w:r w:rsidRPr="00846F56">
        <w:t xml:space="preserve"> – (x(p-q)/2)</w:t>
      </w:r>
      <w:r w:rsidRPr="00846F56">
        <w:br/>
        <w:t xml:space="preserve">         = p² +px +</w:t>
      </w:r>
      <w:proofErr w:type="spellStart"/>
      <w:r w:rsidRPr="00846F56">
        <w:t>pq</w:t>
      </w:r>
      <w:proofErr w:type="spellEnd"/>
      <w:r w:rsidRPr="00846F56">
        <w:t xml:space="preserve">  - (xp/2) +(</w:t>
      </w:r>
      <w:proofErr w:type="spellStart"/>
      <w:r w:rsidRPr="00846F56">
        <w:t>xq</w:t>
      </w:r>
      <w:proofErr w:type="spellEnd"/>
      <w:r w:rsidRPr="00846F56">
        <w:t>/2)</w:t>
      </w:r>
      <w:r w:rsidRPr="00846F56">
        <w:br/>
        <w:t xml:space="preserve">         = </w:t>
      </w:r>
      <w:r w:rsidRPr="00846F56">
        <w:rPr>
          <w:b/>
          <w:color w:val="FF0000"/>
        </w:rPr>
        <w:t>p + (x/2)</w:t>
      </w:r>
    </w:p>
    <w:p w:rsidR="001C553F" w:rsidRPr="00846F56" w:rsidRDefault="001C553F" w:rsidP="001C553F">
      <w:pPr>
        <w:rPr>
          <w:b/>
          <w:color w:val="FF0000"/>
        </w:rPr>
      </w:pPr>
      <w:r w:rsidRPr="00846F56">
        <w:t xml:space="preserve">F(a) = </w:t>
      </w:r>
      <w:r w:rsidRPr="00846F56">
        <w:rPr>
          <w:b/>
          <w:color w:val="FF0000"/>
        </w:rPr>
        <w:t>q – (x/2)</w:t>
      </w:r>
    </w:p>
    <w:p w:rsidR="001C553F" w:rsidRPr="00846F56" w:rsidRDefault="001C553F" w:rsidP="001C553F">
      <w:r w:rsidRPr="00846F56">
        <w:rPr>
          <w:noProof/>
        </w:rPr>
        <w:drawing>
          <wp:inline distT="0" distB="0" distL="0" distR="0">
            <wp:extent cx="5149850" cy="344170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FC4FC4" w:rsidRDefault="001C553F" w:rsidP="001C553F">
      <w:pPr>
        <w:rPr>
          <w:b/>
          <w:smallCaps/>
          <w:color w:val="0070C0"/>
          <w:sz w:val="28"/>
          <w:u w:val="single"/>
        </w:rPr>
      </w:pPr>
      <w:r w:rsidRPr="00FC4FC4">
        <w:rPr>
          <w:b/>
          <w:color w:val="0070C0"/>
          <w:sz w:val="28"/>
          <w:u w:val="single"/>
        </w:rPr>
        <w:lastRenderedPageBreak/>
        <w:t xml:space="preserve">• </w:t>
      </w:r>
      <w:r w:rsidRPr="00FC4FC4">
        <w:rPr>
          <w:b/>
          <w:smallCaps/>
          <w:color w:val="0070C0"/>
          <w:sz w:val="28"/>
          <w:u w:val="single"/>
        </w:rPr>
        <w:t>La taille de la population.</w:t>
      </w:r>
    </w:p>
    <w:p w:rsidR="001C553F" w:rsidRPr="00846F56" w:rsidRDefault="001C553F" w:rsidP="001C553F">
      <w:r w:rsidRPr="00846F56">
        <w:t>Correspond  à l’effectif des reproducteurs.</w:t>
      </w:r>
      <w:r w:rsidRPr="00846F56">
        <w:br/>
        <w:t>On s’aperçoit que les fréquences alléliques fluctuent quand on observe les fréquences géniques.</w:t>
      </w:r>
      <w:r w:rsidRPr="00846F56">
        <w:br/>
        <w:t>Si l’allèle tend vers 1, elle aura tendance à être fixe dans une population.</w:t>
      </w:r>
      <w:r w:rsidRPr="00846F56">
        <w:br/>
        <w:t>Si elle tend vers 0, elle disparaîtra.</w:t>
      </w:r>
    </w:p>
    <w:p w:rsidR="001C553F" w:rsidRPr="00846F56" w:rsidRDefault="001C553F" w:rsidP="001C553F">
      <w:r w:rsidRPr="00846F56">
        <w:t>Il faut retenir :</w:t>
      </w:r>
    </w:p>
    <w:p w:rsidR="001C553F" w:rsidRPr="00846F56" w:rsidRDefault="001C553F" w:rsidP="001C553F">
      <w:r w:rsidRPr="00846F56">
        <w:t>1/ La migration correspond au croisement et la sélection sont des outils efficace pour modifier rapidement un gamète et les fréquences génotypiques.</w:t>
      </w:r>
      <w:r w:rsidRPr="00846F56">
        <w:br/>
        <w:t>2/ Le système d’accouplement ne modifie pas l’urne gamétique mais peut modifier les fréquences génotypiques.</w:t>
      </w:r>
      <w:r w:rsidRPr="00846F56">
        <w:br/>
        <w:t>3/ La taille de la population qui peut être la gestion d’une dérive génique, d’une consanguinité (sur l’ensemble du génome), les pertes de variations et la fixation des allèles.</w:t>
      </w:r>
      <w:r w:rsidRPr="00846F56">
        <w:br/>
        <w:t xml:space="preserve">4/ Mutation </w:t>
      </w:r>
      <w:r w:rsidRPr="00846F56">
        <w:sym w:font="Wingdings" w:char="F0E0"/>
      </w:r>
      <w:r w:rsidRPr="00846F56">
        <w:t xml:space="preserve"> création de diversité, de renouvellement.</w:t>
      </w:r>
    </w:p>
    <w:p w:rsidR="001C553F" w:rsidRPr="00FC4FC4" w:rsidRDefault="001C553F" w:rsidP="001C553F">
      <w:pPr>
        <w:rPr>
          <w:b/>
          <w:color w:val="0070C0"/>
          <w:sz w:val="28"/>
          <w:u w:val="single"/>
        </w:rPr>
      </w:pPr>
      <w:r w:rsidRPr="00846F56">
        <w:br/>
      </w:r>
      <w:r w:rsidRPr="00FC4FC4">
        <w:rPr>
          <w:b/>
          <w:color w:val="0070C0"/>
          <w:sz w:val="28"/>
          <w:u w:val="single"/>
        </w:rPr>
        <w:t>2. Généalogie : consanguinité – parenté.</w:t>
      </w:r>
    </w:p>
    <w:p w:rsidR="001C553F" w:rsidRPr="00846F56" w:rsidRDefault="001C553F" w:rsidP="001C553F">
      <w:r w:rsidRPr="00846F56">
        <w:t>Quand on parle d’un individu, on étudie son pedigree :</w:t>
      </w:r>
      <w:r w:rsidRPr="00846F56">
        <w:br/>
        <w:t>- Descendants</w:t>
      </w:r>
      <w:r w:rsidRPr="00846F56">
        <w:br/>
        <w:t xml:space="preserve">- Collatéraux (frères-sœur) </w:t>
      </w:r>
      <w:r w:rsidRPr="00846F56">
        <w:br/>
        <w:t>- Ancêtres</w:t>
      </w:r>
      <w:r w:rsidRPr="00846F56">
        <w:br/>
        <w:t>Permet d’étudier les relations d’un individu dans le temps.</w:t>
      </w:r>
    </w:p>
    <w:p w:rsidR="001C553F" w:rsidRPr="00846F56" w:rsidRDefault="001C553F" w:rsidP="001C553F">
      <w:r w:rsidRPr="00846F56">
        <w:t xml:space="preserve">La généalogie fléché </w:t>
      </w:r>
      <w:proofErr w:type="gramStart"/>
      <w:r w:rsidRPr="00846F56">
        <w:t>a</w:t>
      </w:r>
      <w:proofErr w:type="gramEnd"/>
      <w:r w:rsidRPr="00846F56">
        <w:t xml:space="preserve"> deux idées :</w:t>
      </w:r>
      <w:r w:rsidRPr="00846F56">
        <w:br/>
        <w:t>- Chaque individu n’apparaît qu’une seule fois.</w:t>
      </w:r>
      <w:r w:rsidRPr="00846F56">
        <w:br/>
        <w:t>- Chaque flèche part des parents</w:t>
      </w:r>
    </w:p>
    <w:p w:rsidR="001C553F" w:rsidRPr="00FC4FC4" w:rsidRDefault="001C553F" w:rsidP="001C553F">
      <w:pPr>
        <w:rPr>
          <w:b/>
          <w:smallCaps/>
          <w:color w:val="0070C0"/>
          <w:sz w:val="28"/>
          <w:u w:val="single"/>
        </w:rPr>
      </w:pPr>
      <w:r w:rsidRPr="00FC4FC4">
        <w:rPr>
          <w:b/>
          <w:color w:val="0070C0"/>
          <w:sz w:val="28"/>
          <w:u w:val="single"/>
        </w:rPr>
        <w:t xml:space="preserve">• </w:t>
      </w:r>
      <w:r w:rsidRPr="00FC4FC4">
        <w:rPr>
          <w:b/>
          <w:smallCaps/>
          <w:color w:val="0070C0"/>
          <w:sz w:val="28"/>
          <w:u w:val="single"/>
        </w:rPr>
        <w:t>Le coefficient de consanguinité.</w:t>
      </w:r>
    </w:p>
    <w:p w:rsidR="001C553F" w:rsidRPr="00846F56" w:rsidRDefault="001C553F" w:rsidP="001C553F">
      <w:r w:rsidRPr="00846F56">
        <w:t>Deux individus sont apparentés s’ils ont au moins un ancêtre commun.</w:t>
      </w:r>
      <w:r w:rsidRPr="00846F56">
        <w:br/>
        <w:t>Un individu est consanguin si ses parents sont apparentés entre eux.</w:t>
      </w:r>
    </w:p>
    <w:p w:rsidR="001C553F" w:rsidRPr="00846F56" w:rsidRDefault="001C553F" w:rsidP="001C553F">
      <w:r w:rsidRPr="00846F56">
        <w:t>Le coefficient de consanguinité est la probabilité à un locus déterminé issu d’un ancêtre d’être choisit.</w:t>
      </w:r>
    </w:p>
    <w:p w:rsidR="001C553F" w:rsidRPr="00846F56" w:rsidRDefault="001C553F" w:rsidP="001C553F">
      <w:pPr>
        <w:jc w:val="center"/>
      </w:pPr>
      <w:r w:rsidRPr="00846F56">
        <w:rPr>
          <w:noProof/>
        </w:rPr>
        <w:drawing>
          <wp:inline distT="0" distB="0" distL="0" distR="0">
            <wp:extent cx="1559584" cy="1345714"/>
            <wp:effectExtent l="19050" t="0" r="2516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69" cy="134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846F56" w:rsidRDefault="001C553F" w:rsidP="001C553F">
      <w:r w:rsidRPr="00846F56">
        <w:t xml:space="preserve">* On recherche les ancêtres communs </w:t>
      </w:r>
      <w:r w:rsidRPr="00846F56">
        <w:sym w:font="Wingdings" w:char="F0E0"/>
      </w:r>
      <w:r w:rsidRPr="00846F56">
        <w:t xml:space="preserve"> A et B</w:t>
      </w:r>
      <w:r w:rsidRPr="00846F56">
        <w:rPr>
          <w:noProof/>
        </w:rPr>
        <w:t xml:space="preserve"> </w:t>
      </w:r>
      <w:r w:rsidRPr="00846F56">
        <w:rPr>
          <w:noProof/>
        </w:rPr>
        <w:br/>
        <w:t xml:space="preserve">* On recherche des chaînes </w:t>
      </w:r>
      <w:r w:rsidRPr="00846F56">
        <w:rPr>
          <w:noProof/>
        </w:rPr>
        <w:sym w:font="Wingdings" w:char="F0E0"/>
      </w:r>
      <w:r w:rsidRPr="00846F56">
        <w:rPr>
          <w:noProof/>
        </w:rPr>
        <w:t xml:space="preserve"> Pour A :  DABE ( 1/2</w:t>
      </w:r>
      <w:r w:rsidRPr="00846F56">
        <w:rPr>
          <w:noProof/>
          <w:vertAlign w:val="superscript"/>
        </w:rPr>
        <w:t>4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a</w:t>
      </w:r>
      <w:r w:rsidRPr="00846F56">
        <w:rPr>
          <w:noProof/>
        </w:rPr>
        <w:t>)) / DABCE   (1/2</w:t>
      </w:r>
      <w:r w:rsidRPr="00846F56">
        <w:rPr>
          <w:noProof/>
          <w:vertAlign w:val="superscript"/>
        </w:rPr>
        <w:t>5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A</w:t>
      </w:r>
      <w:r w:rsidRPr="00846F56">
        <w:rPr>
          <w:noProof/>
        </w:rPr>
        <w:t>))</w:t>
      </w:r>
      <w:r w:rsidRPr="00846F56">
        <w:rPr>
          <w:noProof/>
        </w:rPr>
        <w:br/>
      </w:r>
      <w:r w:rsidRPr="00846F56">
        <w:rPr>
          <w:noProof/>
        </w:rPr>
        <w:tab/>
      </w:r>
      <w:r w:rsidRPr="00846F56">
        <w:rPr>
          <w:noProof/>
        </w:rPr>
        <w:tab/>
      </w:r>
      <w:r w:rsidRPr="00846F56">
        <w:rPr>
          <w:noProof/>
        </w:rPr>
        <w:tab/>
      </w:r>
      <w:r w:rsidRPr="00846F56">
        <w:rPr>
          <w:noProof/>
        </w:rPr>
        <w:tab/>
        <w:t xml:space="preserve">    Pour B : CBE (1/2</w:t>
      </w:r>
      <w:r w:rsidRPr="00846F56">
        <w:rPr>
          <w:noProof/>
          <w:vertAlign w:val="superscript"/>
        </w:rPr>
        <w:t>3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B</w:t>
      </w:r>
      <w:r w:rsidRPr="00846F56">
        <w:rPr>
          <w:noProof/>
        </w:rPr>
        <w:t>)) / DBCE (1/2</w:t>
      </w:r>
      <w:r w:rsidRPr="00846F56">
        <w:rPr>
          <w:noProof/>
          <w:vertAlign w:val="superscript"/>
        </w:rPr>
        <w:t>4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B</w:t>
      </w:r>
      <w:r w:rsidRPr="00846F56">
        <w:rPr>
          <w:noProof/>
        </w:rPr>
        <w:t>))</w:t>
      </w:r>
    </w:p>
    <w:p w:rsidR="001C553F" w:rsidRPr="00846F56" w:rsidRDefault="001C553F" w:rsidP="001C553F">
      <w:r w:rsidRPr="00846F56">
        <w:t xml:space="preserve">F(x)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Pr="00846F56">
        <w:t xml:space="preserve"> (1/2) </w:t>
      </w:r>
      <w:r w:rsidRPr="00846F56">
        <w:rPr>
          <w:vertAlign w:val="superscript"/>
        </w:rPr>
        <w:t>ni</w:t>
      </w:r>
      <w:r w:rsidRPr="00846F56">
        <w:t xml:space="preserve"> (1+f(A</w:t>
      </w:r>
      <w:r w:rsidRPr="00846F56">
        <w:rPr>
          <w:vertAlign w:val="subscript"/>
        </w:rPr>
        <w:t>i</w:t>
      </w:r>
      <w:r w:rsidRPr="00846F56">
        <w:t>))</w:t>
      </w:r>
    </w:p>
    <w:p w:rsidR="001C553F" w:rsidRPr="00846F56" w:rsidRDefault="001C553F" w:rsidP="001C553F">
      <w:r w:rsidRPr="00846F56">
        <w:t>* On fait une application numérique : (avec F</w:t>
      </w:r>
      <w:r w:rsidRPr="00846F56">
        <w:rPr>
          <w:vertAlign w:val="subscript"/>
        </w:rPr>
        <w:t>A</w:t>
      </w:r>
      <w:r w:rsidRPr="00846F56">
        <w:t xml:space="preserve"> = F</w:t>
      </w:r>
      <w:r w:rsidRPr="00846F56">
        <w:rPr>
          <w:vertAlign w:val="subscript"/>
        </w:rPr>
        <w:t>B</w:t>
      </w:r>
      <w:r w:rsidRPr="00846F56">
        <w:t xml:space="preserve"> = 9/32</w:t>
      </w:r>
      <w:proofErr w:type="gramStart"/>
      <w:r w:rsidRPr="00846F56">
        <w:t>)</w:t>
      </w:r>
      <w:proofErr w:type="gramEnd"/>
      <w:r w:rsidRPr="00846F56">
        <w:br/>
        <w:t>F(x) = 1/16 + 1/32 + 1/8 + 1/16 = 9/32</w:t>
      </w:r>
    </w:p>
    <w:p w:rsidR="001C553F" w:rsidRPr="00846F56" w:rsidRDefault="001C553F" w:rsidP="001C553F">
      <w:r w:rsidRPr="00846F56">
        <w:lastRenderedPageBreak/>
        <w:t>Le seuil à éviter est de 12%.</w:t>
      </w:r>
    </w:p>
    <w:p w:rsidR="001C553F" w:rsidRPr="00FC4FC4" w:rsidRDefault="001C553F" w:rsidP="001C553F">
      <w:pPr>
        <w:rPr>
          <w:b/>
          <w:smallCaps/>
          <w:color w:val="0070C0"/>
          <w:sz w:val="28"/>
          <w:u w:val="single"/>
        </w:rPr>
      </w:pPr>
      <w:r w:rsidRPr="00FC4FC4">
        <w:rPr>
          <w:b/>
          <w:color w:val="0070C0"/>
          <w:sz w:val="28"/>
          <w:u w:val="single"/>
        </w:rPr>
        <w:t xml:space="preserve">• </w:t>
      </w:r>
      <w:r w:rsidRPr="00FC4FC4">
        <w:rPr>
          <w:b/>
          <w:smallCaps/>
          <w:color w:val="0070C0"/>
          <w:sz w:val="28"/>
          <w:u w:val="single"/>
        </w:rPr>
        <w:t>Le coefficient de parenté</w:t>
      </w:r>
      <w:r w:rsidR="008D5324" w:rsidRPr="00FC4FC4">
        <w:rPr>
          <w:b/>
          <w:smallCaps/>
          <w:color w:val="0070C0"/>
          <w:sz w:val="28"/>
          <w:u w:val="single"/>
        </w:rPr>
        <w:t xml:space="preserve"> </w:t>
      </w:r>
    </w:p>
    <w:p w:rsidR="001C553F" w:rsidRPr="00846F56" w:rsidRDefault="001C553F" w:rsidP="001C553F">
      <w:r w:rsidRPr="00846F56">
        <w:t>Entre deux individus X et Y, c’est la probabilité de tirer à un même locus deux allèles identiques qui proviennent d’un même ancêtre commun.</w:t>
      </w:r>
    </w:p>
    <w:p w:rsidR="001C553F" w:rsidRPr="00846F56" w:rsidRDefault="001C553F" w:rsidP="001C553F">
      <w:r w:rsidRPr="00846F56">
        <w:t>Φ(X</w:t>
      </w:r>
      <w:proofErr w:type="gramStart"/>
      <w:r w:rsidRPr="00846F56">
        <w:t>,Y</w:t>
      </w:r>
      <w:proofErr w:type="gramEnd"/>
      <w:r w:rsidRPr="00846F56">
        <w:t>) = F</w:t>
      </w:r>
      <w:r w:rsidRPr="00846F56">
        <w:rPr>
          <w:vertAlign w:val="subscript"/>
        </w:rPr>
        <w:t>Z</w:t>
      </w:r>
    </w:p>
    <w:p w:rsidR="001C553F" w:rsidRPr="00846F56" w:rsidRDefault="001C553F" w:rsidP="001C553F">
      <w:r w:rsidRPr="00846F56">
        <w:t>Avec Z : un individu fictif de l’individu X et Y.</w:t>
      </w:r>
    </w:p>
    <w:p w:rsidR="001C553F" w:rsidRPr="00846F56" w:rsidRDefault="001C553F" w:rsidP="001C553F">
      <w:pPr>
        <w:jc w:val="center"/>
      </w:pPr>
      <w:r w:rsidRPr="00846F56">
        <w:t xml:space="preserve">Φ  </w:t>
      </w:r>
      <w:r w:rsidRPr="00846F56">
        <w:tab/>
      </w:r>
      <w:r w:rsidRPr="00846F56">
        <w:tab/>
        <w:t xml:space="preserve"> φ</w:t>
      </w:r>
    </w:p>
    <w:p w:rsidR="001C553F" w:rsidRPr="00846F56" w:rsidRDefault="00714724" w:rsidP="001C553F">
      <w:pPr>
        <w:jc w:val="center"/>
      </w:pPr>
      <w:r>
        <w:rPr>
          <w:noProof/>
        </w:rPr>
        <w:pict>
          <v:shape id="Connecteur droit avec flèche 20" o:spid="_x0000_s1038" type="#_x0000_t32" style="position:absolute;left:0;text-align:left;margin-left:194.05pt;margin-top:23.05pt;width:23.1pt;height:29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">
            <v:stroke endarrow="block"/>
          </v:shape>
        </w:pict>
      </w:r>
      <w:r>
        <w:rPr>
          <w:noProof/>
        </w:rPr>
        <w:pict>
          <v:shape id="Connecteur droit avec flèche 19" o:spid="_x0000_s1037" type="#_x0000_t32" style="position:absolute;left:0;text-align:left;margin-left:235.5pt;margin-top:23.05pt;width:21.05pt;height:29.2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">
            <v:stroke endarrow="block"/>
          </v:shape>
        </w:pict>
      </w:r>
      <w:r>
        <w:rPr>
          <w:noProof/>
        </w:rPr>
        <w:pict>
          <v:shape id="Connecteur droit avec flèche 18" o:spid="_x0000_s1036" type="#_x0000_t32" style="position:absolute;left:0;text-align:left;margin-left:201.55pt;margin-top:8.1pt;width:47.5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"/>
        </w:pict>
      </w:r>
      <w:r w:rsidR="001C553F" w:rsidRPr="00846F56">
        <w:t xml:space="preserve">X    </w:t>
      </w:r>
      <w:r w:rsidR="001C553F" w:rsidRPr="00846F56">
        <w:tab/>
      </w:r>
      <w:r w:rsidR="001C553F" w:rsidRPr="00846F56">
        <w:tab/>
        <w:t xml:space="preserve"> Y</w:t>
      </w:r>
    </w:p>
    <w:p w:rsidR="001C553F" w:rsidRPr="00846F56" w:rsidRDefault="001C553F" w:rsidP="001C553F">
      <w:pPr>
        <w:jc w:val="center"/>
      </w:pPr>
    </w:p>
    <w:p w:rsidR="001C553F" w:rsidRPr="00846F56" w:rsidRDefault="001C553F" w:rsidP="001C553F">
      <w:pPr>
        <w:jc w:val="center"/>
      </w:pPr>
      <w:r w:rsidRPr="00846F56">
        <w:t>Z</w:t>
      </w:r>
    </w:p>
    <w:p w:rsidR="001C553F" w:rsidRPr="00846F56" w:rsidRDefault="00714724" w:rsidP="001C553F">
      <w:r>
        <w:rPr>
          <w:noProof/>
        </w:rPr>
        <w:pict>
          <v:shape id="Connecteur droit avec flèche 17" o:spid="_x0000_s1035" type="#_x0000_t32" style="position:absolute;margin-left:-33.5pt;margin-top:7.7pt;width:27.85pt;height:31.9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">
            <v:stroke endarrow="block"/>
          </v:shape>
        </w:pict>
      </w:r>
      <w:r>
        <w:rPr>
          <w:noProof/>
        </w:rPr>
        <w:pict>
          <v:shape id="Connecteur droit avec flèche 16" o:spid="_x0000_s1034" type="#_x0000_t32" style="position:absolute;margin-left:14.05pt;margin-top:15.15pt;width:52.3pt;height:40.1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">
            <v:stroke endarrow="block"/>
          </v:shape>
        </w:pict>
      </w:r>
      <w:r>
        <w:rPr>
          <w:noProof/>
        </w:rPr>
        <w:pict>
          <v:shape id="Connecteur droit avec flèche 15" o:spid="_x0000_s1033" type="#_x0000_t32" style="position:absolute;margin-left:8.6pt;margin-top:15.15pt;width:57.75pt;height:40.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">
            <v:stroke endarrow="block"/>
          </v:shape>
        </w:pict>
      </w:r>
      <w:r>
        <w:rPr>
          <w:noProof/>
        </w:rPr>
        <w:pict>
          <v:shape id="Connecteur droit avec flèche 14" o:spid="_x0000_s1032" type="#_x0000_t32" style="position:absolute;margin-left:73.85pt;margin-top:15.15pt;width:0;height:36.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">
            <v:stroke endarrow="block"/>
          </v:shape>
        </w:pict>
      </w:r>
      <w:r>
        <w:rPr>
          <w:noProof/>
        </w:rPr>
        <w:pict>
          <v:shape id="Connecteur droit avec flèche 12" o:spid="_x0000_s1031" type="#_x0000_t32" style="position:absolute;margin-left:3.2pt;margin-top:15.15pt;width:0;height:36.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">
            <v:stroke endarrow="block"/>
          </v:shape>
        </w:pict>
      </w:r>
      <w:r w:rsidR="001C553F" w:rsidRPr="00846F56">
        <w:t>A</w:t>
      </w:r>
      <w:r w:rsidR="001C553F" w:rsidRPr="00846F56">
        <w:tab/>
      </w:r>
      <w:r w:rsidR="001C553F" w:rsidRPr="00846F56">
        <w:tab/>
        <w:t>B</w:t>
      </w:r>
    </w:p>
    <w:p w:rsidR="001C553F" w:rsidRPr="00846F56" w:rsidRDefault="00714724" w:rsidP="001C55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1" o:spid="_x0000_s1030" type="#_x0000_t202" style="position:absolute;margin-left:-43.95pt;margin-top:12.8pt;width:180.65pt;height:32.6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" stroked="f">
            <v:fill opacity="0"/>
            <v:textbox style="mso-next-textbox:#Zone de texte 11;mso-fit-shape-to-text:t">
              <w:txbxContent>
                <w:p w:rsidR="001C553F" w:rsidRDefault="001C553F" w:rsidP="001C553F"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Connecteur droit avec flèche 9" o:spid="_x0000_s1029" type="#_x0000_t32" style="position:absolute;margin-left:-29.4pt;margin-top:25pt;width:27.15pt;height:10.2pt;flip:x 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">
            <v:stroke endarrow="block"/>
          </v:shape>
        </w:pict>
      </w:r>
    </w:p>
    <w:p w:rsidR="001C553F" w:rsidRPr="00846F56" w:rsidRDefault="00714724" w:rsidP="001C553F">
      <w:r>
        <w:rPr>
          <w:noProof/>
        </w:rPr>
        <w:pict>
          <v:shape id="Connecteur droit avec flèche 8" o:spid="_x0000_s1028" type="#_x0000_t32" style="position:absolute;margin-left:47.35pt;margin-top:14.45pt;width:22.4pt;height:14.25pt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">
            <v:stroke endarrow="block"/>
          </v:shape>
        </w:pict>
      </w:r>
      <w:r>
        <w:rPr>
          <w:noProof/>
        </w:rPr>
        <w:pict>
          <v:shape id="Connecteur droit avec flèche 6" o:spid="_x0000_s1027" type="#_x0000_t32" style="position:absolute;margin-left:8.6pt;margin-top:14.45pt;width:22.45pt;height:14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">
            <v:stroke endarrow="block"/>
          </v:shape>
        </w:pict>
      </w:r>
      <w:r w:rsidR="001C553F" w:rsidRPr="00846F56">
        <w:t>C</w:t>
      </w:r>
      <w:r w:rsidR="001C553F" w:rsidRPr="00846F56">
        <w:tab/>
      </w:r>
      <w:r w:rsidR="001C553F" w:rsidRPr="00846F56">
        <w:tab/>
        <w:t>D</w:t>
      </w:r>
    </w:p>
    <w:p w:rsidR="001C553F" w:rsidRPr="00846F56" w:rsidRDefault="001C553F" w:rsidP="001C553F">
      <w:r w:rsidRPr="00846F56">
        <w:tab/>
        <w:t>E</w:t>
      </w:r>
    </w:p>
    <w:p w:rsidR="001C553F" w:rsidRPr="00846F56" w:rsidRDefault="001C553F" w:rsidP="001C553F">
      <w:r w:rsidRPr="00846F56">
        <w:t>On a Z, un individu fictif.</w:t>
      </w:r>
      <w:r w:rsidRPr="00846F56">
        <w:br/>
        <w:t>Les ancêtres communs aux deux parents : F</w:t>
      </w:r>
      <w:r w:rsidRPr="00846F56">
        <w:rPr>
          <w:vertAlign w:val="subscript"/>
        </w:rPr>
        <w:t>Z</w:t>
      </w:r>
      <w:r w:rsidRPr="00846F56">
        <w:t xml:space="preserve"> = ACE (1/2)^3(1+F</w:t>
      </w:r>
      <w:r w:rsidRPr="00846F56">
        <w:rPr>
          <w:vertAlign w:val="subscript"/>
        </w:rPr>
        <w:t>A</w:t>
      </w:r>
      <w:r w:rsidRPr="00846F56">
        <w:t xml:space="preserve">)= 0 </w:t>
      </w:r>
      <w:r w:rsidRPr="00846F56">
        <w:br/>
      </w: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  <w:t xml:space="preserve">     ADE (1/2)^3(1+F</w:t>
      </w:r>
      <w:r w:rsidRPr="00846F56">
        <w:rPr>
          <w:vertAlign w:val="subscript"/>
        </w:rPr>
        <w:t>A</w:t>
      </w:r>
      <w:r w:rsidRPr="00846F56">
        <w:t>)= 0</w:t>
      </w:r>
    </w:p>
    <w:p w:rsidR="001C553F" w:rsidRPr="008D5324" w:rsidRDefault="001C553F" w:rsidP="001C553F">
      <w:pPr>
        <w:rPr>
          <w:b/>
          <w:vertAlign w:val="subscript"/>
        </w:rPr>
      </w:pP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  <w:t xml:space="preserve">     L’ensemble = 1/4</w:t>
      </w:r>
      <w:r w:rsidRPr="00846F56">
        <w:br/>
      </w:r>
      <w:r w:rsidRPr="008D5324">
        <w:rPr>
          <w:b/>
        </w:rPr>
        <w:t>F</w:t>
      </w:r>
      <w:r w:rsidRPr="008D5324">
        <w:rPr>
          <w:b/>
          <w:vertAlign w:val="subscript"/>
        </w:rPr>
        <w:t>Z</w:t>
      </w:r>
      <w:r w:rsidRPr="008D5324">
        <w:rPr>
          <w:b/>
        </w:rPr>
        <w:t xml:space="preserve">= ¼ = </w:t>
      </w:r>
      <w:proofErr w:type="spellStart"/>
      <w:r w:rsidRPr="008D5324">
        <w:rPr>
          <w:b/>
        </w:rPr>
        <w:t>φ</w:t>
      </w:r>
      <w:r w:rsidRPr="008D5324">
        <w:rPr>
          <w:b/>
          <w:vertAlign w:val="subscript"/>
        </w:rPr>
        <w:t>A.E</w:t>
      </w:r>
      <w:proofErr w:type="spellEnd"/>
    </w:p>
    <w:p w:rsidR="001C553F" w:rsidRPr="00846F56" w:rsidRDefault="001C553F" w:rsidP="001C553F"/>
    <w:p w:rsidR="001C553F" w:rsidRPr="008D5324" w:rsidRDefault="001C553F" w:rsidP="001C553F">
      <w:pPr>
        <w:rPr>
          <w:b/>
        </w:rPr>
      </w:pPr>
      <w:proofErr w:type="gramStart"/>
      <w:r w:rsidRPr="008D5324">
        <w:rPr>
          <w:b/>
        </w:rPr>
        <w:t>f(</w:t>
      </w:r>
      <w:proofErr w:type="gramEnd"/>
      <w:r w:rsidRPr="008D5324">
        <w:rPr>
          <w:b/>
        </w:rPr>
        <w:t>A) = p</w:t>
      </w:r>
      <w:r w:rsidRPr="008D5324">
        <w:rPr>
          <w:b/>
        </w:rPr>
        <w:br/>
        <w:t>f(a) = q</w:t>
      </w:r>
    </w:p>
    <w:p w:rsidR="001C553F" w:rsidRPr="00846F56" w:rsidRDefault="001C553F" w:rsidP="001C553F">
      <w:r w:rsidRPr="00846F56">
        <w:t>Fréquences phénotypiques :</w:t>
      </w:r>
    </w:p>
    <w:p w:rsidR="001C553F" w:rsidRPr="00846F56" w:rsidRDefault="001C553F" w:rsidP="001C553F">
      <w:r w:rsidRPr="008D5324">
        <w:rPr>
          <w:b/>
          <w:color w:val="FF0000"/>
        </w:rPr>
        <w:t>AA</w:t>
      </w:r>
      <w:r w:rsidRPr="00846F56">
        <w:t xml:space="preserve"> </w:t>
      </w:r>
      <w:r w:rsidRPr="00846F56">
        <w:tab/>
      </w:r>
      <w:r w:rsidRPr="008D5324">
        <w:rPr>
          <w:b/>
          <w:highlight w:val="yellow"/>
        </w:rPr>
        <w:t xml:space="preserve">p² + </w:t>
      </w:r>
      <w:proofErr w:type="spellStart"/>
      <w:r w:rsidRPr="008D5324">
        <w:rPr>
          <w:b/>
          <w:highlight w:val="yellow"/>
        </w:rPr>
        <w:t>Fpq</w:t>
      </w:r>
      <w:proofErr w:type="spellEnd"/>
      <w:r w:rsidRPr="008D5324">
        <w:rPr>
          <w:highlight w:val="yellow"/>
        </w:rPr>
        <w:t xml:space="preserve">  </w:t>
      </w:r>
      <w:r w:rsidR="008D5324">
        <w:t xml:space="preserve"> </w:t>
      </w:r>
      <w:r w:rsidRPr="00846F56">
        <w:t>(</w:t>
      </w:r>
      <w:r w:rsidRPr="008D5324">
        <w:rPr>
          <w:b/>
          <w:color w:val="00B050"/>
        </w:rPr>
        <w:t>augmente</w:t>
      </w:r>
      <w:r w:rsidRPr="00846F56">
        <w:t>)</w:t>
      </w:r>
    </w:p>
    <w:p w:rsidR="001C553F" w:rsidRPr="00846F56" w:rsidRDefault="001C553F" w:rsidP="001C553F">
      <w:r w:rsidRPr="008D5324">
        <w:rPr>
          <w:b/>
          <w:color w:val="FF0000"/>
        </w:rPr>
        <w:t>Aa</w:t>
      </w:r>
      <w:r w:rsidRPr="00846F56">
        <w:t xml:space="preserve"> </w:t>
      </w:r>
      <w:r w:rsidRPr="00846F56">
        <w:tab/>
      </w:r>
      <w:r w:rsidRPr="008D5324">
        <w:rPr>
          <w:b/>
          <w:highlight w:val="yellow"/>
        </w:rPr>
        <w:t>2pq (1-F)</w:t>
      </w:r>
      <w:r w:rsidRPr="008D5324">
        <w:rPr>
          <w:highlight w:val="yellow"/>
        </w:rPr>
        <w:t xml:space="preserve"> </w:t>
      </w:r>
      <w:r w:rsidR="008D5324">
        <w:t xml:space="preserve"> </w:t>
      </w:r>
      <w:r w:rsidRPr="00846F56">
        <w:t>(</w:t>
      </w:r>
      <w:r w:rsidRPr="008D5324">
        <w:rPr>
          <w:b/>
          <w:color w:val="00B050"/>
        </w:rPr>
        <w:t>diminue</w:t>
      </w:r>
      <w:r w:rsidRPr="00846F56">
        <w:t>)</w:t>
      </w:r>
    </w:p>
    <w:p w:rsidR="001C553F" w:rsidRPr="00846F56" w:rsidRDefault="001C553F" w:rsidP="001C553F">
      <w:proofErr w:type="spellStart"/>
      <w:proofErr w:type="gramStart"/>
      <w:r w:rsidRPr="008D5324">
        <w:rPr>
          <w:b/>
          <w:color w:val="FF0000"/>
        </w:rPr>
        <w:t>aa</w:t>
      </w:r>
      <w:proofErr w:type="spellEnd"/>
      <w:proofErr w:type="gramEnd"/>
      <w:r w:rsidRPr="00846F56">
        <w:t xml:space="preserve"> </w:t>
      </w:r>
      <w:r w:rsidRPr="00846F56">
        <w:tab/>
      </w:r>
      <w:r w:rsidRPr="008D5324">
        <w:rPr>
          <w:b/>
          <w:highlight w:val="yellow"/>
        </w:rPr>
        <w:t xml:space="preserve">q² + </w:t>
      </w:r>
      <w:proofErr w:type="spellStart"/>
      <w:r w:rsidRPr="008D5324">
        <w:rPr>
          <w:b/>
          <w:highlight w:val="yellow"/>
        </w:rPr>
        <w:t>Fpq</w:t>
      </w:r>
      <w:proofErr w:type="spellEnd"/>
      <w:r w:rsidRPr="008D5324">
        <w:rPr>
          <w:highlight w:val="yellow"/>
        </w:rPr>
        <w:t xml:space="preserve">  </w:t>
      </w:r>
      <w:r w:rsidR="008D5324">
        <w:t xml:space="preserve"> </w:t>
      </w:r>
      <w:r w:rsidRPr="00846F56">
        <w:t>(</w:t>
      </w:r>
      <w:r w:rsidRPr="008D5324">
        <w:rPr>
          <w:b/>
          <w:color w:val="00B050"/>
        </w:rPr>
        <w:t>augmente</w:t>
      </w:r>
      <w:r w:rsidRPr="00846F56">
        <w:t>)</w:t>
      </w:r>
    </w:p>
    <w:p w:rsidR="001C553F" w:rsidRPr="00846F56" w:rsidRDefault="001C553F" w:rsidP="001C553F">
      <w:r w:rsidRPr="00846F56">
        <w:t xml:space="preserve">En régime de </w:t>
      </w:r>
      <w:r w:rsidRPr="008D5324">
        <w:rPr>
          <w:b/>
          <w:color w:val="FF0000"/>
        </w:rPr>
        <w:t>consanguinité</w:t>
      </w:r>
      <w:r w:rsidRPr="00846F56">
        <w:t xml:space="preserve">, on va avoir </w:t>
      </w:r>
      <w:r w:rsidRPr="008D5324">
        <w:rPr>
          <w:b/>
          <w:color w:val="00B050"/>
        </w:rPr>
        <w:t>l’augmentation</w:t>
      </w:r>
      <w:r w:rsidRPr="00846F56">
        <w:t xml:space="preserve"> </w:t>
      </w:r>
      <w:r w:rsidRPr="008D5324">
        <w:rPr>
          <w:b/>
        </w:rPr>
        <w:t>de la fréquence des homozygotes</w:t>
      </w:r>
      <w:r w:rsidRPr="00846F56">
        <w:t xml:space="preserve"> et la </w:t>
      </w:r>
      <w:r w:rsidRPr="008D5324">
        <w:rPr>
          <w:b/>
          <w:color w:val="00B050"/>
        </w:rPr>
        <w:t>diminution</w:t>
      </w:r>
      <w:r w:rsidRPr="00846F56">
        <w:t xml:space="preserve"> </w:t>
      </w:r>
      <w:r w:rsidRPr="008D5324">
        <w:rPr>
          <w:b/>
        </w:rPr>
        <w:t>des hétérozygotes</w:t>
      </w:r>
      <w:r w:rsidRPr="00846F56">
        <w:t xml:space="preserve">. La </w:t>
      </w:r>
      <w:r w:rsidRPr="008D5324">
        <w:rPr>
          <w:b/>
        </w:rPr>
        <w:t xml:space="preserve">fréquence </w:t>
      </w:r>
      <w:proofErr w:type="spellStart"/>
      <w:r w:rsidRPr="008D5324">
        <w:rPr>
          <w:b/>
          <w:color w:val="FF0000"/>
        </w:rPr>
        <w:t>aa</w:t>
      </w:r>
      <w:proofErr w:type="spellEnd"/>
      <w:r w:rsidRPr="00846F56">
        <w:t xml:space="preserve"> </w:t>
      </w:r>
      <w:r w:rsidRPr="008D5324">
        <w:rPr>
          <w:b/>
          <w:color w:val="00B050"/>
        </w:rPr>
        <w:t>augmente</w:t>
      </w:r>
      <w:r w:rsidRPr="00846F56">
        <w:t xml:space="preserve"> c’est-à-dire qu’on peut avoir </w:t>
      </w:r>
      <w:r w:rsidRPr="008D5324">
        <w:rPr>
          <w:b/>
          <w:color w:val="FF0000"/>
        </w:rPr>
        <w:t>l’apparition de tare</w:t>
      </w:r>
      <w:r w:rsidRPr="00846F56">
        <w:t xml:space="preserve"> dans la population.</w:t>
      </w:r>
    </w:p>
    <w:p w:rsidR="001C553F" w:rsidRPr="00846F56" w:rsidRDefault="001C553F" w:rsidP="001C553F">
      <w:r w:rsidRPr="008D5324">
        <w:rPr>
          <w:b/>
        </w:rPr>
        <w:t xml:space="preserve">En régime </w:t>
      </w:r>
      <w:proofErr w:type="spellStart"/>
      <w:r w:rsidRPr="008D5324">
        <w:rPr>
          <w:b/>
        </w:rPr>
        <w:t>homogamique</w:t>
      </w:r>
      <w:proofErr w:type="spellEnd"/>
      <w:r w:rsidRPr="00846F56">
        <w:t xml:space="preserve">, on remplace F par un c. L’homogamie ne porte que sur </w:t>
      </w:r>
      <w:proofErr w:type="gramStart"/>
      <w:r w:rsidRPr="00846F56">
        <w:t>un seul</w:t>
      </w:r>
      <w:proofErr w:type="gramEnd"/>
      <w:r w:rsidRPr="00846F56">
        <w:t xml:space="preserve"> gêne.</w:t>
      </w:r>
    </w:p>
    <w:p w:rsidR="001C553F" w:rsidRPr="00FC4FC4" w:rsidRDefault="001C553F" w:rsidP="001C553F">
      <w:pPr>
        <w:rPr>
          <w:b/>
          <w:smallCaps/>
          <w:color w:val="0070C0"/>
          <w:sz w:val="28"/>
          <w:u w:val="single"/>
        </w:rPr>
      </w:pPr>
      <w:r w:rsidRPr="00FC4FC4">
        <w:rPr>
          <w:b/>
          <w:color w:val="0070C0"/>
          <w:sz w:val="28"/>
          <w:u w:val="single"/>
        </w:rPr>
        <w:t xml:space="preserve">• </w:t>
      </w:r>
      <w:r w:rsidRPr="00FC4FC4">
        <w:rPr>
          <w:b/>
          <w:smallCaps/>
          <w:color w:val="0070C0"/>
          <w:sz w:val="28"/>
          <w:u w:val="single"/>
        </w:rPr>
        <w:t>Conséquence</w:t>
      </w:r>
    </w:p>
    <w:p w:rsidR="001C553F" w:rsidRPr="003327DC" w:rsidRDefault="001C553F" w:rsidP="001D6A2F">
      <w:r w:rsidRPr="00846F56">
        <w:t>La génétique des populations:</w:t>
      </w:r>
      <w:r w:rsidRPr="00846F56">
        <w:br/>
      </w:r>
      <w:r w:rsidRPr="008D5324">
        <w:rPr>
          <w:b/>
          <w:sz w:val="24"/>
        </w:rPr>
        <w:t>1</w:t>
      </w:r>
      <w:r w:rsidRPr="00846F56">
        <w:t xml:space="preserve">- </w:t>
      </w:r>
      <w:r w:rsidRPr="008D5324">
        <w:rPr>
          <w:b/>
          <w:color w:val="FF0000"/>
        </w:rPr>
        <w:t>Décrire la population</w:t>
      </w:r>
      <w:r w:rsidRPr="00846F56">
        <w:t xml:space="preserve"> (via les lois de Hardy Weinberg, les fréquences géniques et phénotypiques).</w:t>
      </w:r>
      <w:r w:rsidRPr="00846F56">
        <w:br/>
      </w:r>
      <w:r w:rsidRPr="008D5324">
        <w:rPr>
          <w:b/>
          <w:sz w:val="24"/>
        </w:rPr>
        <w:lastRenderedPageBreak/>
        <w:t>2</w:t>
      </w:r>
      <w:r w:rsidRPr="00846F56">
        <w:t xml:space="preserve">- </w:t>
      </w:r>
      <w:r w:rsidRPr="008D5324">
        <w:rPr>
          <w:b/>
          <w:color w:val="FF0000"/>
        </w:rPr>
        <w:t>Evolution de la population</w:t>
      </w:r>
      <w:r w:rsidRPr="00846F56">
        <w:t xml:space="preserve"> (sélection et migration agit directement sur les fréquences géniques).</w:t>
      </w:r>
      <w:r w:rsidRPr="00846F56">
        <w:br/>
      </w:r>
      <w:r w:rsidRPr="008D5324">
        <w:rPr>
          <w:b/>
          <w:sz w:val="24"/>
        </w:rPr>
        <w:t>3</w:t>
      </w:r>
      <w:r w:rsidRPr="00846F56">
        <w:t xml:space="preserve">- </w:t>
      </w:r>
      <w:r w:rsidRPr="008D5324">
        <w:rPr>
          <w:b/>
          <w:color w:val="FF0000"/>
        </w:rPr>
        <w:t>Généalogie</w:t>
      </w:r>
      <w:r w:rsidRPr="00846F56">
        <w:t xml:space="preserve"> (être capable d’identifier des reproducteurs pour des raisonnements d’accouplements afin d’éviter les couples consanguins)</w:t>
      </w:r>
    </w:p>
    <w:sectPr w:rsidR="001C553F" w:rsidRPr="003327DC" w:rsidSect="0023025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20D" w:rsidRDefault="00DB320D" w:rsidP="00230250">
      <w:pPr>
        <w:spacing w:after="0" w:line="240" w:lineRule="auto"/>
      </w:pPr>
      <w:r>
        <w:separator/>
      </w:r>
    </w:p>
  </w:endnote>
  <w:endnote w:type="continuationSeparator" w:id="0">
    <w:p w:rsidR="00DB320D" w:rsidRDefault="00DB320D" w:rsidP="0023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250" w:rsidRDefault="00230250">
    <w:pPr>
      <w:pStyle w:val="Pieddepage"/>
    </w:pPr>
    <w:r>
      <w:t>Aubertin Juliette</w:t>
    </w:r>
    <w:r>
      <w:tab/>
    </w:r>
    <w:r>
      <w:tab/>
      <w:t>2013-2014</w:t>
    </w:r>
  </w:p>
  <w:p w:rsidR="00230250" w:rsidRDefault="0023025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20D" w:rsidRDefault="00DB320D" w:rsidP="00230250">
      <w:pPr>
        <w:spacing w:after="0" w:line="240" w:lineRule="auto"/>
      </w:pPr>
      <w:r>
        <w:separator/>
      </w:r>
    </w:p>
  </w:footnote>
  <w:footnote w:type="continuationSeparator" w:id="0">
    <w:p w:rsidR="00DB320D" w:rsidRDefault="00DB320D" w:rsidP="0023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6D7"/>
    <w:multiLevelType w:val="hybridMultilevel"/>
    <w:tmpl w:val="50BE1EB2"/>
    <w:lvl w:ilvl="0" w:tplc="E94ED3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5669E"/>
    <w:multiLevelType w:val="hybridMultilevel"/>
    <w:tmpl w:val="29B0D43E"/>
    <w:lvl w:ilvl="0" w:tplc="3348C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9D60FBB"/>
    <w:multiLevelType w:val="hybridMultilevel"/>
    <w:tmpl w:val="979E2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84B14"/>
    <w:multiLevelType w:val="hybridMultilevel"/>
    <w:tmpl w:val="6C9AD1F8"/>
    <w:lvl w:ilvl="0" w:tplc="E39EE4C8">
      <w:start w:val="2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B633B"/>
    <w:multiLevelType w:val="hybridMultilevel"/>
    <w:tmpl w:val="57C23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16382"/>
    <w:multiLevelType w:val="hybridMultilevel"/>
    <w:tmpl w:val="10AE3506"/>
    <w:lvl w:ilvl="0" w:tplc="BF96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47A5B"/>
    <w:multiLevelType w:val="hybridMultilevel"/>
    <w:tmpl w:val="CAD83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20AB9"/>
    <w:multiLevelType w:val="hybridMultilevel"/>
    <w:tmpl w:val="A0FA3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07605"/>
    <w:multiLevelType w:val="hybridMultilevel"/>
    <w:tmpl w:val="010A5EE2"/>
    <w:lvl w:ilvl="0" w:tplc="251033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07834"/>
    <w:multiLevelType w:val="hybridMultilevel"/>
    <w:tmpl w:val="D910F6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43D4E"/>
    <w:multiLevelType w:val="hybridMultilevel"/>
    <w:tmpl w:val="23F6FEB4"/>
    <w:lvl w:ilvl="0" w:tplc="8C7E4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F1F8F"/>
    <w:multiLevelType w:val="hybridMultilevel"/>
    <w:tmpl w:val="D52484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3381F"/>
    <w:multiLevelType w:val="hybridMultilevel"/>
    <w:tmpl w:val="7D8A7B14"/>
    <w:lvl w:ilvl="0" w:tplc="C248DAF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12D0C"/>
    <w:multiLevelType w:val="hybridMultilevel"/>
    <w:tmpl w:val="E90CEFCC"/>
    <w:lvl w:ilvl="0" w:tplc="78F4A8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165D4"/>
    <w:multiLevelType w:val="hybridMultilevel"/>
    <w:tmpl w:val="D67E46B6"/>
    <w:lvl w:ilvl="0" w:tplc="7542FD6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8235C"/>
    <w:multiLevelType w:val="hybridMultilevel"/>
    <w:tmpl w:val="A764371C"/>
    <w:lvl w:ilvl="0" w:tplc="9ABA3E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C74CA"/>
    <w:multiLevelType w:val="hybridMultilevel"/>
    <w:tmpl w:val="7E22696C"/>
    <w:lvl w:ilvl="0" w:tplc="C172B2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2776E"/>
    <w:multiLevelType w:val="hybridMultilevel"/>
    <w:tmpl w:val="BF582F8A"/>
    <w:lvl w:ilvl="0" w:tplc="D4684350">
      <w:start w:val="19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F57EDA"/>
    <w:multiLevelType w:val="hybridMultilevel"/>
    <w:tmpl w:val="7E4E02B6"/>
    <w:lvl w:ilvl="0" w:tplc="C9B6F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67007"/>
    <w:multiLevelType w:val="hybridMultilevel"/>
    <w:tmpl w:val="13A63C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B0354"/>
    <w:multiLevelType w:val="hybridMultilevel"/>
    <w:tmpl w:val="C69866BC"/>
    <w:lvl w:ilvl="0" w:tplc="99BAE6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C7CBA"/>
    <w:multiLevelType w:val="hybridMultilevel"/>
    <w:tmpl w:val="6AA0051A"/>
    <w:lvl w:ilvl="0" w:tplc="C9B6F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86DC7"/>
    <w:multiLevelType w:val="hybridMultilevel"/>
    <w:tmpl w:val="406E3784"/>
    <w:lvl w:ilvl="0" w:tplc="8BF25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059AC"/>
    <w:multiLevelType w:val="hybridMultilevel"/>
    <w:tmpl w:val="0900A75C"/>
    <w:lvl w:ilvl="0" w:tplc="78E8FA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16A33"/>
    <w:multiLevelType w:val="hybridMultilevel"/>
    <w:tmpl w:val="9738C4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9636D"/>
    <w:multiLevelType w:val="hybridMultilevel"/>
    <w:tmpl w:val="4A4C9A04"/>
    <w:lvl w:ilvl="0" w:tplc="C9B6F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52038"/>
    <w:multiLevelType w:val="hybridMultilevel"/>
    <w:tmpl w:val="649AD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66730"/>
    <w:multiLevelType w:val="hybridMultilevel"/>
    <w:tmpl w:val="FC923A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A6148"/>
    <w:multiLevelType w:val="hybridMultilevel"/>
    <w:tmpl w:val="AF70D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F832D5"/>
    <w:multiLevelType w:val="hybridMultilevel"/>
    <w:tmpl w:val="7FCC3B26"/>
    <w:lvl w:ilvl="0" w:tplc="48763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037EE"/>
    <w:multiLevelType w:val="hybridMultilevel"/>
    <w:tmpl w:val="D548AC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C71160"/>
    <w:multiLevelType w:val="hybridMultilevel"/>
    <w:tmpl w:val="3BD47DB2"/>
    <w:lvl w:ilvl="0" w:tplc="1E7E14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853541"/>
    <w:multiLevelType w:val="hybridMultilevel"/>
    <w:tmpl w:val="8E3C1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B07CA"/>
    <w:multiLevelType w:val="hybridMultilevel"/>
    <w:tmpl w:val="EF32EF12"/>
    <w:lvl w:ilvl="0" w:tplc="C3169C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7D4F59"/>
    <w:multiLevelType w:val="hybridMultilevel"/>
    <w:tmpl w:val="01068C6E"/>
    <w:lvl w:ilvl="0" w:tplc="28941F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651080"/>
    <w:multiLevelType w:val="hybridMultilevel"/>
    <w:tmpl w:val="E522CC76"/>
    <w:lvl w:ilvl="0" w:tplc="A98A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0"/>
  </w:num>
  <w:num w:numId="4">
    <w:abstractNumId w:val="28"/>
  </w:num>
  <w:num w:numId="5">
    <w:abstractNumId w:val="30"/>
  </w:num>
  <w:num w:numId="6">
    <w:abstractNumId w:val="15"/>
  </w:num>
  <w:num w:numId="7">
    <w:abstractNumId w:val="13"/>
  </w:num>
  <w:num w:numId="8">
    <w:abstractNumId w:val="29"/>
  </w:num>
  <w:num w:numId="9">
    <w:abstractNumId w:val="34"/>
  </w:num>
  <w:num w:numId="10">
    <w:abstractNumId w:val="5"/>
  </w:num>
  <w:num w:numId="11">
    <w:abstractNumId w:val="22"/>
  </w:num>
  <w:num w:numId="12">
    <w:abstractNumId w:val="14"/>
  </w:num>
  <w:num w:numId="13">
    <w:abstractNumId w:val="0"/>
  </w:num>
  <w:num w:numId="14">
    <w:abstractNumId w:val="35"/>
  </w:num>
  <w:num w:numId="15">
    <w:abstractNumId w:val="8"/>
  </w:num>
  <w:num w:numId="16">
    <w:abstractNumId w:val="2"/>
  </w:num>
  <w:num w:numId="17">
    <w:abstractNumId w:val="9"/>
  </w:num>
  <w:num w:numId="18">
    <w:abstractNumId w:val="6"/>
  </w:num>
  <w:num w:numId="19">
    <w:abstractNumId w:val="1"/>
  </w:num>
  <w:num w:numId="20">
    <w:abstractNumId w:val="33"/>
  </w:num>
  <w:num w:numId="21">
    <w:abstractNumId w:val="26"/>
  </w:num>
  <w:num w:numId="22">
    <w:abstractNumId w:val="27"/>
  </w:num>
  <w:num w:numId="23">
    <w:abstractNumId w:val="31"/>
  </w:num>
  <w:num w:numId="24">
    <w:abstractNumId w:val="12"/>
  </w:num>
  <w:num w:numId="25">
    <w:abstractNumId w:val="32"/>
  </w:num>
  <w:num w:numId="26">
    <w:abstractNumId w:val="4"/>
  </w:num>
  <w:num w:numId="27">
    <w:abstractNumId w:val="25"/>
  </w:num>
  <w:num w:numId="28">
    <w:abstractNumId w:val="18"/>
  </w:num>
  <w:num w:numId="29">
    <w:abstractNumId w:val="19"/>
  </w:num>
  <w:num w:numId="30">
    <w:abstractNumId w:val="20"/>
  </w:num>
  <w:num w:numId="31">
    <w:abstractNumId w:val="17"/>
  </w:num>
  <w:num w:numId="32">
    <w:abstractNumId w:val="3"/>
  </w:num>
  <w:num w:numId="33">
    <w:abstractNumId w:val="11"/>
  </w:num>
  <w:num w:numId="34">
    <w:abstractNumId w:val="7"/>
  </w:num>
  <w:num w:numId="35">
    <w:abstractNumId w:val="21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30250"/>
    <w:rsid w:val="0001787C"/>
    <w:rsid w:val="000278E7"/>
    <w:rsid w:val="00065873"/>
    <w:rsid w:val="00071662"/>
    <w:rsid w:val="0018597A"/>
    <w:rsid w:val="001B74BC"/>
    <w:rsid w:val="001C553F"/>
    <w:rsid w:val="001D6A2F"/>
    <w:rsid w:val="001F039B"/>
    <w:rsid w:val="00210EC7"/>
    <w:rsid w:val="00230250"/>
    <w:rsid w:val="00234324"/>
    <w:rsid w:val="002441A2"/>
    <w:rsid w:val="0024764A"/>
    <w:rsid w:val="0026371F"/>
    <w:rsid w:val="002837DA"/>
    <w:rsid w:val="00306CC0"/>
    <w:rsid w:val="003224DE"/>
    <w:rsid w:val="00325D6E"/>
    <w:rsid w:val="00326232"/>
    <w:rsid w:val="003327DC"/>
    <w:rsid w:val="003504E4"/>
    <w:rsid w:val="00396C64"/>
    <w:rsid w:val="003A60C0"/>
    <w:rsid w:val="00432E8C"/>
    <w:rsid w:val="00446606"/>
    <w:rsid w:val="00451E76"/>
    <w:rsid w:val="00492DC1"/>
    <w:rsid w:val="0049633A"/>
    <w:rsid w:val="004D0319"/>
    <w:rsid w:val="004D4765"/>
    <w:rsid w:val="004E2EDF"/>
    <w:rsid w:val="005235F5"/>
    <w:rsid w:val="005B1E8D"/>
    <w:rsid w:val="005B5A05"/>
    <w:rsid w:val="005C4F3B"/>
    <w:rsid w:val="00662451"/>
    <w:rsid w:val="00675EDD"/>
    <w:rsid w:val="006C5C43"/>
    <w:rsid w:val="006F03E0"/>
    <w:rsid w:val="006F3111"/>
    <w:rsid w:val="00714724"/>
    <w:rsid w:val="00733D5A"/>
    <w:rsid w:val="007527E8"/>
    <w:rsid w:val="0078734C"/>
    <w:rsid w:val="00792063"/>
    <w:rsid w:val="007950E7"/>
    <w:rsid w:val="007A0D2E"/>
    <w:rsid w:val="007A6B13"/>
    <w:rsid w:val="007D155C"/>
    <w:rsid w:val="00846F56"/>
    <w:rsid w:val="008560B5"/>
    <w:rsid w:val="008C2292"/>
    <w:rsid w:val="008C4ABC"/>
    <w:rsid w:val="008D5324"/>
    <w:rsid w:val="008E5FBE"/>
    <w:rsid w:val="00935468"/>
    <w:rsid w:val="00961A7B"/>
    <w:rsid w:val="009A033F"/>
    <w:rsid w:val="009B7B6D"/>
    <w:rsid w:val="009C0FF9"/>
    <w:rsid w:val="00A43162"/>
    <w:rsid w:val="00A46222"/>
    <w:rsid w:val="00AD43C5"/>
    <w:rsid w:val="00AE14D3"/>
    <w:rsid w:val="00AF3DA8"/>
    <w:rsid w:val="00B02231"/>
    <w:rsid w:val="00B25948"/>
    <w:rsid w:val="00B33122"/>
    <w:rsid w:val="00B74EA1"/>
    <w:rsid w:val="00B83846"/>
    <w:rsid w:val="00BA656C"/>
    <w:rsid w:val="00C24089"/>
    <w:rsid w:val="00C25934"/>
    <w:rsid w:val="00C45ADE"/>
    <w:rsid w:val="00CE7E43"/>
    <w:rsid w:val="00D06ED5"/>
    <w:rsid w:val="00D27E47"/>
    <w:rsid w:val="00D44C57"/>
    <w:rsid w:val="00D91961"/>
    <w:rsid w:val="00DA6029"/>
    <w:rsid w:val="00DA61E6"/>
    <w:rsid w:val="00DA6DB2"/>
    <w:rsid w:val="00DB320D"/>
    <w:rsid w:val="00DE34A7"/>
    <w:rsid w:val="00DE5326"/>
    <w:rsid w:val="00DF7B23"/>
    <w:rsid w:val="00E907ED"/>
    <w:rsid w:val="00EB630B"/>
    <w:rsid w:val="00EF0695"/>
    <w:rsid w:val="00EF7D1A"/>
    <w:rsid w:val="00F35011"/>
    <w:rsid w:val="00F37C73"/>
    <w:rsid w:val="00F40137"/>
    <w:rsid w:val="00F47FA9"/>
    <w:rsid w:val="00F56FD0"/>
    <w:rsid w:val="00FC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" type="connector" idref="#Connecteur droit avec flèche 23"/>
        <o:r id="V:Rule15" type="connector" idref="#Connecteur droit avec flèche 20"/>
        <o:r id="V:Rule16" type="connector" idref="#Connecteur droit avec flèche 22"/>
        <o:r id="V:Rule17" type="connector" idref="#Connecteur droit avec flèche 16"/>
        <o:r id="V:Rule18" type="connector" idref="#Connecteur droit avec flèche 17"/>
        <o:r id="V:Rule19" type="connector" idref="#Connecteur droit avec flèche 19"/>
        <o:r id="V:Rule20" type="connector" idref="#Connecteur droit avec flèche 18"/>
        <o:r id="V:Rule21" type="connector" idref="#Connecteur droit avec flèche 12"/>
        <o:r id="V:Rule22" type="connector" idref="#Connecteur droit avec flèche 9"/>
        <o:r id="V:Rule23" type="connector" idref="#Connecteur droit avec flèche 6"/>
        <o:r id="V:Rule24" type="connector" idref="#Connecteur droit avec flèche 8"/>
        <o:r id="V:Rule25" type="connector" idref="#Connecteur droit avec flèche 15"/>
        <o:r id="V:Rule26" type="connector" idref="#Connecteur droit avec flèche 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3F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30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30250"/>
  </w:style>
  <w:style w:type="paragraph" w:styleId="Pieddepage">
    <w:name w:val="footer"/>
    <w:basedOn w:val="Normal"/>
    <w:link w:val="Pieddepag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30250"/>
  </w:style>
  <w:style w:type="paragraph" w:styleId="Textedebulles">
    <w:name w:val="Balloon Text"/>
    <w:basedOn w:val="Normal"/>
    <w:link w:val="TextedebullesCar"/>
    <w:uiPriority w:val="99"/>
    <w:semiHidden/>
    <w:unhideWhenUsed/>
    <w:rsid w:val="0023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25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30250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30250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302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302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41A2"/>
    <w:pPr>
      <w:ind w:left="720"/>
      <w:contextualSpacing/>
    </w:pPr>
    <w:rPr>
      <w:rFonts w:eastAsiaTheme="minorHAnsi"/>
      <w:lang w:eastAsia="en-US"/>
    </w:rPr>
  </w:style>
  <w:style w:type="character" w:styleId="lev">
    <w:name w:val="Strong"/>
    <w:basedOn w:val="Policepardfaut"/>
    <w:uiPriority w:val="22"/>
    <w:qFormat/>
    <w:rsid w:val="002441A2"/>
    <w:rPr>
      <w:b/>
      <w:bCs/>
      <w:color w:val="5AA2AE" w:themeColor="accent5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31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styleId="Emphaseintense">
    <w:name w:val="Intense Emphasis"/>
    <w:basedOn w:val="Policepardfaut"/>
    <w:uiPriority w:val="21"/>
    <w:qFormat/>
    <w:rsid w:val="0049633A"/>
    <w:rPr>
      <w:b/>
      <w:bCs/>
      <w:i/>
      <w:iCs/>
      <w:color w:val="629DD1" w:themeColor="accent1"/>
    </w:rPr>
  </w:style>
  <w:style w:type="table" w:styleId="Grilledutableau">
    <w:name w:val="Table Grid"/>
    <w:basedOn w:val="TableauNormal"/>
    <w:uiPriority w:val="59"/>
    <w:rsid w:val="00A46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frenceple">
    <w:name w:val="Subtle Reference"/>
    <w:basedOn w:val="Policepardfaut"/>
    <w:uiPriority w:val="31"/>
    <w:qFormat/>
    <w:rsid w:val="00A46222"/>
    <w:rPr>
      <w:smallCaps/>
      <w:color w:val="297FD5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3F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30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30250"/>
  </w:style>
  <w:style w:type="paragraph" w:styleId="Pieddepage">
    <w:name w:val="footer"/>
    <w:basedOn w:val="Normal"/>
    <w:link w:val="Pieddepag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30250"/>
  </w:style>
  <w:style w:type="paragraph" w:styleId="Textedebulles">
    <w:name w:val="Balloon Text"/>
    <w:basedOn w:val="Normal"/>
    <w:link w:val="TextedebullesCar"/>
    <w:uiPriority w:val="99"/>
    <w:semiHidden/>
    <w:unhideWhenUsed/>
    <w:rsid w:val="0023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25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30250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30250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302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302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41A2"/>
    <w:pPr>
      <w:ind w:left="720"/>
      <w:contextualSpacing/>
    </w:pPr>
    <w:rPr>
      <w:rFonts w:eastAsiaTheme="minorHAnsi"/>
      <w:lang w:eastAsia="en-US"/>
    </w:rPr>
  </w:style>
  <w:style w:type="character" w:styleId="lev">
    <w:name w:val="Strong"/>
    <w:basedOn w:val="Policepardfaut"/>
    <w:uiPriority w:val="22"/>
    <w:qFormat/>
    <w:rsid w:val="002441A2"/>
    <w:rPr>
      <w:b/>
      <w:bCs/>
      <w:color w:val="5AA2AE" w:themeColor="accent5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31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styleId="Emphaseintense">
    <w:name w:val="Intense Emphasis"/>
    <w:basedOn w:val="Policepardfaut"/>
    <w:uiPriority w:val="21"/>
    <w:qFormat/>
    <w:rsid w:val="0049633A"/>
    <w:rPr>
      <w:b/>
      <w:bCs/>
      <w:i/>
      <w:iCs/>
      <w:color w:val="629DD1" w:themeColor="accent1"/>
    </w:rPr>
  </w:style>
  <w:style w:type="table" w:styleId="Grilledutableau">
    <w:name w:val="Table Grid"/>
    <w:basedOn w:val="TableauNormal"/>
    <w:uiPriority w:val="59"/>
    <w:rsid w:val="00A46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frenceple">
    <w:name w:val="Subtle Reference"/>
    <w:basedOn w:val="Policepardfaut"/>
    <w:uiPriority w:val="31"/>
    <w:qFormat/>
    <w:rsid w:val="00A46222"/>
    <w:rPr>
      <w:smallCaps/>
      <w:color w:val="297FD5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1987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Matthieu</cp:lastModifiedBy>
  <cp:revision>5</cp:revision>
  <dcterms:created xsi:type="dcterms:W3CDTF">2013-12-13T12:50:00Z</dcterms:created>
  <dcterms:modified xsi:type="dcterms:W3CDTF">2014-01-25T15:12:00Z</dcterms:modified>
</cp:coreProperties>
</file>