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DD" w:rsidRDefault="00372BDD" w:rsidP="00372BDD">
      <w:pPr>
        <w:tabs>
          <w:tab w:val="right" w:pos="9072"/>
        </w:tabs>
      </w:pPr>
      <w:r>
        <w:t>Bonhomme Anouck</w:t>
      </w:r>
      <w:r>
        <w:tab/>
        <w:t>Groupe 2</w:t>
      </w:r>
      <w:r>
        <w:tab/>
      </w:r>
      <w:r>
        <w:tab/>
      </w:r>
      <w:r>
        <w:tab/>
      </w:r>
    </w:p>
    <w:p w:rsidR="00372BDD" w:rsidRDefault="00372BDD" w:rsidP="00372BDD">
      <w:proofErr w:type="spellStart"/>
      <w:r>
        <w:t>Cabero</w:t>
      </w:r>
      <w:proofErr w:type="spellEnd"/>
      <w:r>
        <w:tab/>
        <w:t xml:space="preserve"> Fanny</w:t>
      </w:r>
    </w:p>
    <w:p w:rsidR="00A74450" w:rsidRPr="00372BDD" w:rsidRDefault="00A74450" w:rsidP="00372BDD">
      <w:pPr>
        <w:pStyle w:val="Titre1"/>
        <w:jc w:val="center"/>
        <w:rPr>
          <w:sz w:val="36"/>
          <w:szCs w:val="36"/>
        </w:rPr>
      </w:pPr>
      <w:r w:rsidRPr="00372BDD">
        <w:rPr>
          <w:sz w:val="36"/>
          <w:szCs w:val="36"/>
        </w:rPr>
        <w:t>Azote total aliment : Poulet démarrage</w:t>
      </w:r>
    </w:p>
    <w:p w:rsidR="00A74450" w:rsidRPr="001F43FA" w:rsidRDefault="00A74450" w:rsidP="001F43FA">
      <w:pPr>
        <w:jc w:val="both"/>
      </w:pPr>
    </w:p>
    <w:p w:rsidR="001F43FA" w:rsidRDefault="00A74450" w:rsidP="001F43FA">
      <w:pPr>
        <w:jc w:val="both"/>
      </w:pPr>
      <w:r w:rsidRPr="001F43FA">
        <w:t>L’azote se trouve dans de nombreux composants de la vie et notamment dans les acides aminés</w:t>
      </w:r>
      <w:r w:rsidR="001F43FA">
        <w:t xml:space="preserve"> et toutes les protéines. En effet, il aide à maintenir le métabolisme protéique optimal car il répare les tissus cellulaires. </w:t>
      </w:r>
      <w:r w:rsidRPr="001F43FA">
        <w:t xml:space="preserve">Il joue aussi un grand rôle dans la composition des tissus musculeux. Il est donc essentiel </w:t>
      </w:r>
      <w:r w:rsidR="001F43FA" w:rsidRPr="001F43FA">
        <w:t xml:space="preserve">au moment du renouvellement et surtout de la </w:t>
      </w:r>
      <w:r w:rsidRPr="001F43FA">
        <w:t>formation de ces différents tissus. Notre aliment : le poulet démarrage, est donné au</w:t>
      </w:r>
      <w:r w:rsidR="001F43FA" w:rsidRPr="001F43FA">
        <w:t xml:space="preserve">x poulets </w:t>
      </w:r>
      <w:r w:rsidRPr="001F43FA">
        <w:t xml:space="preserve">de 0 à 7 jours, durant leur phase de croissance. L’azote va donc </w:t>
      </w:r>
      <w:r w:rsidR="001F43FA" w:rsidRPr="001F43FA">
        <w:t xml:space="preserve">être présent dans ce produit en grande quantité, en effet, nous trouvons un taux d’azote de 36 </w:t>
      </w:r>
      <w:r w:rsidR="00D00D54">
        <w:t>g/kg</w:t>
      </w:r>
      <w:r w:rsidR="001F43FA" w:rsidRPr="001F43FA">
        <w:t xml:space="preserve">. </w:t>
      </w:r>
    </w:p>
    <w:p w:rsidR="00A74450" w:rsidRDefault="001F43FA" w:rsidP="001F43FA">
      <w:pPr>
        <w:jc w:val="both"/>
      </w:pPr>
      <w:r w:rsidRPr="001F43FA">
        <w:t xml:space="preserve">De plus, chez la poule, l’azote est important notamment pour la fabrication des œufs. En effet, </w:t>
      </w:r>
      <w:r>
        <w:t>il</w:t>
      </w:r>
      <w:r w:rsidRPr="001F43FA">
        <w:t xml:space="preserve"> représente environ 12 % du poids d’un œu</w:t>
      </w:r>
      <w:r>
        <w:t>f.</w:t>
      </w:r>
      <w:r w:rsidR="00D00D54">
        <w:t xml:space="preserve"> </w:t>
      </w:r>
      <w:r w:rsidR="00F438FF">
        <w:t>Cependant, l</w:t>
      </w:r>
      <w:r w:rsidR="00D00D54">
        <w:t>’apport en azote pour un poulet démarrage et une poule en phase adulte ne varie pas énormément, en effet, lorsque l’on reprend les résultats d’un autre binôme on trouve : 32.07g/kg.</w:t>
      </w:r>
    </w:p>
    <w:p w:rsidR="000C20E9" w:rsidRDefault="00F438FF" w:rsidP="001F43FA">
      <w:pPr>
        <w:jc w:val="both"/>
      </w:pPr>
      <w:r>
        <w:t>On peut aussi comparer notre résultat à celui de la nourriture pour cheval par exemple, celle-ci est beaucoup moins concentrée en azote (</w:t>
      </w:r>
      <w:r w:rsidR="000C20E9">
        <w:t>26g/kg).</w:t>
      </w:r>
    </w:p>
    <w:p w:rsidR="00F438FF" w:rsidRPr="001F43FA" w:rsidRDefault="000C20E9" w:rsidP="001F43FA">
      <w:pPr>
        <w:jc w:val="both"/>
      </w:pPr>
      <w:r>
        <w:t>Cependant, ces dernières années, on a montré que l’azote pouvait conduire à des dangers environnementaux. En effet, on le retrouve dans les excréments des différents animaux et ces déchets se retrouvent après dispersion dans les eaux superficielles et entrainent la prolifération d’algues toxiques pour les animaux du milieu aquatique.</w:t>
      </w:r>
      <w:r w:rsidR="00F438FF">
        <w:t xml:space="preserve"> </w:t>
      </w:r>
    </w:p>
    <w:p w:rsidR="00A74450" w:rsidRDefault="00A74450" w:rsidP="00A74450"/>
    <w:p w:rsidR="00A74450" w:rsidRDefault="00A74450" w:rsidP="00A74450"/>
    <w:p w:rsidR="00A74450" w:rsidRPr="00BC6B4A" w:rsidRDefault="00A74450" w:rsidP="00A74450">
      <w:pPr>
        <w:rPr>
          <w:rFonts w:asciiTheme="majorHAnsi" w:hAnsiTheme="majorHAnsi" w:cstheme="minorHAnsi"/>
        </w:rPr>
      </w:pPr>
      <w:r w:rsidRPr="00BC6B4A">
        <w:rPr>
          <w:rFonts w:asciiTheme="majorHAnsi" w:hAnsiTheme="majorHAnsi" w:cstheme="minorHAnsi"/>
          <w:i/>
        </w:rPr>
        <w:t xml:space="preserve">Source : </w:t>
      </w:r>
      <w:r w:rsidRPr="00BC6B4A">
        <w:rPr>
          <w:rFonts w:asciiTheme="majorHAnsi" w:hAnsiTheme="majorHAnsi" w:cstheme="minorHAnsi"/>
          <w:u w:val="single"/>
        </w:rPr>
        <w:t>Nutrition et alimentation des animaux d’élevages</w:t>
      </w:r>
      <w:r w:rsidRPr="00BC6B4A">
        <w:rPr>
          <w:rFonts w:asciiTheme="majorHAnsi" w:hAnsiTheme="majorHAnsi" w:cstheme="minorHAnsi"/>
        </w:rPr>
        <w:t>, collection INRAP, aux éditions FOUCHER</w:t>
      </w:r>
    </w:p>
    <w:p w:rsidR="00A74450" w:rsidRDefault="00A74450" w:rsidP="00A74450">
      <w:hyperlink r:id="rId4" w:history="1">
        <w:r w:rsidRPr="00144803">
          <w:rPr>
            <w:rStyle w:val="Lienhypertexte"/>
          </w:rPr>
          <w:t>http://www.itavi.asso.fr/elevage/environnement/Reduction%20des%20rejets.pdf</w:t>
        </w:r>
      </w:hyperlink>
    </w:p>
    <w:p w:rsidR="00A74450" w:rsidRDefault="00A74450" w:rsidP="00A74450">
      <w:r w:rsidRPr="00A74450">
        <w:t>http://www.itab.asso.fr/downloads/fiches-elevage/cahier-poulets-web.pdf</w:t>
      </w:r>
    </w:p>
    <w:p w:rsidR="00F00B35" w:rsidRDefault="00F438FF">
      <w:r w:rsidRPr="00F438FF">
        <w:t>http://www.office-elevage.fr/dei/f746.htm</w:t>
      </w:r>
    </w:p>
    <w:sectPr w:rsidR="00F00B35" w:rsidSect="00F00B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A74450"/>
    <w:rsid w:val="000C20E9"/>
    <w:rsid w:val="001F43FA"/>
    <w:rsid w:val="00372BDD"/>
    <w:rsid w:val="007423C1"/>
    <w:rsid w:val="00A74450"/>
    <w:rsid w:val="00D00D54"/>
    <w:rsid w:val="00F00B35"/>
    <w:rsid w:val="00F438FF"/>
    <w:rsid w:val="00F732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450"/>
    <w:pPr>
      <w:spacing w:after="0" w:line="240" w:lineRule="auto"/>
    </w:pPr>
    <w:rPr>
      <w:sz w:val="24"/>
    </w:rPr>
  </w:style>
  <w:style w:type="paragraph" w:styleId="Titre1">
    <w:name w:val="heading 1"/>
    <w:basedOn w:val="Normal"/>
    <w:next w:val="Normal"/>
    <w:link w:val="Titre1Car"/>
    <w:uiPriority w:val="9"/>
    <w:qFormat/>
    <w:rsid w:val="00372B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2B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74450"/>
    <w:rPr>
      <w:color w:val="0000FF" w:themeColor="hyperlink"/>
      <w:u w:val="single"/>
    </w:rPr>
  </w:style>
  <w:style w:type="paragraph" w:styleId="NormalWeb">
    <w:name w:val="Normal (Web)"/>
    <w:basedOn w:val="Normal"/>
    <w:uiPriority w:val="99"/>
    <w:semiHidden/>
    <w:unhideWhenUsed/>
    <w:rsid w:val="00F438FF"/>
    <w:pPr>
      <w:spacing w:before="100" w:beforeAutospacing="1" w:after="100" w:afterAutospacing="1"/>
    </w:pPr>
    <w:rPr>
      <w:rFonts w:ascii="Times New Roman" w:eastAsia="Times New Roman" w:hAnsi="Times New Roman" w:cs="Times New Roman"/>
      <w:szCs w:val="24"/>
      <w:lang w:eastAsia="fr-FR"/>
    </w:rPr>
  </w:style>
  <w:style w:type="paragraph" w:styleId="Titre">
    <w:name w:val="Title"/>
    <w:basedOn w:val="Normal"/>
    <w:next w:val="Normal"/>
    <w:link w:val="TitreCar"/>
    <w:uiPriority w:val="10"/>
    <w:qFormat/>
    <w:rsid w:val="00372B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72BD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72BDD"/>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372B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622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tavi.asso.fr/elevage/environnement/Reduction%20des%20rejet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263</Words>
  <Characters>1536</Characters>
  <Application>Microsoft Office Word</Application>
  <DocSecurity>0</DocSecurity>
  <Lines>28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5</cp:revision>
  <dcterms:created xsi:type="dcterms:W3CDTF">2011-12-02T13:10:00Z</dcterms:created>
  <dcterms:modified xsi:type="dcterms:W3CDTF">2011-12-02T13:50:00Z</dcterms:modified>
</cp:coreProperties>
</file>