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7A" w:rsidRPr="00FF1E13" w:rsidRDefault="00587763" w:rsidP="00587763">
      <w:pPr>
        <w:jc w:val="center"/>
        <w:rPr>
          <w:color w:val="002060"/>
          <w:sz w:val="28"/>
          <w:szCs w:val="28"/>
          <w:u w:val="single"/>
        </w:rPr>
      </w:pPr>
      <w:r w:rsidRPr="00FF1E13">
        <w:rPr>
          <w:color w:val="002060"/>
          <w:sz w:val="28"/>
          <w:szCs w:val="28"/>
          <w:u w:val="single"/>
        </w:rPr>
        <w:t>HUMIDITE RESIDUELLE</w:t>
      </w:r>
    </w:p>
    <w:p w:rsidR="00BC2362" w:rsidRDefault="00BC2362" w:rsidP="00FF1E13">
      <w:pPr>
        <w:spacing w:after="0"/>
        <w:ind w:firstLine="708"/>
        <w:jc w:val="both"/>
      </w:pPr>
    </w:p>
    <w:p w:rsidR="00587763" w:rsidRDefault="00587763" w:rsidP="00FF1E13">
      <w:pPr>
        <w:spacing w:after="0"/>
        <w:ind w:firstLine="708"/>
        <w:jc w:val="both"/>
      </w:pPr>
      <w:r>
        <w:t>C’est la teneur en eau de notre échantillon de terre.</w:t>
      </w:r>
      <w:r w:rsidR="00CF4AA2">
        <w:t xml:space="preserve"> Dans C2, elle vaut 6,0%.</w:t>
      </w:r>
    </w:p>
    <w:p w:rsidR="003733E1" w:rsidRDefault="00F62A82" w:rsidP="00FF1E1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 La teneur en argile de notre échantillon est de </w:t>
      </w:r>
      <w:r w:rsidR="00FF1E13">
        <w:rPr>
          <w:rFonts w:cstheme="minorHAnsi"/>
          <w:bCs/>
        </w:rPr>
        <w:t>13,75</w:t>
      </w:r>
      <w:r>
        <w:rPr>
          <w:rFonts w:cstheme="minorHAnsi"/>
          <w:bCs/>
        </w:rPr>
        <w:t xml:space="preserve">%. </w:t>
      </w:r>
      <w:r w:rsidR="00276399">
        <w:rPr>
          <w:rFonts w:cstheme="minorHAnsi"/>
          <w:bCs/>
        </w:rPr>
        <w:t xml:space="preserve">C’est donc une terre argileuse. Or, </w:t>
      </w:r>
      <w:r>
        <w:rPr>
          <w:rFonts w:cstheme="minorHAnsi"/>
          <w:bCs/>
        </w:rPr>
        <w:t xml:space="preserve">« Pour un échantillon argileux, une humidité </w:t>
      </w:r>
      <w:r w:rsidR="00276399">
        <w:rPr>
          <w:rFonts w:cstheme="minorHAnsi"/>
          <w:bCs/>
        </w:rPr>
        <w:t>résiduelle</w:t>
      </w:r>
      <w:r>
        <w:rPr>
          <w:rFonts w:cstheme="minorHAnsi"/>
          <w:bCs/>
        </w:rPr>
        <w:t xml:space="preserve"> </w:t>
      </w:r>
      <w:r w:rsidR="00276399">
        <w:rPr>
          <w:rFonts w:cstheme="minorHAnsi"/>
          <w:bCs/>
        </w:rPr>
        <w:t>supérieure</w:t>
      </w:r>
      <w:r>
        <w:rPr>
          <w:rFonts w:cstheme="minorHAnsi"/>
          <w:bCs/>
        </w:rPr>
        <w:t xml:space="preserve"> à 8% peut être l’indice d’un séchage imparfait »</w:t>
      </w:r>
      <w:r w:rsidR="00276399">
        <w:rPr>
          <w:rFonts w:cstheme="minorHAnsi"/>
          <w:bCs/>
        </w:rPr>
        <w:t xml:space="preserve">. </w:t>
      </w:r>
      <w:r w:rsidR="000346BD">
        <w:rPr>
          <w:rFonts w:cstheme="minorHAnsi"/>
          <w:bCs/>
        </w:rPr>
        <w:t xml:space="preserve">Ce taux est donc probable. </w:t>
      </w:r>
    </w:p>
    <w:p w:rsidR="00CF4AA2" w:rsidRDefault="008B3C33" w:rsidP="00FF1E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</w:rPr>
      </w:pPr>
      <w:r>
        <w:rPr>
          <w:rFonts w:cstheme="minorHAnsi"/>
          <w:bCs/>
        </w:rPr>
        <w:t>Mais, i</w:t>
      </w:r>
      <w:r w:rsidR="00276399">
        <w:rPr>
          <w:rFonts w:cstheme="minorHAnsi"/>
          <w:bCs/>
        </w:rPr>
        <w:t>l peut</w:t>
      </w:r>
      <w:r w:rsidR="000346BD">
        <w:rPr>
          <w:rFonts w:cstheme="minorHAnsi"/>
          <w:bCs/>
        </w:rPr>
        <w:t xml:space="preserve"> y avoir des imprécisions dues notamment à :</w:t>
      </w:r>
      <w:r w:rsidR="00276399">
        <w:rPr>
          <w:rFonts w:cstheme="minorHAnsi"/>
          <w:bCs/>
        </w:rPr>
        <w:t xml:space="preserve"> « L’humidité relative de l’air dans le local de séchage a une influence notable sur l’humidité résiduelle : de 4 à 7% ».</w:t>
      </w:r>
    </w:p>
    <w:p w:rsidR="000346BD" w:rsidRDefault="000346BD" w:rsidP="00FF1E1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De plus, la masse du vase peut varier </w:t>
      </w:r>
      <w:r w:rsidR="003733E1">
        <w:rPr>
          <w:rFonts w:cstheme="minorHAnsi"/>
          <w:bCs/>
        </w:rPr>
        <w:t>avec la</w:t>
      </w:r>
      <w:r>
        <w:rPr>
          <w:rFonts w:cstheme="minorHAnsi"/>
          <w:bCs/>
        </w:rPr>
        <w:t xml:space="preserve"> température. </w:t>
      </w:r>
      <w:r w:rsidR="003733E1">
        <w:rPr>
          <w:rFonts w:cstheme="minorHAnsi"/>
          <w:bCs/>
        </w:rPr>
        <w:t>Elle peut être faussée s</w:t>
      </w:r>
      <w:r>
        <w:rPr>
          <w:rFonts w:cstheme="minorHAnsi"/>
          <w:bCs/>
        </w:rPr>
        <w:t xml:space="preserve">i on </w:t>
      </w:r>
      <w:r w:rsidR="003733E1">
        <w:rPr>
          <w:rFonts w:cstheme="minorHAnsi"/>
          <w:bCs/>
        </w:rPr>
        <w:t xml:space="preserve">ne </w:t>
      </w:r>
      <w:r>
        <w:rPr>
          <w:rFonts w:cstheme="minorHAnsi"/>
          <w:bCs/>
        </w:rPr>
        <w:t>laisse</w:t>
      </w:r>
      <w:r w:rsidR="003733E1">
        <w:rPr>
          <w:rFonts w:cstheme="minorHAnsi"/>
          <w:bCs/>
        </w:rPr>
        <w:t xml:space="preserve"> pas</w:t>
      </w:r>
      <w:r>
        <w:rPr>
          <w:rFonts w:cstheme="minorHAnsi"/>
          <w:bCs/>
        </w:rPr>
        <w:t xml:space="preserve"> </w:t>
      </w:r>
      <w:r w:rsidR="003733E1">
        <w:rPr>
          <w:rFonts w:cstheme="minorHAnsi"/>
          <w:bCs/>
        </w:rPr>
        <w:t xml:space="preserve">assez </w:t>
      </w:r>
      <w:r>
        <w:rPr>
          <w:rFonts w:cstheme="minorHAnsi"/>
          <w:bCs/>
        </w:rPr>
        <w:t xml:space="preserve">refroidir. </w:t>
      </w:r>
    </w:p>
    <w:p w:rsidR="008B3C33" w:rsidRDefault="008B3C33" w:rsidP="00FF1E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Cs/>
        </w:rPr>
      </w:pPr>
      <w:r>
        <w:rPr>
          <w:rFonts w:cstheme="minorHAnsi"/>
          <w:bCs/>
        </w:rPr>
        <w:t>En</w:t>
      </w:r>
      <w:r w:rsidR="003733E1">
        <w:rPr>
          <w:rFonts w:cstheme="minorHAnsi"/>
          <w:bCs/>
        </w:rPr>
        <w:t>fin cette humidité peut être</w:t>
      </w:r>
      <w:r>
        <w:rPr>
          <w:rFonts w:cstheme="minorHAnsi"/>
          <w:bCs/>
        </w:rPr>
        <w:t xml:space="preserve"> différente des autres groupes à cause de la météo des jours précédents le prélèvement. </w:t>
      </w:r>
      <w:r w:rsidR="003733E1">
        <w:rPr>
          <w:rFonts w:cstheme="minorHAnsi"/>
          <w:bCs/>
        </w:rPr>
        <w:t>Pour nous, i</w:t>
      </w:r>
      <w:r>
        <w:rPr>
          <w:rFonts w:cstheme="minorHAnsi"/>
          <w:bCs/>
        </w:rPr>
        <w:t>l n’y avait pas</w:t>
      </w:r>
      <w:r w:rsidR="003733E1">
        <w:rPr>
          <w:rFonts w:cstheme="minorHAnsi"/>
          <w:bCs/>
        </w:rPr>
        <w:t xml:space="preserve"> eu de pluie depuis plusieurs jours, mais c’était le début du gel</w:t>
      </w:r>
      <w:r>
        <w:rPr>
          <w:rFonts w:cstheme="minorHAnsi"/>
          <w:bCs/>
        </w:rPr>
        <w:t xml:space="preserve">. </w:t>
      </w:r>
    </w:p>
    <w:p w:rsidR="00CF4AA2" w:rsidRDefault="00CF4AA2" w:rsidP="00FF1E1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</w:p>
    <w:p w:rsidR="00CF4AA2" w:rsidRDefault="00CF4AA2" w:rsidP="00FF1E1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F4AA2" w:rsidRDefault="00CF4AA2" w:rsidP="0058776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2B4F22" w:rsidRDefault="002B4F22" w:rsidP="0058776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587763" w:rsidRDefault="00587763" w:rsidP="0058776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Sources :</w:t>
      </w:r>
    </w:p>
    <w:p w:rsidR="00276399" w:rsidRPr="00276399" w:rsidRDefault="00C4338A" w:rsidP="0027639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hyperlink r:id="rId7" w:history="1">
        <w:r w:rsidR="00587763" w:rsidRPr="00FE3821">
          <w:rPr>
            <w:rStyle w:val="Lienhypertexte"/>
            <w:rFonts w:cstheme="minorHAnsi"/>
            <w:bCs/>
          </w:rPr>
          <w:t>http://www.lama.ird.sn/prestations/docs/methodAnalyse-sol.pdf</w:t>
        </w:r>
      </w:hyperlink>
    </w:p>
    <w:p w:rsidR="00587763" w:rsidRPr="00276399" w:rsidRDefault="00276399" w:rsidP="0027639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276399">
        <w:rPr>
          <w:rFonts w:eastAsia="Times New Roman" w:cstheme="minorHAnsi"/>
          <w:bCs/>
          <w:color w:val="000000"/>
          <w:kern w:val="36"/>
          <w:u w:val="single"/>
          <w:lang w:eastAsia="fr-FR"/>
        </w:rPr>
        <w:t>Guide des analyses en pédologie: choix, expression, présentation, interprétation</w:t>
      </w:r>
      <w:r w:rsidR="00716931">
        <w:rPr>
          <w:rFonts w:eastAsia="Times New Roman" w:cstheme="minorHAnsi"/>
          <w:bCs/>
          <w:color w:val="000000"/>
          <w:kern w:val="36"/>
          <w:lang w:eastAsia="fr-FR"/>
        </w:rPr>
        <w:t xml:space="preserve"> D.</w:t>
      </w:r>
      <w:r>
        <w:rPr>
          <w:rFonts w:eastAsia="Times New Roman" w:cstheme="minorHAnsi"/>
          <w:bCs/>
          <w:color w:val="000000"/>
          <w:kern w:val="36"/>
          <w:lang w:eastAsia="fr-FR"/>
        </w:rPr>
        <w:t>BAIZE</w:t>
      </w:r>
    </w:p>
    <w:sectPr w:rsidR="00587763" w:rsidRPr="00276399" w:rsidSect="00866C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767" w:rsidRDefault="00123767" w:rsidP="00FF1E13">
      <w:pPr>
        <w:spacing w:after="0" w:line="240" w:lineRule="auto"/>
      </w:pPr>
      <w:r>
        <w:separator/>
      </w:r>
    </w:p>
  </w:endnote>
  <w:endnote w:type="continuationSeparator" w:id="0">
    <w:p w:rsidR="00123767" w:rsidRDefault="00123767" w:rsidP="00FF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767" w:rsidRDefault="00123767" w:rsidP="00FF1E13">
      <w:pPr>
        <w:spacing w:after="0" w:line="240" w:lineRule="auto"/>
      </w:pPr>
      <w:r>
        <w:separator/>
      </w:r>
    </w:p>
  </w:footnote>
  <w:footnote w:type="continuationSeparator" w:id="0">
    <w:p w:rsidR="00123767" w:rsidRDefault="00123767" w:rsidP="00FF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E13" w:rsidRPr="00A930F5" w:rsidRDefault="00FF1E13" w:rsidP="00FF1E13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Coline ODE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G4</w:t>
    </w:r>
  </w:p>
  <w:p w:rsidR="00FF1E13" w:rsidRPr="00A930F5" w:rsidRDefault="00FF1E13" w:rsidP="00FF1E13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Alice PERROUSSET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16/12/11</w:t>
    </w:r>
  </w:p>
  <w:p w:rsidR="00FF1E13" w:rsidRPr="00A930F5" w:rsidRDefault="00FF1E13" w:rsidP="00FF1E13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Claire BOYER</w:t>
    </w:r>
  </w:p>
  <w:p w:rsidR="00FF1E13" w:rsidRDefault="00FF1E1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20C5E"/>
    <w:multiLevelType w:val="hybridMultilevel"/>
    <w:tmpl w:val="30941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763"/>
    <w:rsid w:val="000346BD"/>
    <w:rsid w:val="00123767"/>
    <w:rsid w:val="00205E80"/>
    <w:rsid w:val="002740C1"/>
    <w:rsid w:val="00276399"/>
    <w:rsid w:val="002B4F22"/>
    <w:rsid w:val="003733E1"/>
    <w:rsid w:val="00587763"/>
    <w:rsid w:val="00716931"/>
    <w:rsid w:val="007D7D51"/>
    <w:rsid w:val="00866C7A"/>
    <w:rsid w:val="008B3C33"/>
    <w:rsid w:val="008F7968"/>
    <w:rsid w:val="00960448"/>
    <w:rsid w:val="00AA059C"/>
    <w:rsid w:val="00AA3D04"/>
    <w:rsid w:val="00BC2362"/>
    <w:rsid w:val="00C4338A"/>
    <w:rsid w:val="00CF4AA2"/>
    <w:rsid w:val="00F62A82"/>
    <w:rsid w:val="00F95B7C"/>
    <w:rsid w:val="00FF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A"/>
  </w:style>
  <w:style w:type="paragraph" w:styleId="Titre1">
    <w:name w:val="heading 1"/>
    <w:basedOn w:val="Normal"/>
    <w:link w:val="Titre1Car"/>
    <w:uiPriority w:val="9"/>
    <w:qFormat/>
    <w:rsid w:val="00276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77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776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62A82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7639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ddmd1">
    <w:name w:val="addmd1"/>
    <w:basedOn w:val="Policepardfaut"/>
    <w:rsid w:val="00276399"/>
    <w:rPr>
      <w:sz w:val="20"/>
      <w:szCs w:val="20"/>
    </w:rPr>
  </w:style>
  <w:style w:type="paragraph" w:styleId="En-tte">
    <w:name w:val="header"/>
    <w:basedOn w:val="Normal"/>
    <w:link w:val="En-tteCar"/>
    <w:unhideWhenUsed/>
    <w:rsid w:val="00FF1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F1E13"/>
  </w:style>
  <w:style w:type="paragraph" w:styleId="Pieddepage">
    <w:name w:val="footer"/>
    <w:basedOn w:val="Normal"/>
    <w:link w:val="PieddepageCar"/>
    <w:uiPriority w:val="99"/>
    <w:semiHidden/>
    <w:unhideWhenUsed/>
    <w:rsid w:val="00FF1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E13"/>
  </w:style>
  <w:style w:type="character" w:styleId="Emphaseintense">
    <w:name w:val="Intense Emphasis"/>
    <w:basedOn w:val="Policepardfaut"/>
    <w:uiPriority w:val="21"/>
    <w:qFormat/>
    <w:rsid w:val="00FF1E1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ama.ird.sn/prestations/docs/methodAnalyse-so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Claire</cp:lastModifiedBy>
  <cp:revision>6</cp:revision>
  <dcterms:created xsi:type="dcterms:W3CDTF">2011-12-10T16:05:00Z</dcterms:created>
  <dcterms:modified xsi:type="dcterms:W3CDTF">2011-12-16T17:27:00Z</dcterms:modified>
</cp:coreProperties>
</file>