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7AA" w:rsidRDefault="006B7764">
      <w:pPr>
        <w:rPr>
          <w:b/>
          <w:color w:val="FF0000"/>
          <w:sz w:val="44"/>
          <w:u w:val="single"/>
        </w:rPr>
      </w:pPr>
      <w:r w:rsidRPr="006B7764">
        <w:rPr>
          <w:b/>
          <w:color w:val="FF0000"/>
          <w:sz w:val="44"/>
          <w:u w:val="single"/>
        </w:rPr>
        <w:t>Chapitre 2 : Endocrinologie</w:t>
      </w:r>
    </w:p>
    <w:p w:rsidR="006B7764" w:rsidRDefault="006B7764" w:rsidP="006B7764">
      <w:pPr>
        <w:pStyle w:val="Titre1"/>
      </w:pPr>
      <w:r>
        <w:t>Bases de l’endocrinologie</w:t>
      </w:r>
    </w:p>
    <w:p w:rsidR="006B7764" w:rsidRPr="00941B60" w:rsidRDefault="006B7764" w:rsidP="006B7764">
      <w:pPr>
        <w:pStyle w:val="Titre2"/>
        <w:rPr>
          <w:b/>
          <w:i w:val="0"/>
          <w:u w:val="single"/>
        </w:rPr>
      </w:pPr>
      <w:r w:rsidRPr="00941B60">
        <w:rPr>
          <w:b/>
          <w:i w:val="0"/>
          <w:u w:val="single"/>
        </w:rPr>
        <w:t>Généralités</w:t>
      </w:r>
    </w:p>
    <w:p w:rsidR="006B7764" w:rsidRPr="00941B60" w:rsidRDefault="006B7764" w:rsidP="006B7764">
      <w:pPr>
        <w:rPr>
          <w:b/>
        </w:rPr>
      </w:pPr>
      <w:r w:rsidRPr="00941B60">
        <w:rPr>
          <w:b/>
          <w:u w:val="single"/>
        </w:rPr>
        <w:t>Systèmes de communications cellulaires</w:t>
      </w:r>
      <w:r w:rsidRPr="00941B60">
        <w:rPr>
          <w:b/>
        </w:rPr>
        <w:t> :</w:t>
      </w:r>
    </w:p>
    <w:p w:rsidR="006B7764" w:rsidRDefault="006B7764" w:rsidP="006B7764">
      <w:pPr>
        <w:pStyle w:val="Paragraphedeliste"/>
        <w:numPr>
          <w:ilvl w:val="0"/>
          <w:numId w:val="36"/>
        </w:numPr>
      </w:pPr>
      <w:r w:rsidRPr="00941B60">
        <w:rPr>
          <w:b/>
          <w:color w:val="FF0000"/>
        </w:rPr>
        <w:t>Système nerveux</w:t>
      </w:r>
      <w:r>
        <w:t xml:space="preserve"> </w:t>
      </w:r>
      <w:r>
        <w:br/>
        <w:t xml:space="preserve">= message </w:t>
      </w:r>
      <w:r w:rsidRPr="00941B60">
        <w:rPr>
          <w:b/>
          <w:color w:val="FF0000"/>
        </w:rPr>
        <w:t>électrique puis chimique</w:t>
      </w:r>
      <w:r>
        <w:t xml:space="preserve"> (potentiels d’action/neurotransmetteurs)</w:t>
      </w:r>
      <w:r>
        <w:br/>
        <w:t xml:space="preserve">= réseau </w:t>
      </w:r>
      <w:r w:rsidRPr="00941B60">
        <w:rPr>
          <w:b/>
          <w:color w:val="FF0000"/>
        </w:rPr>
        <w:t>câblé</w:t>
      </w:r>
      <w:r>
        <w:br/>
        <w:t xml:space="preserve">= action </w:t>
      </w:r>
      <w:r w:rsidRPr="00941B60">
        <w:rPr>
          <w:b/>
          <w:color w:val="FF0000"/>
        </w:rPr>
        <w:t>très localisée, rapide et brève</w:t>
      </w:r>
      <w:r w:rsidR="00804A50">
        <w:rPr>
          <w:b/>
          <w:color w:val="FF0000"/>
        </w:rPr>
        <w:br/>
      </w:r>
    </w:p>
    <w:p w:rsidR="006B7764" w:rsidRDefault="006B7764" w:rsidP="006B7764">
      <w:pPr>
        <w:pStyle w:val="Paragraphedeliste"/>
        <w:numPr>
          <w:ilvl w:val="0"/>
          <w:numId w:val="36"/>
        </w:numPr>
      </w:pPr>
      <w:r w:rsidRPr="00941B60">
        <w:rPr>
          <w:b/>
          <w:color w:val="FF0000"/>
        </w:rPr>
        <w:t>Système endocrinien</w:t>
      </w:r>
      <w:r>
        <w:t xml:space="preserve"> </w:t>
      </w:r>
      <w:r>
        <w:br/>
        <w:t xml:space="preserve">= message </w:t>
      </w:r>
      <w:r w:rsidRPr="00941B60">
        <w:rPr>
          <w:b/>
          <w:color w:val="FF0000"/>
        </w:rPr>
        <w:t>chimique</w:t>
      </w:r>
      <w:r>
        <w:t xml:space="preserve"> (hormones)</w:t>
      </w:r>
      <w:r>
        <w:br/>
        <w:t>= réseau « </w:t>
      </w:r>
      <w:r w:rsidRPr="00941B60">
        <w:rPr>
          <w:b/>
          <w:color w:val="FF0000"/>
        </w:rPr>
        <w:t>sans fil</w:t>
      </w:r>
      <w:r>
        <w:t> »</w:t>
      </w:r>
      <w:r>
        <w:br/>
        <w:t xml:space="preserve">= action </w:t>
      </w:r>
      <w:r w:rsidRPr="00941B60">
        <w:rPr>
          <w:b/>
          <w:color w:val="FF0000"/>
        </w:rPr>
        <w:t>peu localisée, lente et durable</w:t>
      </w:r>
    </w:p>
    <w:p w:rsidR="006B7764" w:rsidRDefault="006B7764" w:rsidP="00941B60">
      <w:pPr>
        <w:tabs>
          <w:tab w:val="left" w:pos="3544"/>
        </w:tabs>
      </w:pPr>
      <w:r>
        <w:t xml:space="preserve">Ces deux systèmes sont en permanence en </w:t>
      </w:r>
      <w:r w:rsidRPr="00941B60">
        <w:rPr>
          <w:b/>
          <w:color w:val="FF0000"/>
        </w:rPr>
        <w:t>interaction</w:t>
      </w:r>
      <w:r w:rsidR="00941B60" w:rsidRPr="00941B60">
        <w:rPr>
          <w:b/>
          <w:color w:val="FF0000"/>
        </w:rPr>
        <w:t>/complémentaires</w:t>
      </w:r>
      <w:r>
        <w:t xml:space="preserve"> </w:t>
      </w:r>
      <w:r w:rsidR="00941B60">
        <w:br/>
      </w:r>
      <w:r w:rsidR="00941B60">
        <w:sym w:font="Wingdings" w:char="F0E8"/>
      </w:r>
      <w:r>
        <w:t xml:space="preserve"> maintien de </w:t>
      </w:r>
      <w:r w:rsidRPr="00804A50">
        <w:rPr>
          <w:b/>
          <w:color w:val="FF0000"/>
        </w:rPr>
        <w:t>l’homéostasie</w:t>
      </w:r>
    </w:p>
    <w:p w:rsidR="00F412B8" w:rsidRDefault="00F412B8" w:rsidP="006B7764">
      <w:r w:rsidRPr="00941B60">
        <w:rPr>
          <w:b/>
          <w:u w:val="single"/>
        </w:rPr>
        <w:t>Définitions</w:t>
      </w:r>
      <w:r>
        <w:t> :</w:t>
      </w:r>
    </w:p>
    <w:p w:rsidR="00F412B8" w:rsidRDefault="00F412B8" w:rsidP="006B7764">
      <w:r w:rsidRPr="00941B60">
        <w:rPr>
          <w:b/>
          <w:color w:val="FF0000"/>
        </w:rPr>
        <w:t>Endocrinologie</w:t>
      </w:r>
      <w:r>
        <w:rPr>
          <w:b/>
        </w:rPr>
        <w:t> </w:t>
      </w:r>
      <w:r>
        <w:t>: science qui étudie le fonctionnement des glandes endocrines et leurs maladies</w:t>
      </w:r>
    </w:p>
    <w:p w:rsidR="006F3DD6" w:rsidRPr="00F412B8" w:rsidRDefault="00F412B8" w:rsidP="006B7764">
      <w:r w:rsidRPr="00941B60">
        <w:rPr>
          <w:b/>
          <w:color w:val="FF0000"/>
        </w:rPr>
        <w:t>Glandes</w:t>
      </w:r>
      <w:r w:rsidRPr="00F412B8">
        <w:rPr>
          <w:b/>
        </w:rPr>
        <w:t xml:space="preserve"> </w:t>
      </w:r>
      <w:r w:rsidRPr="00941B60">
        <w:rPr>
          <w:b/>
          <w:color w:val="FF0000"/>
        </w:rPr>
        <w:t>endocrines</w:t>
      </w:r>
      <w:r>
        <w:t xml:space="preserve"> : glandes </w:t>
      </w:r>
      <w:r w:rsidR="00537651">
        <w:t>(</w:t>
      </w:r>
      <w:r>
        <w:t>dépourvues de canaux</w:t>
      </w:r>
      <w:r w:rsidR="00537651">
        <w:t>)</w:t>
      </w:r>
      <w:r>
        <w:t xml:space="preserve"> formées de cellules épithéliales qui sécrètent et déversent dans le sang des substances appelées hormones (présence dans des zones très vascularisées</w:t>
      </w:r>
      <w:proofErr w:type="gramStart"/>
      <w:r>
        <w:t>)</w:t>
      </w:r>
      <w:proofErr w:type="gramEnd"/>
      <w:r w:rsidR="00941B60">
        <w:br/>
      </w:r>
      <w:r w:rsidR="00941B60" w:rsidRPr="00941B60">
        <w:rPr>
          <w:b/>
          <w:color w:val="FF0000"/>
        </w:rPr>
        <w:t>Hormones</w:t>
      </w:r>
      <w:r w:rsidR="00941B60">
        <w:t xml:space="preserve"> : substance d'origine glandulaire, généralement transportée dans le sang jusqu'à un organe cible sur lequel elle exerce une action biologique spécifique.</w:t>
      </w:r>
      <w:r w:rsidR="00537651">
        <w:br/>
      </w:r>
    </w:p>
    <w:p w:rsidR="006B7764" w:rsidRPr="00941B60" w:rsidRDefault="006B7764" w:rsidP="006B7764">
      <w:pPr>
        <w:pStyle w:val="Titre2"/>
        <w:rPr>
          <w:b/>
          <w:i w:val="0"/>
          <w:u w:val="single"/>
        </w:rPr>
      </w:pPr>
      <w:r w:rsidRPr="00941B60">
        <w:rPr>
          <w:b/>
          <w:i w:val="0"/>
          <w:u w:val="single"/>
        </w:rPr>
        <w:t>Synthèse et nature des hormones</w:t>
      </w:r>
      <w:r w:rsidR="006F3DD6">
        <w:rPr>
          <w:b/>
          <w:i w:val="0"/>
          <w:u w:val="single"/>
        </w:rPr>
        <w:br/>
      </w:r>
    </w:p>
    <w:p w:rsidR="00F412B8" w:rsidRDefault="00F412B8" w:rsidP="00F412B8">
      <w:pPr>
        <w:pStyle w:val="Paragraphedeliste"/>
        <w:numPr>
          <w:ilvl w:val="0"/>
          <w:numId w:val="37"/>
        </w:numPr>
        <w:ind w:left="284" w:hanging="284"/>
      </w:pPr>
      <w:r w:rsidRPr="00941B60">
        <w:rPr>
          <w:b/>
          <w:color w:val="FF0000"/>
        </w:rPr>
        <w:t>pas de stockage</w:t>
      </w:r>
      <w:r>
        <w:t xml:space="preserve"> des hormones sauf </w:t>
      </w:r>
      <w:r w:rsidRPr="006F3DD6">
        <w:rPr>
          <w:b/>
          <w:highlight w:val="yellow"/>
        </w:rPr>
        <w:t>ocytocine</w:t>
      </w:r>
      <w:r w:rsidRPr="006F3DD6">
        <w:rPr>
          <w:highlight w:val="yellow"/>
        </w:rPr>
        <w:t xml:space="preserve"> </w:t>
      </w:r>
      <w:r>
        <w:t xml:space="preserve">et </w:t>
      </w:r>
      <w:r w:rsidRPr="006F3DD6">
        <w:rPr>
          <w:b/>
          <w:highlight w:val="yellow"/>
        </w:rPr>
        <w:t>ADH</w:t>
      </w:r>
      <w:r w:rsidRPr="006F3DD6">
        <w:rPr>
          <w:highlight w:val="yellow"/>
        </w:rPr>
        <w:t xml:space="preserve"> </w:t>
      </w:r>
      <w:r>
        <w:t>(</w:t>
      </w:r>
      <w:proofErr w:type="spellStart"/>
      <w:r w:rsidRPr="009B0970">
        <w:rPr>
          <w:b/>
        </w:rPr>
        <w:t>post-hypophyse</w:t>
      </w:r>
      <w:proofErr w:type="spellEnd"/>
      <w:r w:rsidR="009B0970" w:rsidRPr="009B0970">
        <w:rPr>
          <w:b/>
        </w:rPr>
        <w:t xml:space="preserve">= </w:t>
      </w:r>
      <w:proofErr w:type="spellStart"/>
      <w:r w:rsidR="009B0970" w:rsidRPr="009B0970">
        <w:rPr>
          <w:b/>
        </w:rPr>
        <w:t>neurohypohyse</w:t>
      </w:r>
      <w:proofErr w:type="spellEnd"/>
      <w:r>
        <w:t>)</w:t>
      </w:r>
    </w:p>
    <w:p w:rsidR="00F412B8" w:rsidRDefault="00F412B8" w:rsidP="00F412B8">
      <w:pPr>
        <w:pStyle w:val="Paragraphedeliste"/>
        <w:numPr>
          <w:ilvl w:val="0"/>
          <w:numId w:val="37"/>
        </w:numPr>
        <w:ind w:left="284" w:hanging="284"/>
      </w:pPr>
      <w:r w:rsidRPr="00941B60">
        <w:rPr>
          <w:b/>
          <w:color w:val="FF0000"/>
        </w:rPr>
        <w:t>concentration des hormones</w:t>
      </w:r>
      <w:r>
        <w:t xml:space="preserve"> </w:t>
      </w:r>
      <w:r w:rsidR="00941B60">
        <w:t xml:space="preserve">dans le sang </w:t>
      </w:r>
      <w:r>
        <w:t xml:space="preserve">est fonction de la </w:t>
      </w:r>
      <w:r w:rsidRPr="00941B60">
        <w:rPr>
          <w:b/>
          <w:color w:val="FF0000"/>
        </w:rPr>
        <w:t>sécrétion</w:t>
      </w:r>
      <w:r>
        <w:t xml:space="preserve">, de la </w:t>
      </w:r>
      <w:r w:rsidRPr="00941B60">
        <w:rPr>
          <w:b/>
          <w:color w:val="FF0000"/>
        </w:rPr>
        <w:t>dégradation</w:t>
      </w:r>
      <w:r>
        <w:t xml:space="preserve">/ foie, de </w:t>
      </w:r>
      <w:r w:rsidRPr="00941B60">
        <w:rPr>
          <w:b/>
          <w:color w:val="FF0000"/>
        </w:rPr>
        <w:t>l’excrétion</w:t>
      </w:r>
      <w:r w:rsidR="0012191A">
        <w:t>/</w:t>
      </w:r>
      <w:r>
        <w:t>reins</w:t>
      </w:r>
    </w:p>
    <w:p w:rsidR="008C2421" w:rsidRPr="00941B60" w:rsidRDefault="008C2421" w:rsidP="008C2421">
      <w:pPr>
        <w:pStyle w:val="Titre3"/>
        <w:rPr>
          <w:color w:val="0070C0"/>
          <w:u w:val="single"/>
        </w:rPr>
      </w:pPr>
      <w:r w:rsidRPr="00941B60">
        <w:rPr>
          <w:color w:val="0070C0"/>
          <w:u w:val="single"/>
        </w:rPr>
        <w:t>Hormones stéroïdes (liposolubles)</w:t>
      </w:r>
    </w:p>
    <w:p w:rsidR="008C2421" w:rsidRDefault="008C2421" w:rsidP="008C2421">
      <w:pPr>
        <w:pStyle w:val="Paragraphedeliste"/>
        <w:numPr>
          <w:ilvl w:val="0"/>
          <w:numId w:val="36"/>
        </w:numPr>
      </w:pPr>
      <w:r w:rsidRPr="00941B60">
        <w:rPr>
          <w:b/>
          <w:u w:val="single"/>
        </w:rPr>
        <w:t>Précurseur </w:t>
      </w:r>
      <w:r>
        <w:t xml:space="preserve">: </w:t>
      </w:r>
      <w:r w:rsidRPr="00941B60">
        <w:rPr>
          <w:b/>
          <w:color w:val="FF0000"/>
        </w:rPr>
        <w:t>cholestérol</w:t>
      </w:r>
    </w:p>
    <w:p w:rsidR="008C2421" w:rsidRDefault="008C2421" w:rsidP="008C2421">
      <w:pPr>
        <w:pStyle w:val="Paragraphedeliste"/>
        <w:numPr>
          <w:ilvl w:val="0"/>
          <w:numId w:val="36"/>
        </w:numPr>
      </w:pPr>
      <w:r w:rsidRPr="00941B60">
        <w:rPr>
          <w:b/>
          <w:u w:val="single"/>
        </w:rPr>
        <w:t xml:space="preserve">Synthèse par </w:t>
      </w:r>
      <w:r>
        <w:t>=</w:t>
      </w:r>
      <w:r w:rsidR="00296B16">
        <w:t xml:space="preserve"> </w:t>
      </w:r>
      <w:r w:rsidR="00296B16" w:rsidRPr="00296B16">
        <w:rPr>
          <w:b/>
          <w:color w:val="00B050"/>
        </w:rPr>
        <w:t>modification</w:t>
      </w:r>
      <w:r w:rsidR="00296B16">
        <w:t>,</w:t>
      </w:r>
      <w:r>
        <w:t xml:space="preserve"> </w:t>
      </w:r>
      <w:r w:rsidRPr="006F3DD6">
        <w:rPr>
          <w:b/>
          <w:color w:val="00B050"/>
        </w:rPr>
        <w:t>ajout ou suppression</w:t>
      </w:r>
      <w:r>
        <w:t xml:space="preserve"> de groupements caractéristiques de chaque hormones à partir du cholestérol</w:t>
      </w:r>
      <w:r>
        <w:br/>
        <w:t xml:space="preserve">Exemples : </w:t>
      </w:r>
      <w:r w:rsidRPr="006F3DD6">
        <w:rPr>
          <w:b/>
          <w:highlight w:val="yellow"/>
        </w:rPr>
        <w:t>testostérone/aldostérone</w:t>
      </w:r>
    </w:p>
    <w:p w:rsidR="006F3DD6" w:rsidRDefault="006F3DD6" w:rsidP="006F3DD6"/>
    <w:p w:rsidR="006F3DD6" w:rsidRDefault="006F3DD6" w:rsidP="006F3DD6"/>
    <w:p w:rsidR="008C2421" w:rsidRPr="00941B60" w:rsidRDefault="008C2421" w:rsidP="008C2421">
      <w:pPr>
        <w:pStyle w:val="Titre3"/>
        <w:rPr>
          <w:color w:val="0070C0"/>
          <w:u w:val="single"/>
        </w:rPr>
      </w:pPr>
      <w:r w:rsidRPr="00941B60">
        <w:rPr>
          <w:color w:val="0070C0"/>
          <w:u w:val="single"/>
        </w:rPr>
        <w:lastRenderedPageBreak/>
        <w:t>Hormones peptidiques (hydrosolubles)</w:t>
      </w:r>
    </w:p>
    <w:p w:rsidR="008C2421" w:rsidRDefault="008C2421" w:rsidP="008C2421">
      <w:pPr>
        <w:pStyle w:val="Paragraphedeliste"/>
        <w:numPr>
          <w:ilvl w:val="0"/>
          <w:numId w:val="36"/>
        </w:numPr>
      </w:pPr>
      <w:r w:rsidRPr="00941B60">
        <w:rPr>
          <w:b/>
          <w:u w:val="single"/>
        </w:rPr>
        <w:t>Précurseur </w:t>
      </w:r>
      <w:r>
        <w:t xml:space="preserve">: </w:t>
      </w:r>
      <w:r w:rsidRPr="00941B60">
        <w:rPr>
          <w:b/>
          <w:color w:val="FF0000"/>
        </w:rPr>
        <w:t>acides aminés</w:t>
      </w:r>
    </w:p>
    <w:p w:rsidR="008C2421" w:rsidRDefault="008C2421" w:rsidP="008C2421">
      <w:pPr>
        <w:pStyle w:val="Paragraphedeliste"/>
        <w:numPr>
          <w:ilvl w:val="0"/>
          <w:numId w:val="36"/>
        </w:numPr>
      </w:pPr>
      <w:r w:rsidRPr="00941B60">
        <w:rPr>
          <w:b/>
          <w:u w:val="single"/>
        </w:rPr>
        <w:t xml:space="preserve">Synthétisées </w:t>
      </w:r>
      <w:r>
        <w:t>dans le REG sous forme de précurseurs = les pro-hormones</w:t>
      </w:r>
      <w:r>
        <w:br/>
        <w:t xml:space="preserve">Exemples : </w:t>
      </w:r>
      <w:r w:rsidRPr="006F3DD6">
        <w:rPr>
          <w:b/>
          <w:highlight w:val="yellow"/>
        </w:rPr>
        <w:t>glucagon/insuline</w:t>
      </w:r>
    </w:p>
    <w:p w:rsidR="00941B60" w:rsidRDefault="00941B60" w:rsidP="006F3DD6">
      <w:pPr>
        <w:pStyle w:val="Paragraphedeliste"/>
      </w:pPr>
    </w:p>
    <w:p w:rsidR="008C2421" w:rsidRPr="00941B60" w:rsidRDefault="008C2421" w:rsidP="008C2421">
      <w:pPr>
        <w:pStyle w:val="Titre3"/>
        <w:rPr>
          <w:color w:val="0070C0"/>
          <w:u w:val="single"/>
        </w:rPr>
      </w:pPr>
      <w:r w:rsidRPr="00941B60">
        <w:rPr>
          <w:color w:val="0070C0"/>
          <w:u w:val="single"/>
        </w:rPr>
        <w:t xml:space="preserve">Hormones </w:t>
      </w:r>
      <w:proofErr w:type="spellStart"/>
      <w:r w:rsidRPr="00941B60">
        <w:rPr>
          <w:color w:val="0070C0"/>
          <w:u w:val="single"/>
        </w:rPr>
        <w:t>monoaminées</w:t>
      </w:r>
      <w:proofErr w:type="spellEnd"/>
      <w:r w:rsidRPr="00941B60">
        <w:rPr>
          <w:color w:val="0070C0"/>
          <w:u w:val="single"/>
        </w:rPr>
        <w:t xml:space="preserve"> (hydrosolubles)</w:t>
      </w:r>
    </w:p>
    <w:p w:rsidR="008C2421" w:rsidRPr="008C2421" w:rsidRDefault="008C2421" w:rsidP="008C2421">
      <w:pPr>
        <w:pStyle w:val="Paragraphedeliste"/>
        <w:numPr>
          <w:ilvl w:val="0"/>
          <w:numId w:val="36"/>
        </w:numPr>
      </w:pPr>
      <w:r w:rsidRPr="00941B60">
        <w:rPr>
          <w:b/>
          <w:u w:val="single"/>
        </w:rPr>
        <w:t>Précurseur</w:t>
      </w:r>
      <w:r>
        <w:t xml:space="preserve"> : </w:t>
      </w:r>
      <w:r w:rsidRPr="00941B60">
        <w:rPr>
          <w:b/>
          <w:color w:val="00B050"/>
        </w:rPr>
        <w:t>un seul</w:t>
      </w:r>
      <w:r>
        <w:t xml:space="preserve"> </w:t>
      </w:r>
      <w:r w:rsidRPr="00941B60">
        <w:rPr>
          <w:b/>
          <w:color w:val="FF0000"/>
        </w:rPr>
        <w:t>acide aminé</w:t>
      </w:r>
      <w:r>
        <w:br/>
        <w:t xml:space="preserve">Exemple : </w:t>
      </w:r>
      <w:proofErr w:type="spellStart"/>
      <w:r w:rsidRPr="006F3DD6">
        <w:rPr>
          <w:b/>
          <w:highlight w:val="yellow"/>
        </w:rPr>
        <w:t>cathécholamine</w:t>
      </w:r>
      <w:proofErr w:type="spellEnd"/>
      <w:r w:rsidRPr="006F3DD6">
        <w:rPr>
          <w:highlight w:val="yellow"/>
        </w:rPr>
        <w:t xml:space="preserve"> </w:t>
      </w:r>
      <w:r>
        <w:t xml:space="preserve">à partir de la </w:t>
      </w:r>
      <w:proofErr w:type="spellStart"/>
      <w:r w:rsidRPr="006F3DD6">
        <w:rPr>
          <w:b/>
          <w:highlight w:val="yellow"/>
        </w:rPr>
        <w:t>tyosine</w:t>
      </w:r>
      <w:proofErr w:type="spellEnd"/>
      <w:r w:rsidR="00C17943">
        <w:rPr>
          <w:b/>
        </w:rPr>
        <w:t xml:space="preserve">, </w:t>
      </w:r>
      <w:r w:rsidR="00C17943" w:rsidRPr="00C17943">
        <w:rPr>
          <w:b/>
          <w:highlight w:val="yellow"/>
        </w:rPr>
        <w:t>mélatonine et T3 / T4</w:t>
      </w:r>
    </w:p>
    <w:p w:rsidR="006B7764" w:rsidRPr="00941B60" w:rsidRDefault="006B7764" w:rsidP="006B7764">
      <w:pPr>
        <w:pStyle w:val="Titre2"/>
        <w:rPr>
          <w:b/>
          <w:i w:val="0"/>
          <w:u w:val="single"/>
        </w:rPr>
      </w:pPr>
      <w:r w:rsidRPr="00941B60">
        <w:rPr>
          <w:b/>
          <w:i w:val="0"/>
          <w:u w:val="single"/>
        </w:rPr>
        <w:t>Transport des hormones</w:t>
      </w:r>
    </w:p>
    <w:p w:rsidR="008C2421" w:rsidRPr="00941B60" w:rsidRDefault="008C2421" w:rsidP="008C2421">
      <w:pPr>
        <w:rPr>
          <w:b/>
          <w:u w:val="single"/>
        </w:rPr>
      </w:pPr>
      <w:r w:rsidRPr="00941B60">
        <w:rPr>
          <w:b/>
          <w:u w:val="single"/>
        </w:rPr>
        <w:t>Modes de communications entre les cellules :</w:t>
      </w:r>
    </w:p>
    <w:p w:rsidR="008C2421" w:rsidRDefault="008C2421" w:rsidP="008C2421">
      <w:r>
        <w:t>(</w:t>
      </w:r>
      <w:r w:rsidRPr="00331B39">
        <w:rPr>
          <w:b/>
          <w:highlight w:val="magenta"/>
        </w:rPr>
        <w:t xml:space="preserve">Prendre schémas sur le </w:t>
      </w:r>
      <w:proofErr w:type="spellStart"/>
      <w:r w:rsidRPr="00331B39">
        <w:rPr>
          <w:b/>
          <w:highlight w:val="magenta"/>
        </w:rPr>
        <w:t>powerpoint</w:t>
      </w:r>
      <w:proofErr w:type="spellEnd"/>
      <w:r>
        <w:t>)</w:t>
      </w:r>
    </w:p>
    <w:p w:rsidR="008C2421" w:rsidRPr="00941B60" w:rsidRDefault="008C2421" w:rsidP="008C2421">
      <w:pPr>
        <w:rPr>
          <w:b/>
          <w:color w:val="FF0000"/>
        </w:rPr>
      </w:pPr>
      <w:proofErr w:type="gramStart"/>
      <w:r w:rsidRPr="005249AA">
        <w:rPr>
          <w:b/>
          <w:color w:val="002060"/>
          <w:sz w:val="24"/>
        </w:rPr>
        <w:t>a</w:t>
      </w:r>
      <w:proofErr w:type="gramEnd"/>
      <w:r>
        <w:t xml:space="preserve"> : </w:t>
      </w:r>
      <w:r w:rsidRPr="00941B60">
        <w:rPr>
          <w:b/>
          <w:color w:val="FF0000"/>
        </w:rPr>
        <w:t>mode autocrine</w:t>
      </w:r>
      <w:r>
        <w:t xml:space="preserve"> </w:t>
      </w:r>
      <w:r w:rsidR="00941B60">
        <w:sym w:font="Wingdings" w:char="F0E8"/>
      </w:r>
      <w:r w:rsidR="00466C54">
        <w:t xml:space="preserve">cellule émettrice elle-même autorégulée quand </w:t>
      </w:r>
      <w:r w:rsidR="00466C54" w:rsidRPr="006F3DD6">
        <w:rPr>
          <w:b/>
          <w:color w:val="00B050"/>
        </w:rPr>
        <w:t>trop d’hormones</w:t>
      </w:r>
      <w:r w:rsidR="00466C54">
        <w:t xml:space="preserve"> = </w:t>
      </w:r>
      <w:r w:rsidR="00466C54" w:rsidRPr="00941B60">
        <w:rPr>
          <w:b/>
          <w:color w:val="FF0000"/>
        </w:rPr>
        <w:t>régulation localisée</w:t>
      </w:r>
    </w:p>
    <w:p w:rsidR="008C2421" w:rsidRPr="00941B60" w:rsidRDefault="008C2421" w:rsidP="008C2421">
      <w:proofErr w:type="gramStart"/>
      <w:r w:rsidRPr="005249AA">
        <w:rPr>
          <w:b/>
          <w:color w:val="002060"/>
          <w:sz w:val="24"/>
        </w:rPr>
        <w:t>b</w:t>
      </w:r>
      <w:proofErr w:type="gramEnd"/>
      <w:r>
        <w:t xml:space="preserve"> : </w:t>
      </w:r>
      <w:r w:rsidRPr="00941B60">
        <w:rPr>
          <w:b/>
          <w:color w:val="FF0000"/>
        </w:rPr>
        <w:t xml:space="preserve">mode </w:t>
      </w:r>
      <w:proofErr w:type="spellStart"/>
      <w:r w:rsidRPr="00941B60">
        <w:rPr>
          <w:b/>
          <w:color w:val="FF0000"/>
        </w:rPr>
        <w:t>paracrine</w:t>
      </w:r>
      <w:proofErr w:type="spellEnd"/>
      <w:r>
        <w:t xml:space="preserve"> </w:t>
      </w:r>
      <w:r w:rsidR="00941B60">
        <w:sym w:font="Wingdings" w:char="F0E8"/>
      </w:r>
      <w:r>
        <w:t xml:space="preserve"> </w:t>
      </w:r>
      <w:r w:rsidR="00466C54">
        <w:t xml:space="preserve">cellule sécrète des hormones qui agissent directement sur les cellules voisines. Surtout pour les organes avec une </w:t>
      </w:r>
      <w:r w:rsidR="00466C54" w:rsidRPr="00941B60">
        <w:rPr>
          <w:b/>
          <w:color w:val="FF0000"/>
        </w:rPr>
        <w:t>régulation localisée</w:t>
      </w:r>
      <w:r w:rsidR="00941B60">
        <w:rPr>
          <w:b/>
        </w:rPr>
        <w:t xml:space="preserve"> </w:t>
      </w:r>
      <w:r w:rsidR="00941B60">
        <w:t>(</w:t>
      </w:r>
      <w:r w:rsidR="00941B60" w:rsidRPr="00941B60">
        <w:rPr>
          <w:b/>
          <w:color w:val="FF0000"/>
        </w:rPr>
        <w:t xml:space="preserve">l'hormone </w:t>
      </w:r>
      <w:r w:rsidR="00941B60" w:rsidRPr="00B77B59">
        <w:rPr>
          <w:b/>
          <w:color w:val="00B050"/>
        </w:rPr>
        <w:t>n'entre pas</w:t>
      </w:r>
      <w:r w:rsidR="00941B60">
        <w:t xml:space="preserve"> dans le système circulatoire)</w:t>
      </w:r>
    </w:p>
    <w:p w:rsidR="00466C54" w:rsidRDefault="00466C54" w:rsidP="008C2421">
      <w:proofErr w:type="gramStart"/>
      <w:r w:rsidRPr="005249AA">
        <w:rPr>
          <w:b/>
          <w:color w:val="002060"/>
          <w:sz w:val="24"/>
        </w:rPr>
        <w:t>c</w:t>
      </w:r>
      <w:proofErr w:type="gramEnd"/>
      <w:r>
        <w:t xml:space="preserve"> : </w:t>
      </w:r>
      <w:r w:rsidRPr="00941B60">
        <w:rPr>
          <w:b/>
          <w:color w:val="FF0000"/>
        </w:rPr>
        <w:t>mode endocrine</w:t>
      </w:r>
      <w:r>
        <w:t xml:space="preserve"> </w:t>
      </w:r>
      <w:r w:rsidR="00941B60">
        <w:sym w:font="Wingdings" w:char="F0E8"/>
      </w:r>
      <w:r w:rsidR="005249AA">
        <w:t xml:space="preserve"> cellule sécrète d</w:t>
      </w:r>
      <w:r w:rsidR="00941B60">
        <w:t>es hormones qui vont entrer dans le système circulatoire pour agir sur les autres cellules. </w:t>
      </w:r>
    </w:p>
    <w:p w:rsidR="00941B60" w:rsidRDefault="00941B60" w:rsidP="008C2421">
      <w:r>
        <w:t xml:space="preserve">En cas d'excès d'hormones, les protéines </w:t>
      </w:r>
      <w:r w:rsidRPr="00941B60">
        <w:rPr>
          <w:b/>
          <w:color w:val="FF0000"/>
        </w:rPr>
        <w:t xml:space="preserve">se couplent </w:t>
      </w:r>
      <w:r>
        <w:t>avec les hormones (</w:t>
      </w:r>
      <w:r w:rsidRPr="00941B60">
        <w:rPr>
          <w:b/>
          <w:color w:val="FF0000"/>
        </w:rPr>
        <w:t xml:space="preserve">actives </w:t>
      </w:r>
      <w:r>
        <w:t xml:space="preserve">que </w:t>
      </w:r>
      <w:r w:rsidRPr="00941B60">
        <w:rPr>
          <w:b/>
          <w:color w:val="FF0000"/>
        </w:rPr>
        <w:t>quand liées aux protéines</w:t>
      </w:r>
      <w:r>
        <w:t>).</w:t>
      </w:r>
    </w:p>
    <w:p w:rsidR="00466C54" w:rsidRPr="00941B60" w:rsidRDefault="00466C54" w:rsidP="008C2421">
      <w:pPr>
        <w:rPr>
          <w:b/>
          <w:u w:val="single"/>
        </w:rPr>
      </w:pPr>
      <w:r w:rsidRPr="00941B60">
        <w:rPr>
          <w:b/>
          <w:u w:val="single"/>
        </w:rPr>
        <w:t xml:space="preserve">Notion de </w:t>
      </w:r>
      <w:r w:rsidRPr="00941B60">
        <w:rPr>
          <w:b/>
          <w:color w:val="FF0000"/>
          <w:u w:val="single"/>
        </w:rPr>
        <w:t>protéines de transport</w:t>
      </w:r>
      <w:r w:rsidRPr="00941B60">
        <w:rPr>
          <w:b/>
          <w:u w:val="single"/>
        </w:rPr>
        <w:t xml:space="preserve"> ou « </w:t>
      </w:r>
      <w:proofErr w:type="spellStart"/>
      <w:r w:rsidRPr="00941B60">
        <w:rPr>
          <w:b/>
          <w:u w:val="single"/>
        </w:rPr>
        <w:t>blinding</w:t>
      </w:r>
      <w:proofErr w:type="spellEnd"/>
      <w:r w:rsidRPr="00941B60">
        <w:rPr>
          <w:b/>
          <w:u w:val="single"/>
        </w:rPr>
        <w:t xml:space="preserve"> </w:t>
      </w:r>
      <w:proofErr w:type="spellStart"/>
      <w:r w:rsidRPr="00941B60">
        <w:rPr>
          <w:b/>
          <w:u w:val="single"/>
        </w:rPr>
        <w:t>protein</w:t>
      </w:r>
      <w:proofErr w:type="spellEnd"/>
      <w:r w:rsidRPr="00941B60">
        <w:rPr>
          <w:b/>
          <w:u w:val="single"/>
        </w:rPr>
        <w:t> » (BP)</w:t>
      </w:r>
    </w:p>
    <w:p w:rsidR="00466C54" w:rsidRDefault="00466C54" w:rsidP="008C2421">
      <w:r>
        <w:t>Utilisées par les hormones stéroïdes + hormones (T3 &amp; T4)</w:t>
      </w:r>
    </w:p>
    <w:p w:rsidR="00466C54" w:rsidRPr="00941B60" w:rsidRDefault="00466C54" w:rsidP="008C2421">
      <w:pPr>
        <w:rPr>
          <w:b/>
          <w:color w:val="00B050"/>
          <w:sz w:val="24"/>
        </w:rPr>
      </w:pPr>
      <w:r w:rsidRPr="00941B60">
        <w:rPr>
          <w:b/>
          <w:color w:val="00B050"/>
          <w:sz w:val="24"/>
        </w:rPr>
        <w:t xml:space="preserve">H + BP </w:t>
      </w:r>
      <w:r w:rsidRPr="00941B60">
        <w:rPr>
          <w:b/>
          <w:color w:val="00B050"/>
          <w:sz w:val="24"/>
        </w:rPr>
        <w:sym w:font="Wingdings" w:char="F0E0"/>
      </w:r>
      <w:r w:rsidRPr="00941B60">
        <w:rPr>
          <w:b/>
          <w:color w:val="00B050"/>
          <w:sz w:val="24"/>
        </w:rPr>
        <w:t xml:space="preserve"> complexe H – BP</w:t>
      </w:r>
    </w:p>
    <w:p w:rsidR="00466C54" w:rsidRDefault="00466C54" w:rsidP="008C2421">
      <w:r w:rsidRPr="00941B60">
        <w:rPr>
          <w:b/>
          <w:u w:val="single"/>
        </w:rPr>
        <w:t>Rôles</w:t>
      </w:r>
      <w:r w:rsidRPr="00466C54">
        <w:rPr>
          <w:u w:val="single"/>
        </w:rPr>
        <w:t> </w:t>
      </w:r>
      <w:r>
        <w:t xml:space="preserve">: </w:t>
      </w:r>
      <w:r w:rsidRPr="00941B60">
        <w:rPr>
          <w:b/>
          <w:color w:val="FF0000"/>
        </w:rPr>
        <w:t>protection</w:t>
      </w:r>
      <w:r>
        <w:t xml:space="preserve"> des hormones contre les dégradations + </w:t>
      </w:r>
      <w:r w:rsidRPr="00941B60">
        <w:rPr>
          <w:b/>
          <w:color w:val="FF0000"/>
        </w:rPr>
        <w:t>tamponner</w:t>
      </w:r>
      <w:r>
        <w:t xml:space="preserve"> les variations de concentration de l’hormone</w:t>
      </w:r>
    </w:p>
    <w:p w:rsidR="00466C54" w:rsidRPr="008C2421" w:rsidRDefault="00466C54" w:rsidP="008C2421">
      <w:r w:rsidRPr="00941B60">
        <w:rPr>
          <w:b/>
          <w:u w:val="single"/>
        </w:rPr>
        <w:t>Nature</w:t>
      </w:r>
      <w:r>
        <w:t xml:space="preserve"> : </w:t>
      </w:r>
      <w:r w:rsidRPr="00941B60">
        <w:rPr>
          <w:b/>
          <w:color w:val="FF0000"/>
        </w:rPr>
        <w:t>protéine spécifique</w:t>
      </w:r>
      <w:r>
        <w:t xml:space="preserve"> (ex : </w:t>
      </w:r>
      <w:proofErr w:type="spellStart"/>
      <w:r>
        <w:t>thyroxin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globulin) + </w:t>
      </w:r>
      <w:r w:rsidRPr="00941B60">
        <w:rPr>
          <w:b/>
          <w:color w:val="FF0000"/>
        </w:rPr>
        <w:t>protéine non spécifique</w:t>
      </w:r>
      <w:r>
        <w:t xml:space="preserve"> (ex : </w:t>
      </w:r>
      <w:r w:rsidRPr="004269F1">
        <w:rPr>
          <w:b/>
          <w:highlight w:val="yellow"/>
        </w:rPr>
        <w:t>albumine</w:t>
      </w:r>
      <w:r>
        <w:t>)</w:t>
      </w:r>
      <w:r>
        <w:br/>
      </w:r>
    </w:p>
    <w:p w:rsidR="006B7764" w:rsidRPr="00941B60" w:rsidRDefault="006B7764" w:rsidP="006B7764">
      <w:pPr>
        <w:pStyle w:val="Titre2"/>
        <w:rPr>
          <w:b/>
          <w:i w:val="0"/>
          <w:u w:val="single"/>
        </w:rPr>
      </w:pPr>
      <w:r w:rsidRPr="00941B60">
        <w:rPr>
          <w:b/>
          <w:i w:val="0"/>
          <w:u w:val="single"/>
        </w:rPr>
        <w:t>Mode d’action des hormones</w:t>
      </w:r>
    </w:p>
    <w:p w:rsidR="00462B24" w:rsidRDefault="00462B24" w:rsidP="00462B24">
      <w:r w:rsidRPr="00941B60">
        <w:rPr>
          <w:b/>
          <w:u w:val="single"/>
        </w:rPr>
        <w:t>Notion de récepteur (R)</w:t>
      </w:r>
      <w:r>
        <w:t xml:space="preserve"> = </w:t>
      </w:r>
      <w:r w:rsidRPr="00941B60">
        <w:rPr>
          <w:b/>
          <w:color w:val="FF0000"/>
        </w:rPr>
        <w:t>protéine membranaire</w:t>
      </w:r>
      <w:r>
        <w:t xml:space="preserve"> (hormones peptidiques) + </w:t>
      </w:r>
      <w:r w:rsidRPr="00941B60">
        <w:rPr>
          <w:b/>
          <w:color w:val="FF0000"/>
        </w:rPr>
        <w:t>protéine nucléaire</w:t>
      </w:r>
      <w:r>
        <w:t xml:space="preserve"> (hormones stéroïdes)</w:t>
      </w:r>
    </w:p>
    <w:p w:rsidR="00462B24" w:rsidRPr="00941B60" w:rsidRDefault="00462B24" w:rsidP="00462B24">
      <w:pPr>
        <w:rPr>
          <w:b/>
          <w:u w:val="single"/>
        </w:rPr>
      </w:pPr>
      <w:r w:rsidRPr="00941B60">
        <w:rPr>
          <w:b/>
          <w:u w:val="single"/>
        </w:rPr>
        <w:t>Etablissement de liaisons ioniques réversibles avec les hormones</w:t>
      </w:r>
    </w:p>
    <w:p w:rsidR="00462B24" w:rsidRPr="00941B60" w:rsidRDefault="00462B24" w:rsidP="00462B24">
      <w:pPr>
        <w:rPr>
          <w:b/>
          <w:color w:val="00B050"/>
          <w:sz w:val="24"/>
        </w:rPr>
      </w:pPr>
      <w:r w:rsidRPr="00941B60">
        <w:rPr>
          <w:b/>
          <w:color w:val="00B050"/>
          <w:sz w:val="24"/>
        </w:rPr>
        <w:t xml:space="preserve">H + R </w:t>
      </w:r>
      <w:r w:rsidRPr="00941B60">
        <w:rPr>
          <w:b/>
          <w:color w:val="00B050"/>
          <w:sz w:val="24"/>
        </w:rPr>
        <w:sym w:font="Wingdings" w:char="F0E0"/>
      </w:r>
      <w:r w:rsidRPr="00941B60">
        <w:rPr>
          <w:b/>
          <w:color w:val="00B050"/>
          <w:sz w:val="24"/>
        </w:rPr>
        <w:t xml:space="preserve"> complexe H – R </w:t>
      </w:r>
    </w:p>
    <w:p w:rsidR="00462B24" w:rsidRDefault="00462B24" w:rsidP="00462B24">
      <w:r>
        <w:lastRenderedPageBreak/>
        <w:t>Reconnaissance de l’hormone (spécificité de liaison</w:t>
      </w:r>
      <w:proofErr w:type="gramStart"/>
      <w:r>
        <w:t>)</w:t>
      </w:r>
      <w:proofErr w:type="gramEnd"/>
      <w:r w:rsidR="00462B23">
        <w:br/>
      </w:r>
      <w:r>
        <w:t>Déclenchement de la réponse (cytoplasme ou noyau)</w:t>
      </w:r>
    </w:p>
    <w:p w:rsidR="00462B24" w:rsidRDefault="005249AA" w:rsidP="00462B24">
      <w:r>
        <w:t>Il e</w:t>
      </w:r>
      <w:r w:rsidR="00462B24">
        <w:t xml:space="preserve">xiste </w:t>
      </w:r>
      <w:r w:rsidR="00462B24" w:rsidRPr="00093D56">
        <w:rPr>
          <w:b/>
          <w:color w:val="FF0000"/>
        </w:rPr>
        <w:t>plusieurs récepteurs pour une même hormone</w:t>
      </w:r>
      <w:r w:rsidR="00941B60" w:rsidRPr="00093D56">
        <w:rPr>
          <w:b/>
          <w:color w:val="FF0000"/>
        </w:rPr>
        <w:t>.</w:t>
      </w:r>
      <w:r w:rsidR="00941B60">
        <w:br/>
        <w:t xml:space="preserve">Les </w:t>
      </w:r>
      <w:r w:rsidR="00941B60" w:rsidRPr="00093D56">
        <w:rPr>
          <w:b/>
          <w:color w:val="FF0000"/>
        </w:rPr>
        <w:t>récepteurs</w:t>
      </w:r>
      <w:r w:rsidR="00941B60">
        <w:t xml:space="preserve"> </w:t>
      </w:r>
      <w:r w:rsidR="00941B60" w:rsidRPr="00093D56">
        <w:rPr>
          <w:b/>
          <w:color w:val="FF0000"/>
        </w:rPr>
        <w:t>membranaires</w:t>
      </w:r>
      <w:r w:rsidR="00941B60">
        <w:t xml:space="preserve"> sont </w:t>
      </w:r>
      <w:r w:rsidR="00941B60" w:rsidRPr="00093D56">
        <w:rPr>
          <w:b/>
          <w:color w:val="FF0000"/>
        </w:rPr>
        <w:t>spécifiques</w:t>
      </w:r>
      <w:r w:rsidR="00941B60">
        <w:t xml:space="preserve"> des hormones peptidiques.</w:t>
      </w:r>
      <w:r w:rsidR="00941B60">
        <w:br/>
      </w:r>
      <w:r w:rsidR="00941B60" w:rsidRPr="00093D56">
        <w:rPr>
          <w:b/>
          <w:color w:val="00B050"/>
        </w:rPr>
        <w:t xml:space="preserve">+ </w:t>
      </w:r>
      <w:proofErr w:type="gramStart"/>
      <w:r w:rsidR="00941B60" w:rsidRPr="00093D56">
        <w:rPr>
          <w:b/>
          <w:color w:val="00B050"/>
        </w:rPr>
        <w:t>il</w:t>
      </w:r>
      <w:proofErr w:type="gramEnd"/>
      <w:r w:rsidR="00941B60" w:rsidRPr="00093D56">
        <w:rPr>
          <w:b/>
          <w:color w:val="00B050"/>
        </w:rPr>
        <w:t xml:space="preserve"> y a</w:t>
      </w:r>
      <w:r w:rsidR="00941B60">
        <w:t xml:space="preserve"> de </w:t>
      </w:r>
      <w:r w:rsidR="00941B60" w:rsidRPr="00093D56">
        <w:rPr>
          <w:b/>
          <w:color w:val="FF0000"/>
        </w:rPr>
        <w:t>récepteurs</w:t>
      </w:r>
      <w:r w:rsidR="00941B60">
        <w:t xml:space="preserve"> </w:t>
      </w:r>
      <w:r w:rsidR="00941B60">
        <w:sym w:font="Wingdings" w:char="F0E8"/>
      </w:r>
      <w:r w:rsidR="00941B60">
        <w:t xml:space="preserve"> </w:t>
      </w:r>
      <w:r w:rsidR="00941B60" w:rsidRPr="00093D56">
        <w:rPr>
          <w:b/>
          <w:color w:val="00B050"/>
        </w:rPr>
        <w:t>+ la</w:t>
      </w:r>
      <w:r w:rsidR="00941B60">
        <w:t xml:space="preserve"> </w:t>
      </w:r>
      <w:r w:rsidR="00941B60" w:rsidRPr="00093D56">
        <w:rPr>
          <w:b/>
          <w:color w:val="FF0000"/>
        </w:rPr>
        <w:t>réponse</w:t>
      </w:r>
      <w:r w:rsidR="00941B60">
        <w:t xml:space="preserve"> est </w:t>
      </w:r>
      <w:r w:rsidR="00941B60" w:rsidRPr="00093D56">
        <w:rPr>
          <w:b/>
          <w:color w:val="00B050"/>
        </w:rPr>
        <w:t>forte</w:t>
      </w:r>
      <w:r w:rsidR="00941B60">
        <w:t>.</w:t>
      </w:r>
    </w:p>
    <w:p w:rsidR="00462B24" w:rsidRDefault="00462B24" w:rsidP="00462B24">
      <w:r>
        <w:t xml:space="preserve">Nombre de </w:t>
      </w:r>
      <w:proofErr w:type="gramStart"/>
      <w:r>
        <w:t>récepteurs variable</w:t>
      </w:r>
      <w:r w:rsidR="00093D56">
        <w:t xml:space="preserve">s </w:t>
      </w:r>
      <w:r w:rsidR="00093D56">
        <w:sym w:font="Wingdings" w:char="F0E8"/>
      </w:r>
      <w:r w:rsidR="00093D56">
        <w:t xml:space="preserve"> </w:t>
      </w:r>
      <w:r>
        <w:t xml:space="preserve"> modulation</w:t>
      </w:r>
      <w:proofErr w:type="gramEnd"/>
      <w:r>
        <w:t xml:space="preserve"> de la réponse hormonale</w:t>
      </w:r>
    </w:p>
    <w:p w:rsidR="00462B24" w:rsidRDefault="00462B24" w:rsidP="00462B24">
      <w:r>
        <w:t xml:space="preserve">Notions de molécules </w:t>
      </w:r>
      <w:r w:rsidRPr="00093D56">
        <w:rPr>
          <w:b/>
          <w:color w:val="FF0000"/>
        </w:rPr>
        <w:t>agonistes</w:t>
      </w:r>
      <w:r>
        <w:t xml:space="preserve"> (réponse</w:t>
      </w:r>
      <w:r w:rsidR="00093D56">
        <w:t>, se fixe sur le même récepteur que l'hormone</w:t>
      </w:r>
      <w:r>
        <w:t xml:space="preserve">) et </w:t>
      </w:r>
      <w:r w:rsidRPr="00093D56">
        <w:rPr>
          <w:b/>
          <w:color w:val="FF0000"/>
        </w:rPr>
        <w:t>antagonistes</w:t>
      </w:r>
      <w:r>
        <w:t xml:space="preserve"> </w:t>
      </w:r>
      <w:r w:rsidR="00462B23">
        <w:t xml:space="preserve">= fixation sur récepteur hormonal mais ne déclenche pas la réaction </w:t>
      </w:r>
      <w:r>
        <w:t>(inhibiteurs compétitifs)</w:t>
      </w:r>
      <w:r w:rsidR="00093D56">
        <w:t xml:space="preserve">. </w:t>
      </w:r>
      <w:r w:rsidR="00093D56" w:rsidRPr="00093D56">
        <w:rPr>
          <w:b/>
          <w:color w:val="FF0000"/>
        </w:rPr>
        <w:t>Antagoniste</w:t>
      </w:r>
      <w:r w:rsidR="00093D56">
        <w:t xml:space="preserve"> : </w:t>
      </w:r>
      <w:r w:rsidR="00093D56" w:rsidRPr="00093D56">
        <w:rPr>
          <w:b/>
          <w:color w:val="00B050"/>
        </w:rPr>
        <w:t xml:space="preserve">2 types </w:t>
      </w:r>
      <w:r w:rsidR="00093D56">
        <w:t xml:space="preserve">de </w:t>
      </w:r>
      <w:r w:rsidR="00093D56" w:rsidRPr="00093D56">
        <w:rPr>
          <w:b/>
          <w:color w:val="FF0000"/>
        </w:rPr>
        <w:t>molécules</w:t>
      </w:r>
      <w:r w:rsidR="00093D56">
        <w:t xml:space="preserve"> dont </w:t>
      </w:r>
      <w:r w:rsidR="00093D56" w:rsidRPr="00093D56">
        <w:rPr>
          <w:b/>
          <w:color w:val="00B050"/>
        </w:rPr>
        <w:t>1</w:t>
      </w:r>
      <w:r w:rsidR="00093D56">
        <w:t xml:space="preserve"> qui se fixe </w:t>
      </w:r>
      <w:r w:rsidR="00093D56" w:rsidRPr="00093D56">
        <w:rPr>
          <w:b/>
          <w:color w:val="FF0000"/>
        </w:rPr>
        <w:t>sur le récepteur</w:t>
      </w:r>
      <w:r w:rsidR="00093D56">
        <w:t xml:space="preserve"> (réponse </w:t>
      </w:r>
      <w:r w:rsidR="00093D56" w:rsidRPr="00093D56">
        <w:rPr>
          <w:b/>
          <w:color w:val="00B050"/>
        </w:rPr>
        <w:t>va ↘)</w:t>
      </w:r>
    </w:p>
    <w:p w:rsidR="00462B23" w:rsidRPr="00905696" w:rsidRDefault="00462B23" w:rsidP="00462B24">
      <w:pPr>
        <w:rPr>
          <w:b/>
          <w:color w:val="FF0000"/>
          <w:u w:val="single"/>
        </w:rPr>
      </w:pPr>
      <w:r w:rsidRPr="00905696">
        <w:rPr>
          <w:b/>
          <w:color w:val="FF0000"/>
          <w:u w:val="single"/>
        </w:rPr>
        <w:t>Récepteurs membranaires</w:t>
      </w:r>
      <w:r w:rsidR="00905696">
        <w:rPr>
          <w:b/>
          <w:color w:val="FF0000"/>
          <w:u w:val="single"/>
        </w:rPr>
        <w:t xml:space="preserve"> :</w:t>
      </w:r>
    </w:p>
    <w:p w:rsidR="00462B23" w:rsidRDefault="00462B23" w:rsidP="00462B24">
      <w:r w:rsidRPr="00093D56">
        <w:rPr>
          <w:b/>
        </w:rPr>
        <w:t>Récepteurs</w:t>
      </w:r>
      <w:r>
        <w:t xml:space="preserve"> dont chaîne d’AA traverse 1 ou 7 fois la membrane</w:t>
      </w:r>
    </w:p>
    <w:p w:rsidR="00462B23" w:rsidRDefault="00462B23" w:rsidP="00462B24">
      <w:r w:rsidRPr="00093D56">
        <w:rPr>
          <w:b/>
        </w:rPr>
        <w:t>Types de récepteurs membranaires</w:t>
      </w:r>
      <w:r>
        <w:t> : canaux ioniques, récepteurs enzymes, récepteurs couplés à des protéines G</w:t>
      </w:r>
    </w:p>
    <w:p w:rsidR="00462B23" w:rsidRDefault="00462B23" w:rsidP="00462B24">
      <w:r w:rsidRPr="00093D56">
        <w:rPr>
          <w:b/>
        </w:rPr>
        <w:t>Liaisons</w:t>
      </w:r>
      <w:r>
        <w:t xml:space="preserve"> HR entraînent synthèse de protéine G</w:t>
      </w:r>
    </w:p>
    <w:p w:rsidR="00462B23" w:rsidRDefault="00462B23" w:rsidP="00462B24">
      <w:r>
        <w:t>Fabrication d’un messager secondaire</w:t>
      </w:r>
      <w:r w:rsidR="005249AA">
        <w:t xml:space="preserve"> (ex : </w:t>
      </w:r>
      <w:proofErr w:type="spellStart"/>
      <w:r w:rsidR="005249AA" w:rsidRPr="005249AA">
        <w:rPr>
          <w:b/>
        </w:rPr>
        <w:t>AMPcyclique</w:t>
      </w:r>
      <w:proofErr w:type="spellEnd"/>
      <w:r w:rsidR="005249AA" w:rsidRPr="005249AA">
        <w:rPr>
          <w:b/>
        </w:rPr>
        <w:t>)</w:t>
      </w:r>
      <w:r>
        <w:t xml:space="preserve"> </w:t>
      </w:r>
      <w:r>
        <w:sym w:font="Wingdings" w:char="F0E0"/>
      </w:r>
      <w:r>
        <w:t xml:space="preserve"> réponse = activation de la protéine</w:t>
      </w:r>
    </w:p>
    <w:p w:rsidR="00462B23" w:rsidRDefault="00462B23" w:rsidP="00462B24">
      <w:r>
        <w:t>(</w:t>
      </w:r>
      <w:proofErr w:type="gramStart"/>
      <w:r w:rsidRPr="00331B39">
        <w:rPr>
          <w:b/>
          <w:highlight w:val="magenta"/>
        </w:rPr>
        <w:t>schéma</w:t>
      </w:r>
      <w:proofErr w:type="gramEnd"/>
      <w:r>
        <w:t>)</w:t>
      </w:r>
    </w:p>
    <w:p w:rsidR="00462B23" w:rsidRPr="00093D56" w:rsidRDefault="00462B23" w:rsidP="00462B24">
      <w:pPr>
        <w:rPr>
          <w:b/>
          <w:color w:val="FF0000"/>
        </w:rPr>
      </w:pPr>
      <w:r w:rsidRPr="00905696">
        <w:rPr>
          <w:b/>
          <w:color w:val="FF0000"/>
          <w:u w:val="single"/>
        </w:rPr>
        <w:t>Récepteurs nucléaires :</w:t>
      </w:r>
      <w:r w:rsidR="00093D56" w:rsidRPr="00905696">
        <w:rPr>
          <w:b/>
          <w:color w:val="FF0000"/>
          <w:u w:val="single"/>
        </w:rPr>
        <w:t xml:space="preserve"> </w:t>
      </w:r>
      <w:r w:rsidR="00905696" w:rsidRPr="00905696">
        <w:rPr>
          <w:b/>
          <w:color w:val="FF0000"/>
          <w:u w:val="single"/>
        </w:rPr>
        <w:br/>
      </w:r>
      <w:r w:rsidR="00905696">
        <w:t>R</w:t>
      </w:r>
      <w:r>
        <w:t>écepteurs pour les hormones stéroïdes et thyroïdiennes qui franchissent la membrane plasmique</w:t>
      </w:r>
    </w:p>
    <w:p w:rsidR="00462B23" w:rsidRDefault="00152D78" w:rsidP="00462B24">
      <w:r>
        <w:t>(</w:t>
      </w:r>
      <w:r w:rsidRPr="00331B39">
        <w:rPr>
          <w:b/>
          <w:highlight w:val="magenta"/>
        </w:rPr>
        <w:t>S</w:t>
      </w:r>
      <w:r w:rsidR="00462B23" w:rsidRPr="00331B39">
        <w:rPr>
          <w:b/>
          <w:highlight w:val="magenta"/>
        </w:rPr>
        <w:t>chéma</w:t>
      </w:r>
      <w:r w:rsidR="00462B23">
        <w:t>)</w:t>
      </w:r>
    </w:p>
    <w:p w:rsidR="00462B23" w:rsidRDefault="00462B23" w:rsidP="00462B24">
      <w:r>
        <w:t>Ensemble d’hormones en équilibre = interactions entre les différentes hormones</w:t>
      </w:r>
    </w:p>
    <w:p w:rsidR="005249AA" w:rsidRDefault="005249AA" w:rsidP="00462B24">
      <w:r w:rsidRPr="004F16CD">
        <w:rPr>
          <w:b/>
          <w:u w:val="single"/>
        </w:rPr>
        <w:t>Les hormones :</w:t>
      </w:r>
      <w:r>
        <w:t xml:space="preserve"> </w:t>
      </w:r>
      <w:r>
        <w:br/>
        <w:t>1)</w:t>
      </w:r>
      <w:r w:rsidR="004F16CD">
        <w:t xml:space="preserve"> agissent de </w:t>
      </w:r>
      <w:r w:rsidR="004F16CD" w:rsidRPr="004F16CD">
        <w:rPr>
          <w:b/>
          <w:color w:val="FF0000"/>
        </w:rPr>
        <w:t>façon graduelle</w:t>
      </w:r>
      <w:r w:rsidR="004F16CD">
        <w:t xml:space="preserve"> (réponses longtemps après que la concentration sanguine de l'hormone ait diminué)</w:t>
      </w:r>
      <w:r w:rsidR="004F16CD">
        <w:br/>
        <w:t xml:space="preserve">2) </w:t>
      </w:r>
      <w:r w:rsidR="004F16CD" w:rsidRPr="004F16CD">
        <w:rPr>
          <w:b/>
          <w:color w:val="FF0000"/>
        </w:rPr>
        <w:t>modifient l'intensité ou la probabilité</w:t>
      </w:r>
      <w:r w:rsidR="004F16CD">
        <w:t xml:space="preserve"> d'un comportement (pas un interrupteur)</w:t>
      </w:r>
      <w:r w:rsidR="004F16CD">
        <w:br/>
        <w:t xml:space="preserve">3) sont </w:t>
      </w:r>
      <w:r w:rsidR="004F16CD" w:rsidRPr="004F16CD">
        <w:rPr>
          <w:b/>
          <w:color w:val="FF0000"/>
        </w:rPr>
        <w:t>influencées par des facteurs endogènes et exogènes</w:t>
      </w:r>
      <w:r w:rsidR="004F16CD">
        <w:t xml:space="preserve"> (influence sur le nombre et le type), et réciproquement</w:t>
      </w:r>
      <w:r w:rsidR="004F16CD">
        <w:br/>
        <w:t xml:space="preserve">4) chaque hormones </w:t>
      </w:r>
      <w:r w:rsidR="004F16CD" w:rsidRPr="004F16CD">
        <w:rPr>
          <w:b/>
          <w:color w:val="FF0000"/>
        </w:rPr>
        <w:t>a des effets multiples sur divers tissus, organes et comportements</w:t>
      </w:r>
      <w:r w:rsidR="004F16CD">
        <w:t xml:space="preserve"> (et réciproquement)</w:t>
      </w:r>
      <w:r w:rsidR="004F16CD">
        <w:br/>
        <w:t xml:space="preserve">5) sont </w:t>
      </w:r>
      <w:r w:rsidR="004F16CD" w:rsidRPr="004F16CD">
        <w:rPr>
          <w:b/>
          <w:color w:val="FF0000"/>
        </w:rPr>
        <w:t>produites en petite quantité</w:t>
      </w:r>
      <w:r w:rsidR="004F16CD">
        <w:t xml:space="preserve"> et sont </w:t>
      </w:r>
      <w:r w:rsidR="004F16CD" w:rsidRPr="004F16CD">
        <w:rPr>
          <w:b/>
          <w:color w:val="FF0000"/>
        </w:rPr>
        <w:t>sécrétées par "bouffées"</w:t>
      </w:r>
      <w:r w:rsidR="004F16CD">
        <w:br/>
        <w:t xml:space="preserve">6) le </w:t>
      </w:r>
      <w:r w:rsidR="004F16CD" w:rsidRPr="004F16CD">
        <w:rPr>
          <w:b/>
          <w:color w:val="FF0000"/>
        </w:rPr>
        <w:t>taux</w:t>
      </w:r>
      <w:r w:rsidR="004F16CD">
        <w:t xml:space="preserve"> de nombreuses hormones </w:t>
      </w:r>
      <w:r w:rsidR="004F16CD" w:rsidRPr="004F16CD">
        <w:rPr>
          <w:b/>
          <w:color w:val="FF0000"/>
        </w:rPr>
        <w:t>varie de façon rythmique</w:t>
      </w:r>
      <w:r w:rsidR="004F16CD">
        <w:t xml:space="preserve"> au cours de la journée</w:t>
      </w:r>
      <w:r w:rsidR="004F16CD">
        <w:br/>
        <w:t xml:space="preserve">7) </w:t>
      </w:r>
      <w:r w:rsidR="004F16CD" w:rsidRPr="004F16CD">
        <w:rPr>
          <w:b/>
          <w:color w:val="FF0000"/>
        </w:rPr>
        <w:t>affectent les processus métaboliques</w:t>
      </w:r>
      <w:r w:rsidR="004F16CD">
        <w:t xml:space="preserve"> dans la plupart des cellules</w:t>
      </w:r>
      <w:r w:rsidR="004F16CD">
        <w:br/>
        <w:t xml:space="preserve">8) </w:t>
      </w:r>
      <w:r w:rsidR="004F16CD" w:rsidRPr="004F16CD">
        <w:rPr>
          <w:b/>
          <w:color w:val="FF0000"/>
        </w:rPr>
        <w:t>interagissent entres elles</w:t>
      </w:r>
      <w:r w:rsidR="004F16CD" w:rsidRPr="004F16CD">
        <w:rPr>
          <w:b/>
          <w:color w:val="FF0000"/>
        </w:rPr>
        <w:br/>
      </w:r>
      <w:r w:rsidR="004F16CD">
        <w:t xml:space="preserve">9) ont une </w:t>
      </w:r>
      <w:r w:rsidR="004F16CD" w:rsidRPr="004F16CD">
        <w:rPr>
          <w:b/>
          <w:color w:val="FF0000"/>
        </w:rPr>
        <w:t>structure chimique identique</w:t>
      </w:r>
      <w:r w:rsidR="004F16CD">
        <w:t xml:space="preserve"> chez tous les vertébrés</w:t>
      </w:r>
      <w:r w:rsidR="004F16CD">
        <w:br/>
        <w:t xml:space="preserve">10) ne </w:t>
      </w:r>
      <w:r w:rsidR="004F16CD" w:rsidRPr="004F16CD">
        <w:rPr>
          <w:b/>
          <w:color w:val="FF0000"/>
        </w:rPr>
        <w:t>peuvent affecter que les cellules posséd</w:t>
      </w:r>
      <w:r w:rsidR="004F16CD">
        <w:rPr>
          <w:b/>
          <w:color w:val="FF0000"/>
        </w:rPr>
        <w:t>a</w:t>
      </w:r>
      <w:r w:rsidR="004F16CD" w:rsidRPr="004F16CD">
        <w:rPr>
          <w:b/>
          <w:color w:val="FF0000"/>
        </w:rPr>
        <w:t>nt une protéine réceptrice</w:t>
      </w:r>
      <w:r w:rsidR="004F16CD">
        <w:t xml:space="preserve"> qui les reconnait et qui  modifie la fonction cellulaire.</w:t>
      </w:r>
    </w:p>
    <w:p w:rsidR="008307AA" w:rsidRDefault="008307AA" w:rsidP="00462B24"/>
    <w:p w:rsidR="008546E4" w:rsidRPr="00462B23" w:rsidRDefault="008546E4" w:rsidP="00462B24"/>
    <w:p w:rsidR="006B7764" w:rsidRPr="00941B60" w:rsidRDefault="006B7764" w:rsidP="006B7764">
      <w:pPr>
        <w:pStyle w:val="Titre2"/>
        <w:rPr>
          <w:b/>
          <w:i w:val="0"/>
          <w:u w:val="single"/>
        </w:rPr>
      </w:pPr>
      <w:r w:rsidRPr="00941B60">
        <w:rPr>
          <w:b/>
          <w:i w:val="0"/>
          <w:u w:val="single"/>
        </w:rPr>
        <w:t>Biosynthèse des hormones</w:t>
      </w:r>
    </w:p>
    <w:p w:rsidR="00DA5D01" w:rsidRDefault="00DA5D01" w:rsidP="00DA5D01">
      <w:r>
        <w:t xml:space="preserve">Hormones </w:t>
      </w:r>
      <w:r w:rsidRPr="00093D56">
        <w:rPr>
          <w:b/>
          <w:color w:val="FF0000"/>
        </w:rPr>
        <w:t>coûteuses</w:t>
      </w:r>
      <w:r>
        <w:t xml:space="preserve"> à synthétiser chimiquement</w:t>
      </w:r>
    </w:p>
    <w:p w:rsidR="00DA5D01" w:rsidRDefault="00DA5D01" w:rsidP="00DA5D01">
      <w:r>
        <w:sym w:font="Wingdings" w:char="F0E8"/>
      </w:r>
      <w:r>
        <w:t xml:space="preserve"> </w:t>
      </w:r>
      <w:r w:rsidRPr="00093D56">
        <w:rPr>
          <w:b/>
          <w:color w:val="FF0000"/>
        </w:rPr>
        <w:t>Extraction</w:t>
      </w:r>
      <w:r>
        <w:t xml:space="preserve"> à partir d’organes d’animaux (ex : pancréas, hypophyse de porcs) ou de cadavres</w:t>
      </w:r>
    </w:p>
    <w:p w:rsidR="00DA5D01" w:rsidRDefault="00DA5D01" w:rsidP="00DA5D01">
      <w:r>
        <w:sym w:font="Wingdings" w:char="F0E8"/>
      </w:r>
      <w:r>
        <w:t xml:space="preserve"> Production dans des bactéries, levures ou cellules animales génétiquement modifiées et placées en culture</w:t>
      </w:r>
    </w:p>
    <w:p w:rsidR="00152D78" w:rsidRDefault="00152D78" w:rsidP="00DA5D01">
      <w:r w:rsidRPr="00093D56">
        <w:rPr>
          <w:b/>
          <w:u w:val="single"/>
        </w:rPr>
        <w:t>Exemple 1</w:t>
      </w:r>
      <w:r>
        <w:t> :</w:t>
      </w:r>
      <w:r w:rsidR="008546E4">
        <w:br/>
      </w:r>
      <w:r>
        <w:t xml:space="preserve"> hormone de croissance (</w:t>
      </w:r>
      <w:proofErr w:type="spellStart"/>
      <w:r w:rsidRPr="004269F1">
        <w:rPr>
          <w:b/>
          <w:highlight w:val="yellow"/>
        </w:rPr>
        <w:t>hGH</w:t>
      </w:r>
      <w:proofErr w:type="spellEnd"/>
      <w:r>
        <w:t>) pour nanisme</w:t>
      </w:r>
      <w:r w:rsidR="00093D56">
        <w:br/>
      </w:r>
      <w:r w:rsidR="00093D56" w:rsidRPr="004269F1">
        <w:rPr>
          <w:b/>
          <w:highlight w:val="yellow"/>
        </w:rPr>
        <w:t>GH</w:t>
      </w:r>
      <w:r w:rsidR="00093D56">
        <w:t xml:space="preserve"> </w:t>
      </w:r>
      <w:r w:rsidR="00093D56">
        <w:sym w:font="Wingdings" w:char="F0E8"/>
      </w:r>
      <w:r w:rsidR="00093D56">
        <w:t xml:space="preserve"> primordial dans la croissance et le développement</w:t>
      </w:r>
      <w:r w:rsidR="00093D56">
        <w:br/>
      </w:r>
      <w:r w:rsidR="00093D56" w:rsidRPr="004269F1">
        <w:rPr>
          <w:b/>
          <w:highlight w:val="yellow"/>
        </w:rPr>
        <w:t>Prolactine</w:t>
      </w:r>
      <w:r w:rsidR="00093D56">
        <w:t xml:space="preserve"> </w:t>
      </w:r>
      <w:r w:rsidR="00093D56">
        <w:sym w:font="Wingdings" w:char="F0E8"/>
      </w:r>
      <w:r w:rsidR="00093D56">
        <w:t xml:space="preserve"> </w:t>
      </w:r>
      <w:r w:rsidR="00093D56" w:rsidRPr="00093D56">
        <w:rPr>
          <w:b/>
          <w:color w:val="FF0000"/>
        </w:rPr>
        <w:t>lactation</w:t>
      </w:r>
      <w:r w:rsidR="00093D56">
        <w:t xml:space="preserve"> chez les mammifères (chez poule, </w:t>
      </w:r>
      <w:r w:rsidR="00093D56" w:rsidRPr="00093D56">
        <w:rPr>
          <w:b/>
          <w:color w:val="FF0000"/>
        </w:rPr>
        <w:t>modification</w:t>
      </w:r>
      <w:r w:rsidR="00093D56">
        <w:t xml:space="preserve"> du comportement </w:t>
      </w:r>
      <w:r w:rsidR="00093D56">
        <w:sym w:font="Wingdings" w:char="F0E8"/>
      </w:r>
      <w:r w:rsidR="00093D56">
        <w:t xml:space="preserve"> couvée)</w:t>
      </w:r>
    </w:p>
    <w:p w:rsidR="00152D78" w:rsidRDefault="00152D78" w:rsidP="00DA5D01">
      <w:r>
        <w:t>(</w:t>
      </w:r>
      <w:r w:rsidRPr="00331B39">
        <w:rPr>
          <w:b/>
          <w:highlight w:val="magenta"/>
        </w:rPr>
        <w:t>Voir schéma</w:t>
      </w:r>
      <w:r>
        <w:t>)</w:t>
      </w:r>
    </w:p>
    <w:p w:rsidR="00152D78" w:rsidRDefault="00152D78" w:rsidP="00DA5D01">
      <w:r w:rsidRPr="00093D56">
        <w:rPr>
          <w:b/>
          <w:u w:val="single"/>
        </w:rPr>
        <w:t>Exemple 2</w:t>
      </w:r>
      <w:r>
        <w:t xml:space="preserve"> : </w:t>
      </w:r>
      <w:r w:rsidR="008546E4">
        <w:br/>
      </w:r>
      <w:proofErr w:type="spellStart"/>
      <w:r>
        <w:t>erythropoïétine</w:t>
      </w:r>
      <w:proofErr w:type="spellEnd"/>
      <w:r>
        <w:t xml:space="preserve"> (</w:t>
      </w:r>
      <w:r w:rsidRPr="004269F1">
        <w:rPr>
          <w:b/>
          <w:highlight w:val="yellow"/>
        </w:rPr>
        <w:t>EPO</w:t>
      </w:r>
      <w:r>
        <w:t>)</w:t>
      </w:r>
    </w:p>
    <w:p w:rsidR="00331B39" w:rsidRDefault="00331B39" w:rsidP="00DA5D01"/>
    <w:p w:rsidR="00152D78" w:rsidRDefault="00152D78" w:rsidP="00152D78">
      <w:pPr>
        <w:pStyle w:val="Titre1"/>
      </w:pPr>
      <w:r>
        <w:t>Les principales glandes endocrines et hormones</w:t>
      </w:r>
    </w:p>
    <w:p w:rsidR="00152D78" w:rsidRPr="006738C5" w:rsidRDefault="006738C5" w:rsidP="00152D78">
      <w:pPr>
        <w:rPr>
          <w:b/>
          <w:u w:val="single"/>
        </w:rPr>
      </w:pPr>
      <w:r>
        <w:rPr>
          <w:b/>
          <w:u w:val="single"/>
        </w:rPr>
        <w:br/>
      </w:r>
      <w:r w:rsidR="00DC0730" w:rsidRPr="006738C5">
        <w:rPr>
          <w:b/>
          <w:u w:val="single"/>
        </w:rPr>
        <w:t xml:space="preserve">Les principales glandes endocrines </w:t>
      </w:r>
    </w:p>
    <w:p w:rsidR="00DC0730" w:rsidRDefault="00DC0730" w:rsidP="00152D78">
      <w:r>
        <w:t>(</w:t>
      </w:r>
      <w:r w:rsidRPr="006738C5">
        <w:rPr>
          <w:b/>
          <w:highlight w:val="magenta"/>
        </w:rPr>
        <w:t>Voir schéma</w:t>
      </w:r>
      <w:r>
        <w:t>)</w:t>
      </w:r>
    </w:p>
    <w:p w:rsidR="00DC0730" w:rsidRDefault="00DC0730" w:rsidP="00DC0730">
      <w:r w:rsidRPr="00093D56">
        <w:rPr>
          <w:b/>
          <w:color w:val="FF0000"/>
        </w:rPr>
        <w:t>L’hypothalamus</w:t>
      </w:r>
      <w:r>
        <w:t xml:space="preserve"> capte les </w:t>
      </w:r>
      <w:r w:rsidRPr="00093D56">
        <w:rPr>
          <w:b/>
          <w:color w:val="FF0000"/>
        </w:rPr>
        <w:t>signaux électrique</w:t>
      </w:r>
      <w:r>
        <w:t xml:space="preserve"> </w:t>
      </w:r>
      <w:r w:rsidR="00093D56" w:rsidRPr="00093D56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 xml:space="preserve">réponse </w:t>
      </w:r>
      <w:r w:rsidR="00093D56">
        <w:sym w:font="Wingdings" w:char="F0E8"/>
      </w:r>
      <w:r>
        <w:t xml:space="preserve"> </w:t>
      </w:r>
      <w:r w:rsidRPr="00093D56">
        <w:rPr>
          <w:b/>
          <w:color w:val="FF0000"/>
        </w:rPr>
        <w:t>sécrétion</w:t>
      </w:r>
      <w:r>
        <w:t xml:space="preserve"> qui contrôle l’hypophyse qui sécrète les hormones.</w:t>
      </w:r>
      <w:r>
        <w:br/>
      </w:r>
      <w:r w:rsidRPr="00093D56">
        <w:rPr>
          <w:b/>
          <w:color w:val="FF0000"/>
        </w:rPr>
        <w:t>Le complexe</w:t>
      </w:r>
      <w:r>
        <w:t xml:space="preserve"> = réponse à l’environnement du milieu extérieur</w:t>
      </w:r>
    </w:p>
    <w:p w:rsidR="00DC0730" w:rsidRDefault="00DC0730" w:rsidP="00DC0730">
      <w:r>
        <w:t xml:space="preserve">Cou = thyroïde + parathyroïde </w:t>
      </w:r>
      <w:r w:rsidR="00093D56">
        <w:sym w:font="Wingdings" w:char="F0E8"/>
      </w:r>
      <w:r>
        <w:t xml:space="preserve"> hormone</w:t>
      </w:r>
      <w:r w:rsidR="00093D56" w:rsidRPr="00A777A4">
        <w:rPr>
          <w:b/>
          <w:highlight w:val="yellow"/>
        </w:rPr>
        <w:sym w:font="Wingdings" w:char="F0E8"/>
      </w:r>
      <w:r w:rsidR="00093D56" w:rsidRPr="00A777A4">
        <w:rPr>
          <w:b/>
          <w:highlight w:val="yellow"/>
        </w:rPr>
        <w:t xml:space="preserve"> </w:t>
      </w:r>
      <w:r w:rsidRPr="00A777A4">
        <w:rPr>
          <w:b/>
          <w:highlight w:val="yellow"/>
        </w:rPr>
        <w:t xml:space="preserve"> T3 et </w:t>
      </w:r>
      <w:r w:rsidR="00A777A4">
        <w:rPr>
          <w:b/>
          <w:highlight w:val="yellow"/>
        </w:rPr>
        <w:t>T</w:t>
      </w:r>
      <w:r w:rsidRPr="00A777A4">
        <w:rPr>
          <w:b/>
          <w:highlight w:val="yellow"/>
        </w:rPr>
        <w:t>4</w:t>
      </w:r>
      <w:r>
        <w:t xml:space="preserve"> responsables de la </w:t>
      </w:r>
      <w:r w:rsidRPr="00093D56">
        <w:rPr>
          <w:b/>
          <w:color w:val="FF0000"/>
        </w:rPr>
        <w:t>thermorégulation</w:t>
      </w:r>
      <w:r>
        <w:t>, du sevrage</w:t>
      </w:r>
      <w:r>
        <w:br/>
      </w:r>
      <w:r w:rsidRPr="00093D56">
        <w:rPr>
          <w:b/>
          <w:color w:val="FF0000"/>
        </w:rPr>
        <w:t>Parathyroïde</w:t>
      </w:r>
      <w:r>
        <w:t xml:space="preserve"> = régulation calcium</w:t>
      </w:r>
    </w:p>
    <w:p w:rsidR="00DC0730" w:rsidRDefault="00DC0730" w:rsidP="00DC0730">
      <w:r w:rsidRPr="00093D56">
        <w:rPr>
          <w:b/>
          <w:color w:val="FF0000"/>
        </w:rPr>
        <w:t>Thymus</w:t>
      </w:r>
      <w:r>
        <w:t xml:space="preserve"> = croissance, organe lymphoïde, agit au premier stade de la vie comme protection immunitaire, d’autres tissus prendront relais</w:t>
      </w:r>
    </w:p>
    <w:p w:rsidR="00DC0730" w:rsidRDefault="00DC0730" w:rsidP="00DC0730">
      <w:r w:rsidRPr="00093D56">
        <w:rPr>
          <w:b/>
          <w:color w:val="FF0000"/>
        </w:rPr>
        <w:t>Glandes surrénales</w:t>
      </w:r>
      <w:r>
        <w:t xml:space="preserve"> = </w:t>
      </w:r>
      <w:r w:rsidRPr="004269F1">
        <w:rPr>
          <w:b/>
          <w:highlight w:val="yellow"/>
        </w:rPr>
        <w:t>cortisol, adrénaline</w:t>
      </w:r>
    </w:p>
    <w:p w:rsidR="00DC0730" w:rsidRDefault="00DC0730" w:rsidP="00DC0730">
      <w:r w:rsidRPr="00093D56">
        <w:rPr>
          <w:b/>
          <w:color w:val="FF0000"/>
        </w:rPr>
        <w:t>Pancréas</w:t>
      </w:r>
      <w:r>
        <w:t xml:space="preserve"> = </w:t>
      </w:r>
      <w:r w:rsidRPr="004269F1">
        <w:rPr>
          <w:b/>
          <w:highlight w:val="yellow"/>
        </w:rPr>
        <w:t>glucagon, insuline</w:t>
      </w:r>
      <w:r>
        <w:t xml:space="preserve"> </w:t>
      </w:r>
      <w:r>
        <w:sym w:font="Wingdings" w:char="F0E0"/>
      </w:r>
      <w:r>
        <w:t xml:space="preserve"> régulation glycémie très importante (diabète)</w:t>
      </w:r>
    </w:p>
    <w:p w:rsidR="00DC0730" w:rsidRDefault="00DC0730" w:rsidP="00152D78">
      <w:r w:rsidRPr="00093D56">
        <w:rPr>
          <w:b/>
          <w:color w:val="FF0000"/>
        </w:rPr>
        <w:t>Testicules/ovaires</w:t>
      </w:r>
      <w:r>
        <w:t xml:space="preserve"> = très important à contrôler comme le tube digestif</w:t>
      </w:r>
    </w:p>
    <w:p w:rsidR="00DC0730" w:rsidRDefault="00DC0730" w:rsidP="00152D78"/>
    <w:p w:rsidR="004248DA" w:rsidRDefault="004248DA" w:rsidP="00152D78"/>
    <w:p w:rsidR="004248DA" w:rsidRPr="00DC0730" w:rsidRDefault="004248DA" w:rsidP="00152D78"/>
    <w:p w:rsidR="00152D78" w:rsidRPr="00941B60" w:rsidRDefault="00152D78" w:rsidP="00152D78">
      <w:pPr>
        <w:pStyle w:val="Titre2"/>
        <w:rPr>
          <w:b/>
          <w:i w:val="0"/>
          <w:u w:val="single"/>
        </w:rPr>
      </w:pPr>
      <w:r w:rsidRPr="00941B60">
        <w:rPr>
          <w:b/>
          <w:i w:val="0"/>
          <w:u w:val="single"/>
        </w:rPr>
        <w:lastRenderedPageBreak/>
        <w:t xml:space="preserve">Le complexe </w:t>
      </w:r>
      <w:proofErr w:type="spellStart"/>
      <w:r w:rsidRPr="00941B60">
        <w:rPr>
          <w:b/>
          <w:i w:val="0"/>
          <w:u w:val="single"/>
        </w:rPr>
        <w:t>hypothalamo</w:t>
      </w:r>
      <w:proofErr w:type="spellEnd"/>
      <w:r w:rsidRPr="00941B60">
        <w:rPr>
          <w:b/>
          <w:i w:val="0"/>
          <w:u w:val="single"/>
        </w:rPr>
        <w:t>-hypophysaire</w:t>
      </w:r>
    </w:p>
    <w:p w:rsidR="00DC0730" w:rsidRDefault="00DC0730" w:rsidP="00DC0730">
      <w:pPr>
        <w:rPr>
          <w:u w:val="single"/>
        </w:rPr>
      </w:pPr>
      <w:r w:rsidRPr="00093D56">
        <w:rPr>
          <w:b/>
          <w:u w:val="single"/>
        </w:rPr>
        <w:t>Localisation et structure</w:t>
      </w:r>
      <w:r w:rsidRPr="00DC0730">
        <w:rPr>
          <w:u w:val="single"/>
        </w:rPr>
        <w:t> :</w:t>
      </w:r>
    </w:p>
    <w:p w:rsidR="00DC0730" w:rsidRDefault="00DC0730" w:rsidP="00DC0730">
      <w:r>
        <w:t>(</w:t>
      </w:r>
      <w:r w:rsidRPr="00BA06E3">
        <w:rPr>
          <w:b/>
          <w:highlight w:val="magenta"/>
        </w:rPr>
        <w:t>Voir schéma</w:t>
      </w:r>
      <w:r>
        <w:t>)</w:t>
      </w:r>
    </w:p>
    <w:p w:rsidR="00846FFB" w:rsidRDefault="00846FFB" w:rsidP="00DC0730">
      <w:r w:rsidRPr="00093D56">
        <w:rPr>
          <w:b/>
          <w:color w:val="FF0000"/>
        </w:rPr>
        <w:t>Système</w:t>
      </w:r>
      <w:r w:rsidR="00DC0730" w:rsidRPr="00093D56">
        <w:rPr>
          <w:b/>
          <w:color w:val="FF0000"/>
        </w:rPr>
        <w:t xml:space="preserve"> veineux</w:t>
      </w:r>
      <w:r w:rsidR="00DC0730">
        <w:t xml:space="preserve"> </w:t>
      </w:r>
      <w:r>
        <w:t xml:space="preserve"> </w:t>
      </w:r>
      <w:r w:rsidR="00093D56">
        <w:sym w:font="Wingdings" w:char="F0E8"/>
      </w:r>
      <w:r>
        <w:t xml:space="preserve"> </w:t>
      </w:r>
      <w:r w:rsidRPr="00DF1CE4">
        <w:rPr>
          <w:b/>
        </w:rPr>
        <w:t>hypothalamus</w:t>
      </w:r>
      <w:r>
        <w:t xml:space="preserve"> sécrète </w:t>
      </w:r>
      <w:r w:rsidRPr="00093D56">
        <w:rPr>
          <w:b/>
          <w:color w:val="FF0000"/>
        </w:rPr>
        <w:t>facteurs inhibiteurs</w:t>
      </w:r>
      <w:r>
        <w:t xml:space="preserve"> </w:t>
      </w:r>
      <w:r w:rsidRPr="00093D56">
        <w:rPr>
          <w:b/>
          <w:color w:val="FF0000"/>
        </w:rPr>
        <w:t>d’hormones</w:t>
      </w:r>
      <w:r>
        <w:t xml:space="preserve"> ou </w:t>
      </w:r>
      <w:r w:rsidRPr="00093D56">
        <w:rPr>
          <w:b/>
          <w:color w:val="FF0000"/>
        </w:rPr>
        <w:t>facteurs activateurs d’hormones</w:t>
      </w:r>
      <w:r>
        <w:t xml:space="preserve"> et </w:t>
      </w:r>
      <w:r w:rsidRPr="00DF1CE4">
        <w:rPr>
          <w:b/>
        </w:rPr>
        <w:t>hypophyse</w:t>
      </w:r>
      <w:r>
        <w:t xml:space="preserve"> répond avec sécrétion ou non d’hormones qui sont stockées</w:t>
      </w:r>
      <w:r w:rsidR="00DF1CE4">
        <w:t xml:space="preserve"> dans </w:t>
      </w:r>
      <w:proofErr w:type="gramStart"/>
      <w:r w:rsidR="00DF1CE4">
        <w:t>le</w:t>
      </w:r>
      <w:proofErr w:type="gramEnd"/>
      <w:r w:rsidR="00DF1CE4">
        <w:t xml:space="preserve"> </w:t>
      </w:r>
      <w:r w:rsidR="002A4277" w:rsidRPr="00DF1CE4">
        <w:rPr>
          <w:b/>
        </w:rPr>
        <w:t>posthypophyse</w:t>
      </w:r>
      <w:r>
        <w:t xml:space="preserve">. </w:t>
      </w:r>
    </w:p>
    <w:p w:rsidR="00DC0730" w:rsidRDefault="00846FFB" w:rsidP="00DC0730">
      <w:r w:rsidRPr="00093D56">
        <w:rPr>
          <w:b/>
          <w:color w:val="FF0000"/>
        </w:rPr>
        <w:t xml:space="preserve">Hormones </w:t>
      </w:r>
      <w:r w:rsidRPr="004269F1">
        <w:rPr>
          <w:b/>
          <w:highlight w:val="yellow"/>
        </w:rPr>
        <w:t>FSH et LH</w:t>
      </w:r>
      <w:r>
        <w:t xml:space="preserve"> = reproduction</w:t>
      </w:r>
    </w:p>
    <w:p w:rsidR="00846FFB" w:rsidRDefault="00846FFB" w:rsidP="00DC0730">
      <w:r>
        <w:t xml:space="preserve">Ce complexe </w:t>
      </w:r>
      <w:r w:rsidRPr="00093D56">
        <w:rPr>
          <w:b/>
          <w:color w:val="FF0000"/>
        </w:rPr>
        <w:t>contrôle</w:t>
      </w:r>
      <w:r>
        <w:t xml:space="preserve"> </w:t>
      </w:r>
      <w:r w:rsidRPr="00093D56">
        <w:rPr>
          <w:b/>
          <w:color w:val="FF0000"/>
        </w:rPr>
        <w:t>toutes les autres glandes endocrines</w:t>
      </w:r>
      <w:r>
        <w:t>.</w:t>
      </w:r>
    </w:p>
    <w:p w:rsidR="00846FFB" w:rsidRPr="00093D56" w:rsidRDefault="00846FFB" w:rsidP="00DC0730">
      <w:pPr>
        <w:rPr>
          <w:b/>
          <w:u w:val="single"/>
        </w:rPr>
      </w:pPr>
      <w:r w:rsidRPr="00093D56">
        <w:rPr>
          <w:b/>
          <w:u w:val="single"/>
        </w:rPr>
        <w:t>Synthèse des hormones et fonctions :</w:t>
      </w:r>
    </w:p>
    <w:p w:rsidR="00846FFB" w:rsidRDefault="00846FFB" w:rsidP="00DC0730">
      <w:r w:rsidRPr="00093D56">
        <w:rPr>
          <w:b/>
          <w:color w:val="FF0000"/>
        </w:rPr>
        <w:t>Hypothalamus</w:t>
      </w:r>
      <w:r>
        <w:rPr>
          <w:b/>
        </w:rPr>
        <w:t> </w:t>
      </w:r>
      <w:r>
        <w:t>:</w:t>
      </w:r>
    </w:p>
    <w:p w:rsidR="00846FFB" w:rsidRDefault="00846FFB" w:rsidP="00846FFB">
      <w:pPr>
        <w:pStyle w:val="Paragraphedeliste"/>
        <w:numPr>
          <w:ilvl w:val="0"/>
          <w:numId w:val="41"/>
        </w:numPr>
        <w:ind w:left="284" w:hanging="284"/>
      </w:pPr>
      <w:r>
        <w:t>Synthétisées par l’hypothalamus puis transportées par le système porte jusqu’à l’hypophyse antérieure = messagers neuroendocriniens</w:t>
      </w:r>
    </w:p>
    <w:p w:rsidR="00846FFB" w:rsidRDefault="00846FFB" w:rsidP="00846FFB">
      <w:pPr>
        <w:pStyle w:val="Paragraphedeliste"/>
        <w:numPr>
          <w:ilvl w:val="0"/>
          <w:numId w:val="41"/>
        </w:numPr>
        <w:ind w:left="284" w:hanging="284"/>
      </w:pPr>
      <w:r>
        <w:t>Deux catégories d’hormones selon action : stimulation ou inhibition des sécrétions hypophysaires</w:t>
      </w:r>
    </w:p>
    <w:p w:rsidR="00C979B2" w:rsidRDefault="00C979B2" w:rsidP="00C979B2">
      <w:r w:rsidRPr="00093D56">
        <w:rPr>
          <w:b/>
          <w:color w:val="FF0000"/>
        </w:rPr>
        <w:t>Antéhypophyse</w:t>
      </w:r>
      <w:r>
        <w:rPr>
          <w:b/>
        </w:rPr>
        <w:t> </w:t>
      </w:r>
      <w:r>
        <w:t>:</w:t>
      </w:r>
    </w:p>
    <w:p w:rsidR="00C979B2" w:rsidRDefault="00C979B2" w:rsidP="00C979B2">
      <w:pPr>
        <w:pStyle w:val="Paragraphedeliste"/>
        <w:numPr>
          <w:ilvl w:val="0"/>
          <w:numId w:val="42"/>
        </w:numPr>
        <w:ind w:left="284" w:hanging="284"/>
      </w:pPr>
      <w:r>
        <w:t>Synthétisées par l’antéhypophyse sous l’action des hormones hypothalamiques puis déversées dans le sang au niveau du système porte</w:t>
      </w:r>
    </w:p>
    <w:p w:rsidR="00B962D3" w:rsidRDefault="00B962D3" w:rsidP="00B962D3">
      <w:r w:rsidRPr="00093D56">
        <w:rPr>
          <w:b/>
          <w:u w:val="single"/>
        </w:rPr>
        <w:t>Exemple</w:t>
      </w:r>
      <w:r>
        <w:t xml:space="preserve"> : </w:t>
      </w:r>
      <w:r w:rsidRPr="004269F1">
        <w:rPr>
          <w:b/>
          <w:highlight w:val="yellow"/>
        </w:rPr>
        <w:t>prolactine</w:t>
      </w:r>
    </w:p>
    <w:p w:rsidR="00DC0730" w:rsidRPr="006C1D24" w:rsidRDefault="006C1D24" w:rsidP="00DC0730">
      <w:pPr>
        <w:rPr>
          <w:b/>
          <w:smallCaps/>
          <w:noProof/>
          <w:u w:val="single"/>
          <w:lang w:eastAsia="fr-FR"/>
        </w:rPr>
      </w:pPr>
      <w:r>
        <w:rPr>
          <w:b/>
          <w:smallCaps/>
          <w:noProof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812800</wp:posOffset>
            </wp:positionV>
            <wp:extent cx="7481570" cy="4180205"/>
            <wp:effectExtent l="19050" t="0" r="5080" b="0"/>
            <wp:wrapThrough wrapText="bothSides">
              <wp:wrapPolygon edited="0">
                <wp:start x="-55" y="0"/>
                <wp:lineTo x="-55" y="21459"/>
                <wp:lineTo x="21615" y="21459"/>
                <wp:lineTo x="21615" y="0"/>
                <wp:lineTo x="-55" y="0"/>
              </wp:wrapPolygon>
            </wp:wrapThrough>
            <wp:docPr id="1" name="Image 1" descr="C:\Users\Quitterie\Downloads\physio schéma bi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itterie\Downloads\physio schéma bila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7980" b="23437"/>
                    <a:stretch/>
                  </pic:blipFill>
                  <pic:spPr bwMode="auto">
                    <a:xfrm>
                      <a:off x="0" y="0"/>
                      <a:ext cx="7481570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8A3DBB" w:rsidRPr="0006605B">
        <w:rPr>
          <w:b/>
          <w:smallCaps/>
          <w:noProof/>
          <w:u w:val="single"/>
          <w:lang w:eastAsia="fr-FR"/>
        </w:rPr>
        <w:t>Schéma de conclusion</w:t>
      </w:r>
      <w:r>
        <w:rPr>
          <w:b/>
          <w:smallCaps/>
          <w:noProof/>
          <w:u w:val="single"/>
          <w:lang w:eastAsia="fr-FR"/>
        </w:rPr>
        <w:br/>
      </w:r>
      <w:r w:rsidR="00F01C71">
        <w:t>(</w:t>
      </w:r>
      <w:r w:rsidR="00F01C71" w:rsidRPr="00BA06E3">
        <w:rPr>
          <w:b/>
          <w:highlight w:val="magenta"/>
        </w:rPr>
        <w:t xml:space="preserve">Voir fin du diaporama sur </w:t>
      </w:r>
      <w:r w:rsidR="00D07C0A" w:rsidRPr="00D07C0A">
        <w:rPr>
          <w:b/>
          <w:highlight w:val="magenta"/>
        </w:rPr>
        <w:t xml:space="preserve">portail </w:t>
      </w:r>
      <w:proofErr w:type="spellStart"/>
      <w:r w:rsidR="00D07C0A" w:rsidRPr="00D07C0A">
        <w:rPr>
          <w:b/>
          <w:highlight w:val="magenta"/>
        </w:rPr>
        <w:t>isara</w:t>
      </w:r>
      <w:proofErr w:type="spellEnd"/>
      <w:r w:rsidR="00F01C71">
        <w:t>)</w:t>
      </w:r>
      <w:bookmarkStart w:id="0" w:name="_GoBack"/>
      <w:bookmarkEnd w:id="0"/>
    </w:p>
    <w:sectPr w:rsidR="00DC0730" w:rsidRPr="006C1D24" w:rsidSect="000C08F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6C9" w:rsidRDefault="004D26C9" w:rsidP="008C2421">
      <w:pPr>
        <w:spacing w:after="0" w:line="240" w:lineRule="auto"/>
      </w:pPr>
      <w:r>
        <w:separator/>
      </w:r>
    </w:p>
  </w:endnote>
  <w:endnote w:type="continuationSeparator" w:id="0">
    <w:p w:rsidR="004D26C9" w:rsidRDefault="004D26C9" w:rsidP="008C2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32664207"/>
      <w:docPartObj>
        <w:docPartGallery w:val="Page Numbers (Bottom of Page)"/>
        <w:docPartUnique/>
      </w:docPartObj>
    </w:sdtPr>
    <w:sdtContent>
      <w:p w:rsidR="008307AA" w:rsidRDefault="00A41F82">
        <w:pPr>
          <w:pStyle w:val="Pieddepage"/>
          <w:jc w:val="center"/>
        </w:pPr>
        <w:fldSimple w:instr="PAGE   \* MERGEFORMAT">
          <w:r w:rsidR="00DF1CE4">
            <w:rPr>
              <w:noProof/>
            </w:rPr>
            <w:t>5</w:t>
          </w:r>
        </w:fldSimple>
      </w:p>
    </w:sdtContent>
  </w:sdt>
  <w:p w:rsidR="008307AA" w:rsidRDefault="008307A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6C9" w:rsidRDefault="004D26C9" w:rsidP="008C2421">
      <w:pPr>
        <w:spacing w:after="0" w:line="240" w:lineRule="auto"/>
      </w:pPr>
      <w:r>
        <w:separator/>
      </w:r>
    </w:p>
  </w:footnote>
  <w:footnote w:type="continuationSeparator" w:id="0">
    <w:p w:rsidR="004D26C9" w:rsidRDefault="004D26C9" w:rsidP="008C2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7AA" w:rsidRDefault="008307AA">
    <w:pPr>
      <w:pStyle w:val="En-tte"/>
    </w:pPr>
    <w:r>
      <w:t>Chapitre 2</w:t>
    </w:r>
    <w:r>
      <w:ptab w:relativeTo="margin" w:alignment="center" w:leader="none"/>
    </w:r>
    <w:r>
      <w:ptab w:relativeTo="margin" w:alignment="right" w:leader="none"/>
    </w:r>
    <w:r>
      <w:t>Développement et régulation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0B7E"/>
    <w:multiLevelType w:val="hybridMultilevel"/>
    <w:tmpl w:val="BBE8223E"/>
    <w:lvl w:ilvl="0" w:tplc="6A165BFC">
      <w:start w:val="1"/>
      <w:numFmt w:val="upperRoman"/>
      <w:pStyle w:val="Titre1"/>
      <w:lvlText w:val="%1."/>
      <w:lvlJc w:val="left"/>
      <w:pPr>
        <w:ind w:left="1425" w:hanging="720"/>
      </w:pPr>
      <w:rPr>
        <w:rFonts w:hint="default"/>
        <w:sz w:val="32"/>
      </w:rPr>
    </w:lvl>
    <w:lvl w:ilvl="1" w:tplc="04D6C9BA">
      <w:start w:val="1"/>
      <w:numFmt w:val="decimal"/>
      <w:pStyle w:val="Titre2"/>
      <w:lvlText w:val="%2)"/>
      <w:lvlJc w:val="left"/>
      <w:pPr>
        <w:ind w:left="1778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4D059CD"/>
    <w:multiLevelType w:val="hybridMultilevel"/>
    <w:tmpl w:val="B1EA0F58"/>
    <w:lvl w:ilvl="0" w:tplc="0074AB8E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>
    <w:nsid w:val="060C32ED"/>
    <w:multiLevelType w:val="hybridMultilevel"/>
    <w:tmpl w:val="D0D65B0C"/>
    <w:lvl w:ilvl="0" w:tplc="7A14F104">
      <w:start w:val="10"/>
      <w:numFmt w:val="bullet"/>
      <w:lvlText w:val="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32D4"/>
    <w:multiLevelType w:val="hybridMultilevel"/>
    <w:tmpl w:val="931C46AA"/>
    <w:lvl w:ilvl="0" w:tplc="3BF44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776A8"/>
    <w:multiLevelType w:val="hybridMultilevel"/>
    <w:tmpl w:val="B8AA06E8"/>
    <w:lvl w:ilvl="0" w:tplc="7A14F104">
      <w:start w:val="10"/>
      <w:numFmt w:val="bullet"/>
      <w:lvlText w:val="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76D3F"/>
    <w:multiLevelType w:val="hybridMultilevel"/>
    <w:tmpl w:val="93B867B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4B3DC2"/>
    <w:multiLevelType w:val="hybridMultilevel"/>
    <w:tmpl w:val="BE041654"/>
    <w:lvl w:ilvl="0" w:tplc="14404B0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B45206"/>
    <w:multiLevelType w:val="hybridMultilevel"/>
    <w:tmpl w:val="0D806BE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BD31AD"/>
    <w:multiLevelType w:val="hybridMultilevel"/>
    <w:tmpl w:val="85A0D20E"/>
    <w:lvl w:ilvl="0" w:tplc="F8DA7ACE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EC7A97"/>
    <w:multiLevelType w:val="hybridMultilevel"/>
    <w:tmpl w:val="5E846AB6"/>
    <w:lvl w:ilvl="0" w:tplc="38A0CD0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59680D"/>
    <w:multiLevelType w:val="hybridMultilevel"/>
    <w:tmpl w:val="171034E2"/>
    <w:lvl w:ilvl="0" w:tplc="71E256FC">
      <w:start w:val="1"/>
      <w:numFmt w:val="upperRoman"/>
      <w:lvlText w:val="%1."/>
      <w:lvlJc w:val="righ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4F246FFB"/>
    <w:multiLevelType w:val="hybridMultilevel"/>
    <w:tmpl w:val="4C2A761A"/>
    <w:lvl w:ilvl="0" w:tplc="8E422150">
      <w:start w:val="10"/>
      <w:numFmt w:val="bullet"/>
      <w:lvlText w:val="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42626"/>
    <w:multiLevelType w:val="hybridMultilevel"/>
    <w:tmpl w:val="4EA472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7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3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7"/>
  </w:num>
  <w:num w:numId="28">
    <w:abstractNumId w:val="0"/>
  </w:num>
  <w:num w:numId="29">
    <w:abstractNumId w:val="11"/>
  </w:num>
  <w:num w:numId="30">
    <w:abstractNumId w:val="0"/>
  </w:num>
  <w:num w:numId="31">
    <w:abstractNumId w:val="0"/>
  </w:num>
  <w:num w:numId="32">
    <w:abstractNumId w:val="7"/>
  </w:num>
  <w:num w:numId="33">
    <w:abstractNumId w:val="10"/>
  </w:num>
  <w:num w:numId="34">
    <w:abstractNumId w:val="9"/>
  </w:num>
  <w:num w:numId="35">
    <w:abstractNumId w:val="0"/>
  </w:num>
  <w:num w:numId="36">
    <w:abstractNumId w:val="6"/>
  </w:num>
  <w:num w:numId="37">
    <w:abstractNumId w:val="8"/>
  </w:num>
  <w:num w:numId="38">
    <w:abstractNumId w:val="12"/>
  </w:num>
  <w:num w:numId="39">
    <w:abstractNumId w:val="4"/>
  </w:num>
  <w:num w:numId="40">
    <w:abstractNumId w:val="2"/>
  </w:num>
  <w:num w:numId="41">
    <w:abstractNumId w:val="5"/>
  </w:num>
  <w:num w:numId="4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7764"/>
    <w:rsid w:val="0002048C"/>
    <w:rsid w:val="0006605B"/>
    <w:rsid w:val="00071806"/>
    <w:rsid w:val="00093D56"/>
    <w:rsid w:val="000C08F5"/>
    <w:rsid w:val="000F16F0"/>
    <w:rsid w:val="0012191A"/>
    <w:rsid w:val="00152D78"/>
    <w:rsid w:val="00172C0D"/>
    <w:rsid w:val="001748D7"/>
    <w:rsid w:val="001911FB"/>
    <w:rsid w:val="001A2802"/>
    <w:rsid w:val="00294770"/>
    <w:rsid w:val="00296B16"/>
    <w:rsid w:val="002A4277"/>
    <w:rsid w:val="002F2D9E"/>
    <w:rsid w:val="00331B39"/>
    <w:rsid w:val="00412F53"/>
    <w:rsid w:val="004230B5"/>
    <w:rsid w:val="004248DA"/>
    <w:rsid w:val="004269F1"/>
    <w:rsid w:val="00462B23"/>
    <w:rsid w:val="00462B24"/>
    <w:rsid w:val="00466C54"/>
    <w:rsid w:val="004D26C9"/>
    <w:rsid w:val="004F16CD"/>
    <w:rsid w:val="005249AA"/>
    <w:rsid w:val="00537651"/>
    <w:rsid w:val="00563862"/>
    <w:rsid w:val="00637FFC"/>
    <w:rsid w:val="006738C5"/>
    <w:rsid w:val="006B7764"/>
    <w:rsid w:val="006B7BE1"/>
    <w:rsid w:val="006C1D24"/>
    <w:rsid w:val="006F3DD6"/>
    <w:rsid w:val="00772A77"/>
    <w:rsid w:val="00794820"/>
    <w:rsid w:val="00804A50"/>
    <w:rsid w:val="008307AA"/>
    <w:rsid w:val="00846FFB"/>
    <w:rsid w:val="008546E4"/>
    <w:rsid w:val="008A3DBB"/>
    <w:rsid w:val="008C2421"/>
    <w:rsid w:val="008D1323"/>
    <w:rsid w:val="008E0CE3"/>
    <w:rsid w:val="008F7ADA"/>
    <w:rsid w:val="00905696"/>
    <w:rsid w:val="00941B60"/>
    <w:rsid w:val="00966B0F"/>
    <w:rsid w:val="009935EA"/>
    <w:rsid w:val="009B0970"/>
    <w:rsid w:val="00A41F82"/>
    <w:rsid w:val="00A777A4"/>
    <w:rsid w:val="00B10228"/>
    <w:rsid w:val="00B77B59"/>
    <w:rsid w:val="00B962D3"/>
    <w:rsid w:val="00BA06E3"/>
    <w:rsid w:val="00C17943"/>
    <w:rsid w:val="00C60939"/>
    <w:rsid w:val="00C85449"/>
    <w:rsid w:val="00C979B2"/>
    <w:rsid w:val="00CA1F9C"/>
    <w:rsid w:val="00CE41E4"/>
    <w:rsid w:val="00CF33F9"/>
    <w:rsid w:val="00D07C0A"/>
    <w:rsid w:val="00D72D1E"/>
    <w:rsid w:val="00D903E8"/>
    <w:rsid w:val="00DA5D01"/>
    <w:rsid w:val="00DC0730"/>
    <w:rsid w:val="00DF1CE4"/>
    <w:rsid w:val="00E14B8A"/>
    <w:rsid w:val="00E541A4"/>
    <w:rsid w:val="00E6194F"/>
    <w:rsid w:val="00E63211"/>
    <w:rsid w:val="00EA7E79"/>
    <w:rsid w:val="00F01C71"/>
    <w:rsid w:val="00F401A6"/>
    <w:rsid w:val="00F40517"/>
    <w:rsid w:val="00F412B8"/>
    <w:rsid w:val="00FA5976"/>
    <w:rsid w:val="00FA6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uiPriority w:val="9"/>
    <w:qFormat/>
    <w:rsid w:val="00C60939"/>
    <w:pPr>
      <w:widowControl w:val="0"/>
      <w:numPr>
        <w:numId w:val="35"/>
      </w:numPr>
      <w:spacing w:after="0" w:line="240" w:lineRule="auto"/>
      <w:outlineLvl w:val="0"/>
    </w:pPr>
    <w:rPr>
      <w:b/>
      <w:color w:val="00B05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ind w:left="1785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F33F9"/>
    <w:pPr>
      <w:outlineLvl w:val="4"/>
    </w:pPr>
    <w:rPr>
      <w:rFonts w:cstheme="minorBidi"/>
      <w:b/>
      <w:color w:val="FF0000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F401A6"/>
    <w:rPr>
      <w:rFonts w:cstheme="minorHAnsi"/>
      <w:b/>
      <w:color w:val="00B05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F33F9"/>
    <w:rPr>
      <w:b/>
      <w:color w:val="FF000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8C24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2421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8C24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2421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4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4770"/>
    <w:rPr>
      <w:rFonts w:ascii="Tahoma" w:hAnsi="Tahoma" w:cs="Tahoma"/>
      <w:kern w:val="3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uiPriority w:val="9"/>
    <w:qFormat/>
    <w:rsid w:val="00C60939"/>
    <w:pPr>
      <w:widowControl w:val="0"/>
      <w:numPr>
        <w:numId w:val="35"/>
      </w:numPr>
      <w:spacing w:after="0" w:line="240" w:lineRule="auto"/>
      <w:outlineLvl w:val="0"/>
    </w:pPr>
    <w:rPr>
      <w:b/>
      <w:color w:val="00B05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ind w:left="1785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F33F9"/>
    <w:pPr>
      <w:outlineLvl w:val="4"/>
    </w:pPr>
    <w:rPr>
      <w:rFonts w:cstheme="minorBidi"/>
      <w:b/>
      <w:color w:val="FF0000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F401A6"/>
    <w:rPr>
      <w:rFonts w:cstheme="minorHAnsi"/>
      <w:b/>
      <w:color w:val="00B05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F33F9"/>
    <w:rPr>
      <w:b/>
      <w:color w:val="FF000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8C24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2421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8C24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2421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4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4770"/>
    <w:rPr>
      <w:rFonts w:ascii="Tahoma" w:hAnsi="Tahoma" w:cs="Tahoma"/>
      <w:kern w:val="3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5</Pages>
  <Words>1103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Matthieu</cp:lastModifiedBy>
  <cp:revision>22</cp:revision>
  <dcterms:created xsi:type="dcterms:W3CDTF">2013-10-03T15:00:00Z</dcterms:created>
  <dcterms:modified xsi:type="dcterms:W3CDTF">2013-11-27T15:55:00Z</dcterms:modified>
</cp:coreProperties>
</file>