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0807" w:rsidRDefault="00EF2C92" w:rsidP="005A6CB3">
      <w:pPr>
        <w:pStyle w:val="Titre1"/>
      </w:pPr>
      <w:r>
        <w:t>Chapitre 1 – Nutrition des micro-organismes</w:t>
      </w:r>
    </w:p>
    <w:p w:rsidR="00EF2C92" w:rsidRDefault="00EF2C92" w:rsidP="005A6CB3"/>
    <w:p w:rsidR="00EF2C92" w:rsidRPr="005A4BD8" w:rsidRDefault="00EF2C92" w:rsidP="007A5AD0">
      <w:pPr>
        <w:pStyle w:val="Titre2"/>
        <w:numPr>
          <w:ilvl w:val="0"/>
          <w:numId w:val="6"/>
        </w:numPr>
        <w:ind w:left="284" w:hanging="284"/>
        <w:rPr>
          <w:color w:val="0070C0"/>
          <w:sz w:val="32"/>
          <w:u w:val="single"/>
        </w:rPr>
      </w:pPr>
      <w:r w:rsidRPr="005A4BD8">
        <w:rPr>
          <w:color w:val="0070C0"/>
          <w:sz w:val="32"/>
          <w:u w:val="single"/>
        </w:rPr>
        <w:t>Besoins nutritionnels</w:t>
      </w:r>
    </w:p>
    <w:p w:rsidR="00EF2C92" w:rsidRDefault="00EF2C92" w:rsidP="005A6CB3"/>
    <w:p w:rsidR="00EF2C92" w:rsidRPr="00EF2C92" w:rsidRDefault="00EF2C92" w:rsidP="005A6CB3">
      <w:pPr>
        <w:rPr>
          <w:b/>
        </w:rPr>
      </w:pPr>
      <w:r>
        <w:t xml:space="preserve">Tous les microorganismes </w:t>
      </w:r>
      <w:r w:rsidRPr="005A4BD8">
        <w:rPr>
          <w:b/>
        </w:rPr>
        <w:t>ont besoin</w:t>
      </w:r>
      <w:r>
        <w:t xml:space="preserve"> : </w:t>
      </w:r>
      <w:r w:rsidRPr="005A4BD8">
        <w:rPr>
          <w:b/>
          <w:highlight w:val="red"/>
        </w:rPr>
        <w:t>d’eau, d’une source d’énergie, d’une source de carbone, d’azote et d’éléments minéraux</w:t>
      </w:r>
      <w:r w:rsidR="005A4BD8">
        <w:t xml:space="preserve"> </w:t>
      </w:r>
      <w:r w:rsidR="005A4BD8">
        <w:sym w:font="Wingdings" w:char="F0E8"/>
      </w:r>
      <w:r w:rsidR="005A4BD8">
        <w:t xml:space="preserve"> </w:t>
      </w:r>
      <w:r>
        <w:t xml:space="preserve"> </w:t>
      </w:r>
      <w:proofErr w:type="spellStart"/>
      <w:r w:rsidRPr="005A4BD8">
        <w:rPr>
          <w:b/>
          <w:highlight w:val="red"/>
        </w:rPr>
        <w:t>prototrophes</w:t>
      </w:r>
      <w:proofErr w:type="spellEnd"/>
      <w:r w:rsidRPr="005A4BD8">
        <w:rPr>
          <w:b/>
          <w:highlight w:val="red"/>
        </w:rPr>
        <w:t xml:space="preserve"> </w:t>
      </w:r>
      <w:r>
        <w:rPr>
          <w:b/>
        </w:rPr>
        <w:t xml:space="preserve">= </w:t>
      </w:r>
      <w:r w:rsidRPr="005A4BD8">
        <w:t>ensemble des microorganismes ayant des besoins nutritionnels restreints.</w:t>
      </w:r>
      <w:r w:rsidR="005A4BD8">
        <w:t xml:space="preserve"> Certains nécessitent </w:t>
      </w:r>
      <w:r>
        <w:t xml:space="preserve">un facteur de croissance </w:t>
      </w:r>
      <w:r>
        <w:sym w:font="Wingdings" w:char="F0E0"/>
      </w:r>
      <w:r>
        <w:t xml:space="preserve"> </w:t>
      </w:r>
      <w:r w:rsidRPr="005A4BD8">
        <w:rPr>
          <w:b/>
          <w:highlight w:val="red"/>
        </w:rPr>
        <w:t>auxotrophes</w:t>
      </w:r>
      <w:r>
        <w:rPr>
          <w:b/>
        </w:rPr>
        <w:t xml:space="preserve"> </w:t>
      </w:r>
    </w:p>
    <w:p w:rsidR="00EF2C92" w:rsidRDefault="00EF2C92" w:rsidP="005A6CB3">
      <w:r>
        <w:t>La nutrition permet :</w:t>
      </w:r>
    </w:p>
    <w:p w:rsidR="00EF2C92" w:rsidRDefault="00701DB7" w:rsidP="005A6CB3">
      <w:pPr>
        <w:pStyle w:val="Paragraphedeliste"/>
        <w:numPr>
          <w:ilvl w:val="0"/>
          <w:numId w:val="7"/>
        </w:numPr>
      </w:pPr>
      <w:r>
        <w:t xml:space="preserve">Le </w:t>
      </w:r>
      <w:r w:rsidRPr="005A4BD8">
        <w:rPr>
          <w:b/>
          <w:highlight w:val="red"/>
        </w:rPr>
        <w:t>r</w:t>
      </w:r>
      <w:r w:rsidR="00EF2C92" w:rsidRPr="005A4BD8">
        <w:rPr>
          <w:b/>
          <w:highlight w:val="red"/>
        </w:rPr>
        <w:t xml:space="preserve">enouvellement </w:t>
      </w:r>
      <w:r w:rsidR="00EF2C92">
        <w:t xml:space="preserve">de la matière organique </w:t>
      </w:r>
    </w:p>
    <w:p w:rsidR="00EF2C92" w:rsidRDefault="00EF2C92" w:rsidP="005A6CB3">
      <w:pPr>
        <w:pStyle w:val="Paragraphedeliste"/>
        <w:numPr>
          <w:ilvl w:val="0"/>
          <w:numId w:val="7"/>
        </w:numPr>
      </w:pPr>
      <w:r>
        <w:t xml:space="preserve">La </w:t>
      </w:r>
      <w:r w:rsidRPr="005A4BD8">
        <w:rPr>
          <w:b/>
          <w:highlight w:val="red"/>
        </w:rPr>
        <w:t xml:space="preserve">duplication </w:t>
      </w:r>
      <w:r>
        <w:t xml:space="preserve">du matériel cellulaire lié à la division. </w:t>
      </w:r>
    </w:p>
    <w:p w:rsidR="00EF2C92" w:rsidRDefault="00701DB7" w:rsidP="005A6CB3">
      <w:pPr>
        <w:pStyle w:val="Paragraphedeliste"/>
        <w:numPr>
          <w:ilvl w:val="0"/>
          <w:numId w:val="7"/>
        </w:numPr>
      </w:pPr>
      <w:r>
        <w:t xml:space="preserve">De </w:t>
      </w:r>
      <w:r w:rsidRPr="005A4BD8">
        <w:rPr>
          <w:b/>
          <w:highlight w:val="red"/>
        </w:rPr>
        <w:t>p</w:t>
      </w:r>
      <w:r w:rsidR="00EF2C92" w:rsidRPr="005A4BD8">
        <w:rPr>
          <w:b/>
          <w:highlight w:val="red"/>
        </w:rPr>
        <w:t>roduire de l’énergie</w:t>
      </w:r>
      <w:r w:rsidR="00EF2C92">
        <w:t xml:space="preserve"> afin d’effectuer des travails : Chimique (néosynthèse de molécules organiques), déplacement, transport. </w:t>
      </w:r>
    </w:p>
    <w:p w:rsidR="002A0F61" w:rsidRPr="005A4BD8" w:rsidRDefault="002A0F61" w:rsidP="005A6CB3">
      <w:pPr>
        <w:pStyle w:val="Titre3"/>
        <w:numPr>
          <w:ilvl w:val="0"/>
          <w:numId w:val="8"/>
        </w:numPr>
        <w:rPr>
          <w:color w:val="0070C0"/>
          <w:sz w:val="28"/>
        </w:rPr>
      </w:pPr>
      <w:r w:rsidRPr="005A4BD8">
        <w:rPr>
          <w:color w:val="0070C0"/>
          <w:sz w:val="28"/>
        </w:rPr>
        <w:t>Macroéléments (macronutriments)</w:t>
      </w:r>
    </w:p>
    <w:p w:rsidR="00701DB7" w:rsidRDefault="002A0F61" w:rsidP="005A6CB3">
      <w:r>
        <w:t xml:space="preserve">On distingue au sein des macroéléments </w:t>
      </w:r>
      <w:r w:rsidRPr="006A6B5E">
        <w:rPr>
          <w:b/>
          <w:highlight w:val="red"/>
        </w:rPr>
        <w:t>un besoin carboné, un besoin azoté.</w:t>
      </w:r>
      <w:r>
        <w:t xml:space="preserve"> </w:t>
      </w:r>
    </w:p>
    <w:p w:rsidR="002A0F61" w:rsidRDefault="00701DB7" w:rsidP="005A6CB3">
      <w:r>
        <w:t>D’</w:t>
      </w:r>
      <w:r w:rsidR="002A0F61">
        <w:t xml:space="preserve">autres </w:t>
      </w:r>
      <w:r w:rsidR="002A0F61" w:rsidRPr="006A6B5E">
        <w:rPr>
          <w:b/>
          <w:highlight w:val="red"/>
        </w:rPr>
        <w:t>ions sont nécessaires</w:t>
      </w:r>
      <w:r w:rsidR="002A0F61">
        <w:t xml:space="preserve"> à la machinerie cellulaire </w:t>
      </w:r>
      <w:r>
        <w:t xml:space="preserve">mais ce sont des </w:t>
      </w:r>
      <w:r w:rsidR="002A0F61" w:rsidRPr="006A6B5E">
        <w:rPr>
          <w:b/>
          <w:highlight w:val="green"/>
        </w:rPr>
        <w:t>besoin</w:t>
      </w:r>
      <w:r w:rsidRPr="006A6B5E">
        <w:rPr>
          <w:b/>
          <w:highlight w:val="green"/>
        </w:rPr>
        <w:t>s</w:t>
      </w:r>
      <w:r w:rsidR="002A0F61" w:rsidRPr="006A6B5E">
        <w:rPr>
          <w:b/>
          <w:highlight w:val="green"/>
        </w:rPr>
        <w:t xml:space="preserve"> très faible</w:t>
      </w:r>
      <w:r w:rsidRPr="006A6B5E">
        <w:rPr>
          <w:b/>
          <w:highlight w:val="green"/>
        </w:rPr>
        <w:t>s</w:t>
      </w:r>
      <w:r w:rsidR="002A0F61">
        <w:t xml:space="preserve">. </w:t>
      </w:r>
    </w:p>
    <w:p w:rsidR="002A0F61" w:rsidRPr="005A4BD8" w:rsidRDefault="002A0F61" w:rsidP="005A6CB3">
      <w:pPr>
        <w:pStyle w:val="Titre4"/>
        <w:numPr>
          <w:ilvl w:val="0"/>
          <w:numId w:val="9"/>
        </w:numPr>
        <w:rPr>
          <w:color w:val="0070C0"/>
          <w:sz w:val="28"/>
        </w:rPr>
      </w:pPr>
      <w:r w:rsidRPr="005A4BD8">
        <w:rPr>
          <w:color w:val="0070C0"/>
          <w:sz w:val="28"/>
        </w:rPr>
        <w:t>Source de carbone</w:t>
      </w:r>
    </w:p>
    <w:p w:rsidR="002A0F61" w:rsidRDefault="002A0F61" w:rsidP="005A6CB3">
      <w:r>
        <w:t xml:space="preserve"> Le </w:t>
      </w:r>
      <w:r w:rsidRPr="006A6B5E">
        <w:rPr>
          <w:b/>
          <w:highlight w:val="red"/>
        </w:rPr>
        <w:t>carbone a</w:t>
      </w:r>
      <w:r>
        <w:t xml:space="preserve"> </w:t>
      </w:r>
      <w:r w:rsidRPr="006A6B5E">
        <w:rPr>
          <w:b/>
          <w:highlight w:val="green"/>
        </w:rPr>
        <w:t>deux fonctions</w:t>
      </w:r>
      <w:r>
        <w:t xml:space="preserve"> au niveau de la cellule :</w:t>
      </w:r>
    </w:p>
    <w:p w:rsidR="002A0F61" w:rsidRDefault="002A0F61" w:rsidP="005A6CB3">
      <w:pPr>
        <w:pStyle w:val="Paragraphedeliste"/>
        <w:numPr>
          <w:ilvl w:val="0"/>
          <w:numId w:val="7"/>
        </w:numPr>
      </w:pPr>
      <w:r>
        <w:t xml:space="preserve">Participer à la </w:t>
      </w:r>
      <w:r w:rsidRPr="006A6B5E">
        <w:rPr>
          <w:b/>
          <w:highlight w:val="red"/>
        </w:rPr>
        <w:t>constitution</w:t>
      </w:r>
      <w:r w:rsidRPr="006A6B5E">
        <w:rPr>
          <w:highlight w:val="red"/>
        </w:rPr>
        <w:t xml:space="preserve"> </w:t>
      </w:r>
      <w:r w:rsidRPr="006A6B5E">
        <w:rPr>
          <w:b/>
          <w:highlight w:val="red"/>
        </w:rPr>
        <w:t>du</w:t>
      </w:r>
      <w:r w:rsidRPr="006A6B5E">
        <w:rPr>
          <w:highlight w:val="red"/>
        </w:rPr>
        <w:t xml:space="preserve"> </w:t>
      </w:r>
      <w:r w:rsidRPr="006A6B5E">
        <w:rPr>
          <w:b/>
          <w:highlight w:val="red"/>
        </w:rPr>
        <w:t>cytosquelette</w:t>
      </w:r>
      <w:r w:rsidRPr="006A6B5E">
        <w:rPr>
          <w:highlight w:val="red"/>
        </w:rPr>
        <w:t xml:space="preserve"> </w:t>
      </w:r>
      <w:r w:rsidRPr="006A6B5E">
        <w:rPr>
          <w:b/>
          <w:highlight w:val="red"/>
        </w:rPr>
        <w:t>et du squelette carboné</w:t>
      </w:r>
      <w:r>
        <w:t xml:space="preserve"> des microorganismes (paroi, membrane cytoplasmique etc.). </w:t>
      </w:r>
    </w:p>
    <w:p w:rsidR="00701DB7" w:rsidRDefault="002A0F61" w:rsidP="00701DB7">
      <w:pPr>
        <w:pStyle w:val="Paragraphedeliste"/>
        <w:numPr>
          <w:ilvl w:val="0"/>
          <w:numId w:val="7"/>
        </w:numPr>
      </w:pPr>
      <w:r>
        <w:t xml:space="preserve">Être utilisable en tant que </w:t>
      </w:r>
      <w:r w:rsidRPr="006A6B5E">
        <w:rPr>
          <w:b/>
          <w:highlight w:val="red"/>
        </w:rPr>
        <w:t>potentiel</w:t>
      </w:r>
      <w:r w:rsidRPr="006A6B5E">
        <w:rPr>
          <w:highlight w:val="red"/>
        </w:rPr>
        <w:t xml:space="preserve"> </w:t>
      </w:r>
      <w:r w:rsidRPr="006A6B5E">
        <w:rPr>
          <w:b/>
          <w:highlight w:val="red"/>
        </w:rPr>
        <w:t>réducteur</w:t>
      </w:r>
      <w:r w:rsidRPr="006A6B5E">
        <w:rPr>
          <w:highlight w:val="red"/>
        </w:rPr>
        <w:t xml:space="preserve"> </w:t>
      </w:r>
      <w:r>
        <w:t xml:space="preserve">dans les fonctions métaboliques de la cellule. </w:t>
      </w:r>
    </w:p>
    <w:p w:rsidR="002A0F61" w:rsidRDefault="004D379F" w:rsidP="006A6B5E">
      <w:pPr>
        <w:jc w:val="left"/>
      </w:pPr>
      <w:r>
        <w:t xml:space="preserve">On observe qu’il y a deux types de molécules : </w:t>
      </w:r>
      <w:r w:rsidRPr="006A6B5E">
        <w:rPr>
          <w:b/>
          <w:highlight w:val="red"/>
        </w:rPr>
        <w:t xml:space="preserve">molécules carbonées fortement réduites </w:t>
      </w:r>
      <w:r>
        <w:t xml:space="preserve">(sources d’électrons) </w:t>
      </w:r>
      <w:r w:rsidRPr="006A6B5E">
        <w:rPr>
          <w:b/>
          <w:highlight w:val="red"/>
        </w:rPr>
        <w:t>et fortement oxydées</w:t>
      </w:r>
      <w:r>
        <w:t xml:space="preserve"> (à l’extrême</w:t>
      </w:r>
      <w:r w:rsidR="007E53AB">
        <w:t xml:space="preserve"> -&gt;</w:t>
      </w:r>
      <w:r>
        <w:t xml:space="preserve"> CO</w:t>
      </w:r>
      <w:r w:rsidRPr="00701DB7">
        <w:rPr>
          <w:vertAlign w:val="subscript"/>
        </w:rPr>
        <w:t>2</w:t>
      </w:r>
      <w:r>
        <w:t xml:space="preserve">) qui ne sont pas sources d’électron. </w:t>
      </w:r>
      <w:r w:rsidR="006A6B5E">
        <w:br/>
      </w:r>
      <w:r>
        <w:t xml:space="preserve">En puissance le </w:t>
      </w:r>
      <w:r w:rsidRPr="006A6B5E">
        <w:rPr>
          <w:b/>
          <w:highlight w:val="red"/>
        </w:rPr>
        <w:t>CO</w:t>
      </w:r>
      <w:r w:rsidRPr="006A6B5E">
        <w:rPr>
          <w:b/>
          <w:highlight w:val="red"/>
          <w:vertAlign w:val="subscript"/>
        </w:rPr>
        <w:t>2</w:t>
      </w:r>
      <w:r w:rsidRPr="006A6B5E">
        <w:rPr>
          <w:b/>
          <w:highlight w:val="red"/>
        </w:rPr>
        <w:t xml:space="preserve"> possède un</w:t>
      </w:r>
      <w:r w:rsidRPr="006A6B5E">
        <w:rPr>
          <w:b/>
        </w:rPr>
        <w:t xml:space="preserve"> </w:t>
      </w:r>
      <w:r w:rsidR="007E53AB" w:rsidRPr="006A6B5E">
        <w:rPr>
          <w:b/>
          <w:highlight w:val="green"/>
        </w:rPr>
        <w:t xml:space="preserve">potentiel énergétique </w:t>
      </w:r>
      <w:r w:rsidRPr="006A6B5E">
        <w:rPr>
          <w:b/>
          <w:highlight w:val="green"/>
        </w:rPr>
        <w:t>faible</w:t>
      </w:r>
      <w:r>
        <w:t xml:space="preserve"> </w:t>
      </w:r>
      <w:r w:rsidRPr="006A6B5E">
        <w:rPr>
          <w:b/>
          <w:highlight w:val="red"/>
        </w:rPr>
        <w:t>au contraire du glucose</w:t>
      </w:r>
      <w:r>
        <w:t xml:space="preserve"> par exemple. </w:t>
      </w:r>
    </w:p>
    <w:p w:rsidR="004D379F" w:rsidRDefault="004D379F" w:rsidP="006A6B5E">
      <w:pPr>
        <w:jc w:val="left"/>
      </w:pPr>
      <w:r>
        <w:t xml:space="preserve">On parle de </w:t>
      </w:r>
      <w:r w:rsidRPr="006A6B5E">
        <w:rPr>
          <w:b/>
          <w:highlight w:val="red"/>
        </w:rPr>
        <w:t>bactéries</w:t>
      </w:r>
      <w:r>
        <w:t xml:space="preserve"> </w:t>
      </w:r>
      <w:r w:rsidRPr="006A6B5E">
        <w:rPr>
          <w:b/>
          <w:highlight w:val="red"/>
        </w:rPr>
        <w:t>autotrophes</w:t>
      </w:r>
      <w:r>
        <w:t xml:space="preserve"> si elles sont capables de trouver leur besoin nutritionnel par elles-mêmes : bactéries photosynthétiques, et utilisant comme source d’électron des composés minéraux (CO</w:t>
      </w:r>
      <w:r>
        <w:rPr>
          <w:vertAlign w:val="subscript"/>
        </w:rPr>
        <w:t>2</w:t>
      </w:r>
      <w:r>
        <w:t xml:space="preserve">). </w:t>
      </w:r>
      <w:r w:rsidR="006A6B5E">
        <w:br/>
      </w:r>
      <w:r>
        <w:t xml:space="preserve">D’un point de vue écologique, elles entrent dans la catégorie des </w:t>
      </w:r>
      <w:r w:rsidRPr="006A6B5E">
        <w:rPr>
          <w:b/>
          <w:highlight w:val="red"/>
        </w:rPr>
        <w:t>producteurs primaires</w:t>
      </w:r>
      <w:r>
        <w:t xml:space="preserve">. </w:t>
      </w:r>
    </w:p>
    <w:p w:rsidR="004D379F" w:rsidRPr="004D379F" w:rsidRDefault="004D379F" w:rsidP="005A6CB3">
      <w:r>
        <w:rPr>
          <w:b/>
        </w:rPr>
        <w:t>Ex :</w:t>
      </w:r>
      <w:r>
        <w:t xml:space="preserve"> Cyanobactéries </w:t>
      </w:r>
    </w:p>
    <w:p w:rsidR="004D379F" w:rsidRDefault="004D379F" w:rsidP="005A6CB3">
      <w:r>
        <w:t xml:space="preserve">Les </w:t>
      </w:r>
      <w:r w:rsidRPr="006A6B5E">
        <w:rPr>
          <w:b/>
          <w:highlight w:val="red"/>
        </w:rPr>
        <w:t>bactéries hétérotrophes</w:t>
      </w:r>
      <w:r>
        <w:t xml:space="preserve">, dépendantes du milieu extérieur. </w:t>
      </w:r>
    </w:p>
    <w:p w:rsidR="004D379F" w:rsidRDefault="004D379F" w:rsidP="005A6CB3">
      <w:r>
        <w:rPr>
          <w:b/>
        </w:rPr>
        <w:t xml:space="preserve">Ex : </w:t>
      </w:r>
      <w:r w:rsidRPr="007E53AB">
        <w:rPr>
          <w:i/>
        </w:rPr>
        <w:t>Escherichia</w:t>
      </w:r>
      <w:r>
        <w:t xml:space="preserve"> </w:t>
      </w:r>
      <w:r w:rsidRPr="007E53AB">
        <w:rPr>
          <w:i/>
        </w:rPr>
        <w:t>coli</w:t>
      </w:r>
      <w:r>
        <w:t xml:space="preserve"> </w:t>
      </w:r>
    </w:p>
    <w:p w:rsidR="001943B2" w:rsidRPr="005A4BD8" w:rsidRDefault="001943B2" w:rsidP="005A6CB3">
      <w:pPr>
        <w:pStyle w:val="Titre4"/>
        <w:numPr>
          <w:ilvl w:val="0"/>
          <w:numId w:val="9"/>
        </w:numPr>
        <w:rPr>
          <w:color w:val="0070C0"/>
          <w:sz w:val="28"/>
        </w:rPr>
      </w:pPr>
      <w:r w:rsidRPr="005A4BD8">
        <w:rPr>
          <w:color w:val="0070C0"/>
          <w:sz w:val="28"/>
        </w:rPr>
        <w:t>Source d’azote</w:t>
      </w:r>
    </w:p>
    <w:p w:rsidR="001943B2" w:rsidRDefault="001943B2" w:rsidP="005A6CB3">
      <w:r>
        <w:t xml:space="preserve">On retrouve l’azote </w:t>
      </w:r>
      <w:r w:rsidRPr="006A6B5E">
        <w:rPr>
          <w:b/>
          <w:highlight w:val="red"/>
        </w:rPr>
        <w:t>dans</w:t>
      </w:r>
      <w:r w:rsidRPr="006A6B5E">
        <w:rPr>
          <w:highlight w:val="red"/>
        </w:rPr>
        <w:t xml:space="preserve"> </w:t>
      </w:r>
      <w:r>
        <w:t xml:space="preserve">deux types de polymères organiques : </w:t>
      </w:r>
      <w:r w:rsidRPr="006A6B5E">
        <w:rPr>
          <w:b/>
          <w:highlight w:val="red"/>
        </w:rPr>
        <w:t>protéines</w:t>
      </w:r>
      <w:r w:rsidRPr="006A6B5E">
        <w:rPr>
          <w:highlight w:val="red"/>
        </w:rPr>
        <w:t xml:space="preserve"> </w:t>
      </w:r>
      <w:r>
        <w:t xml:space="preserve">et </w:t>
      </w:r>
      <w:r w:rsidRPr="006A6B5E">
        <w:rPr>
          <w:b/>
          <w:highlight w:val="red"/>
        </w:rPr>
        <w:t>ADN</w:t>
      </w:r>
      <w:r w:rsidRPr="006A6B5E">
        <w:rPr>
          <w:highlight w:val="red"/>
        </w:rPr>
        <w:t xml:space="preserve"> </w:t>
      </w:r>
      <w:r>
        <w:t>(bases puriques/pyrimidiques).</w:t>
      </w:r>
    </w:p>
    <w:p w:rsidR="001943B2" w:rsidRDefault="001943B2" w:rsidP="005A6CB3">
      <w:r>
        <w:t xml:space="preserve">L’azote peut intervenir aussi dans un certain nombre </w:t>
      </w:r>
      <w:r w:rsidRPr="007E53AB">
        <w:rPr>
          <w:b/>
        </w:rPr>
        <w:t xml:space="preserve">de </w:t>
      </w:r>
      <w:r w:rsidRPr="006A6B5E">
        <w:rPr>
          <w:b/>
          <w:highlight w:val="red"/>
        </w:rPr>
        <w:t>cofacteurs métaboliques</w:t>
      </w:r>
      <w:r>
        <w:t>.</w:t>
      </w:r>
    </w:p>
    <w:p w:rsidR="001943B2" w:rsidRDefault="001943B2" w:rsidP="006A6B5E">
      <w:pPr>
        <w:jc w:val="left"/>
      </w:pPr>
      <w:r>
        <w:t xml:space="preserve">L’azote </w:t>
      </w:r>
      <w:r w:rsidR="007E53AB">
        <w:t xml:space="preserve">peut avoir une </w:t>
      </w:r>
      <w:r w:rsidR="007E53AB" w:rsidRPr="006A6B5E">
        <w:rPr>
          <w:b/>
          <w:highlight w:val="red"/>
        </w:rPr>
        <w:t>origine minérale</w:t>
      </w:r>
      <w:r w:rsidRPr="006A6B5E">
        <w:rPr>
          <w:highlight w:val="red"/>
        </w:rPr>
        <w:t xml:space="preserve"> </w:t>
      </w:r>
      <w:r>
        <w:t>et</w:t>
      </w:r>
      <w:r w:rsidR="009E5016">
        <w:t xml:space="preserve"> est</w:t>
      </w:r>
      <w:r>
        <w:t xml:space="preserve"> donc valorisé sous forme </w:t>
      </w:r>
      <w:r w:rsidRPr="006A6B5E">
        <w:rPr>
          <w:b/>
          <w:highlight w:val="red"/>
        </w:rPr>
        <w:t>d’ammoniac</w:t>
      </w:r>
      <w:r>
        <w:t xml:space="preserve">, de </w:t>
      </w:r>
      <w:r w:rsidRPr="006A6B5E">
        <w:rPr>
          <w:b/>
          <w:highlight w:val="red"/>
        </w:rPr>
        <w:t>nitrate</w:t>
      </w:r>
      <w:r>
        <w:t xml:space="preserve">, de </w:t>
      </w:r>
      <w:r w:rsidRPr="006A6B5E">
        <w:rPr>
          <w:b/>
          <w:highlight w:val="red"/>
        </w:rPr>
        <w:t>sel</w:t>
      </w:r>
      <w:r w:rsidRPr="006A6B5E">
        <w:rPr>
          <w:highlight w:val="red"/>
        </w:rPr>
        <w:t xml:space="preserve"> </w:t>
      </w:r>
      <w:r w:rsidRPr="006A6B5E">
        <w:rPr>
          <w:b/>
          <w:highlight w:val="red"/>
        </w:rPr>
        <w:t>d’ammonium</w:t>
      </w:r>
      <w:r w:rsidRPr="006A6B5E">
        <w:rPr>
          <w:highlight w:val="red"/>
        </w:rPr>
        <w:t xml:space="preserve"> </w:t>
      </w:r>
      <w:r>
        <w:t xml:space="preserve">ou à l’extrême </w:t>
      </w:r>
      <w:r w:rsidRPr="006A6B5E">
        <w:rPr>
          <w:b/>
          <w:highlight w:val="red"/>
        </w:rPr>
        <w:t>azote</w:t>
      </w:r>
      <w:r w:rsidRPr="006A6B5E">
        <w:rPr>
          <w:highlight w:val="red"/>
        </w:rPr>
        <w:t xml:space="preserve"> </w:t>
      </w:r>
      <w:r w:rsidRPr="006A6B5E">
        <w:rPr>
          <w:b/>
          <w:highlight w:val="red"/>
        </w:rPr>
        <w:t>gazeux</w:t>
      </w:r>
      <w:r w:rsidRPr="006A6B5E">
        <w:rPr>
          <w:highlight w:val="red"/>
        </w:rPr>
        <w:t xml:space="preserve"> </w:t>
      </w:r>
      <w:r>
        <w:t>(</w:t>
      </w:r>
      <w:r w:rsidRPr="007E53AB">
        <w:rPr>
          <w:i/>
        </w:rPr>
        <w:t>rhizobium</w:t>
      </w:r>
      <w:r w:rsidR="007E53AB">
        <w:t xml:space="preserve"> = bactérie</w:t>
      </w:r>
      <w:r>
        <w:t xml:space="preserve"> qui vit en association mutuelle avec les légumineuse</w:t>
      </w:r>
      <w:r w:rsidR="007E53AB">
        <w:t>s</w:t>
      </w:r>
      <w:r>
        <w:t xml:space="preserve"> et qui fixe l’azote atmosphérique et participe à l’alimentation du végétal en composés azotés). </w:t>
      </w:r>
    </w:p>
    <w:p w:rsidR="001943B2" w:rsidRPr="001943B2" w:rsidRDefault="001943B2" w:rsidP="006A6B5E">
      <w:pPr>
        <w:jc w:val="left"/>
      </w:pPr>
      <w:r>
        <w:lastRenderedPageBreak/>
        <w:t xml:space="preserve">Il peut avoir une </w:t>
      </w:r>
      <w:r w:rsidRPr="006A6B5E">
        <w:rPr>
          <w:b/>
          <w:highlight w:val="red"/>
        </w:rPr>
        <w:t>origine organique</w:t>
      </w:r>
      <w:r w:rsidRPr="006A6B5E">
        <w:rPr>
          <w:highlight w:val="red"/>
        </w:rPr>
        <w:t> </w:t>
      </w:r>
      <w:r>
        <w:t>: peptides, protéines que la bactérie utilise.</w:t>
      </w:r>
    </w:p>
    <w:p w:rsidR="009E5016" w:rsidRPr="005A4BD8" w:rsidRDefault="009E5016" w:rsidP="005A6CB3">
      <w:pPr>
        <w:pStyle w:val="Titre4"/>
        <w:numPr>
          <w:ilvl w:val="0"/>
          <w:numId w:val="9"/>
        </w:numPr>
        <w:rPr>
          <w:color w:val="0070C0"/>
          <w:sz w:val="28"/>
        </w:rPr>
      </w:pPr>
      <w:r w:rsidRPr="005A4BD8">
        <w:rPr>
          <w:color w:val="0070C0"/>
          <w:sz w:val="28"/>
        </w:rPr>
        <w:t>Source de soufre et de phosphore</w:t>
      </w:r>
    </w:p>
    <w:p w:rsidR="009E5016" w:rsidRPr="009E5016" w:rsidRDefault="009E5016" w:rsidP="005A6CB3"/>
    <w:p w:rsidR="009E5016" w:rsidRDefault="009E5016" w:rsidP="005A6CB3">
      <w:r w:rsidRPr="006A6B5E">
        <w:rPr>
          <w:b/>
          <w:highlight w:val="red"/>
        </w:rPr>
        <w:t>Phosphore</w:t>
      </w:r>
      <w:r w:rsidRPr="006A6B5E">
        <w:rPr>
          <w:highlight w:val="red"/>
        </w:rPr>
        <w:t xml:space="preserve"> </w:t>
      </w:r>
      <w:r>
        <w:t xml:space="preserve">très souvent </w:t>
      </w:r>
      <w:r w:rsidRPr="006A6B5E">
        <w:rPr>
          <w:b/>
          <w:highlight w:val="red"/>
        </w:rPr>
        <w:t>sous forme inorganique</w:t>
      </w:r>
      <w:r>
        <w:t xml:space="preserve">. Mais les bactéries peuvent utiliser le phosphore de molécules </w:t>
      </w:r>
      <w:r w:rsidR="00CF374C">
        <w:t>organiques</w:t>
      </w:r>
      <w:r w:rsidR="007E53AB">
        <w:t xml:space="preserve">. Une </w:t>
      </w:r>
      <w:r w:rsidR="007E53AB" w:rsidRPr="006A6B5E">
        <w:rPr>
          <w:b/>
          <w:highlight w:val="green"/>
        </w:rPr>
        <w:t>s</w:t>
      </w:r>
      <w:r w:rsidRPr="006A6B5E">
        <w:rPr>
          <w:b/>
          <w:highlight w:val="green"/>
        </w:rPr>
        <w:t>urco</w:t>
      </w:r>
      <w:r w:rsidR="007E53AB" w:rsidRPr="006A6B5E">
        <w:rPr>
          <w:b/>
          <w:highlight w:val="green"/>
        </w:rPr>
        <w:t>ncentration</w:t>
      </w:r>
      <w:r w:rsidR="007E53AB">
        <w:t xml:space="preserve"> en phosphore est</w:t>
      </w:r>
      <w:r>
        <w:t xml:space="preserve"> </w:t>
      </w:r>
      <w:r w:rsidR="00CF374C" w:rsidRPr="006A6B5E">
        <w:rPr>
          <w:b/>
          <w:highlight w:val="red"/>
        </w:rPr>
        <w:t>toxique</w:t>
      </w:r>
      <w:r w:rsidR="00CF374C">
        <w:t xml:space="preserve"> pour le fonctionnement de la bactérie. </w:t>
      </w:r>
    </w:p>
    <w:p w:rsidR="009E5016" w:rsidRDefault="009E5016" w:rsidP="005A6CB3">
      <w:r>
        <w:t xml:space="preserve">Le </w:t>
      </w:r>
      <w:r w:rsidRPr="006A6B5E">
        <w:rPr>
          <w:b/>
          <w:highlight w:val="red"/>
        </w:rPr>
        <w:t>soufre</w:t>
      </w:r>
      <w:r w:rsidRPr="006A6B5E">
        <w:rPr>
          <w:highlight w:val="red"/>
        </w:rPr>
        <w:t xml:space="preserve"> </w:t>
      </w:r>
      <w:r>
        <w:t xml:space="preserve">est valorisé à partir de </w:t>
      </w:r>
      <w:r w:rsidRPr="006A6B5E">
        <w:rPr>
          <w:b/>
          <w:highlight w:val="red"/>
        </w:rPr>
        <w:t>molécules organiques</w:t>
      </w:r>
      <w:r w:rsidRPr="006A6B5E">
        <w:rPr>
          <w:highlight w:val="red"/>
        </w:rPr>
        <w:t xml:space="preserve">  </w:t>
      </w:r>
      <w:r>
        <w:t xml:space="preserve">(cystéine (aa </w:t>
      </w:r>
      <w:r w:rsidR="00CF374C">
        <w:t>réduit</w:t>
      </w:r>
      <w:r>
        <w:t xml:space="preserve"> – groupe SH libre) et méthionine). Le soufre a </w:t>
      </w:r>
      <w:r w:rsidR="00CF374C">
        <w:t>pour</w:t>
      </w:r>
      <w:r>
        <w:t xml:space="preserve"> nécessité</w:t>
      </w:r>
      <w:r w:rsidR="00CF374C">
        <w:t xml:space="preserve">e </w:t>
      </w:r>
      <w:r w:rsidRPr="006A6B5E">
        <w:rPr>
          <w:b/>
          <w:highlight w:val="red"/>
        </w:rPr>
        <w:t>d’être réduit pour</w:t>
      </w:r>
      <w:r w:rsidR="00CF374C" w:rsidRPr="006A6B5E">
        <w:rPr>
          <w:b/>
          <w:highlight w:val="red"/>
        </w:rPr>
        <w:t xml:space="preserve"> pouvoir</w:t>
      </w:r>
      <w:r w:rsidRPr="006A6B5E">
        <w:rPr>
          <w:b/>
          <w:highlight w:val="red"/>
        </w:rPr>
        <w:t xml:space="preserve"> être utilisé par la bactérie</w:t>
      </w:r>
      <w:r>
        <w:t>.</w:t>
      </w:r>
    </w:p>
    <w:p w:rsidR="001943B2" w:rsidRPr="001943B2" w:rsidRDefault="009549C3" w:rsidP="005A6CB3">
      <w:r>
        <w:t xml:space="preserve">Le soufre entre aussi dans la composition de certaines molécules organiques telles que les </w:t>
      </w:r>
      <w:r w:rsidRPr="006A6B5E">
        <w:rPr>
          <w:b/>
          <w:highlight w:val="red"/>
        </w:rPr>
        <w:t>vitamines</w:t>
      </w:r>
      <w:r>
        <w:t xml:space="preserve">. </w:t>
      </w:r>
    </w:p>
    <w:p w:rsidR="00CF374C" w:rsidRPr="005A4BD8" w:rsidRDefault="00CF374C" w:rsidP="005A6CB3">
      <w:pPr>
        <w:pStyle w:val="Titre3"/>
        <w:numPr>
          <w:ilvl w:val="0"/>
          <w:numId w:val="8"/>
        </w:numPr>
        <w:rPr>
          <w:color w:val="0070C0"/>
          <w:sz w:val="28"/>
        </w:rPr>
      </w:pPr>
      <w:r w:rsidRPr="005A4BD8">
        <w:rPr>
          <w:color w:val="0070C0"/>
          <w:sz w:val="28"/>
        </w:rPr>
        <w:t>Microéléments = oligoéléments</w:t>
      </w:r>
    </w:p>
    <w:p w:rsidR="00CF374C" w:rsidRPr="006A6B5E" w:rsidRDefault="00CF374C" w:rsidP="006A6B5E">
      <w:pPr>
        <w:jc w:val="left"/>
        <w:rPr>
          <w:b/>
          <w:sz w:val="24"/>
        </w:rPr>
      </w:pPr>
      <w:r w:rsidRPr="006A6B5E">
        <w:rPr>
          <w:b/>
          <w:sz w:val="24"/>
          <w:highlight w:val="yellow"/>
        </w:rPr>
        <w:t>Na, K, Mg, et Cl</w:t>
      </w:r>
      <w:r w:rsidRPr="006A6B5E">
        <w:rPr>
          <w:b/>
          <w:sz w:val="24"/>
          <w:highlight w:val="yellow"/>
          <w:vertAlign w:val="subscript"/>
        </w:rPr>
        <w:t>2</w:t>
      </w:r>
      <w:r w:rsidRPr="006A6B5E">
        <w:rPr>
          <w:b/>
          <w:sz w:val="24"/>
          <w:highlight w:val="yellow"/>
        </w:rPr>
        <w:t xml:space="preserve"> (mg/l)</w:t>
      </w:r>
      <w:r w:rsidR="006A6B5E">
        <w:rPr>
          <w:b/>
          <w:sz w:val="24"/>
        </w:rPr>
        <w:t xml:space="preserve"> </w:t>
      </w:r>
      <w:r w:rsidR="006A6B5E" w:rsidRPr="006A6B5E">
        <w:rPr>
          <w:b/>
          <w:sz w:val="24"/>
        </w:rPr>
        <w:sym w:font="Wingdings" w:char="F0E8"/>
      </w:r>
      <w:r w:rsidR="006A6B5E">
        <w:rPr>
          <w:b/>
          <w:sz w:val="24"/>
        </w:rPr>
        <w:t xml:space="preserve"> </w:t>
      </w:r>
      <w:r w:rsidR="006A6B5E" w:rsidRPr="006A6B5E">
        <w:rPr>
          <w:sz w:val="24"/>
        </w:rPr>
        <w:t xml:space="preserve">jouent un rôle dans </w:t>
      </w:r>
      <w:r w:rsidR="006A6B5E" w:rsidRPr="006A6B5E">
        <w:rPr>
          <w:b/>
          <w:sz w:val="24"/>
          <w:highlight w:val="red"/>
        </w:rPr>
        <w:t>l'équilibre physico-chimique</w:t>
      </w:r>
      <w:r w:rsidR="006A6B5E" w:rsidRPr="006A6B5E">
        <w:rPr>
          <w:sz w:val="24"/>
          <w:highlight w:val="red"/>
        </w:rPr>
        <w:t xml:space="preserve"> </w:t>
      </w:r>
      <w:r w:rsidR="006A6B5E" w:rsidRPr="006A6B5E">
        <w:rPr>
          <w:sz w:val="24"/>
        </w:rPr>
        <w:t xml:space="preserve">de la cellule et le </w:t>
      </w:r>
      <w:r w:rsidR="006A6B5E" w:rsidRPr="006A6B5E">
        <w:rPr>
          <w:b/>
          <w:sz w:val="24"/>
          <w:highlight w:val="red"/>
        </w:rPr>
        <w:t>maintien d'un pH constant</w:t>
      </w:r>
      <w:r w:rsidR="006A6B5E" w:rsidRPr="006A6B5E">
        <w:rPr>
          <w:sz w:val="24"/>
        </w:rPr>
        <w:t xml:space="preserve">. </w:t>
      </w:r>
      <w:r w:rsidR="006A6B5E" w:rsidRPr="006A6B5E">
        <w:rPr>
          <w:b/>
          <w:sz w:val="24"/>
          <w:highlight w:val="red"/>
        </w:rPr>
        <w:t>Activité enzymatique</w:t>
      </w:r>
      <w:r w:rsidR="006A6B5E" w:rsidRPr="006A6B5E">
        <w:rPr>
          <w:sz w:val="24"/>
        </w:rPr>
        <w:t xml:space="preserve">, </w:t>
      </w:r>
      <w:r w:rsidR="006A6B5E" w:rsidRPr="006A6B5E">
        <w:rPr>
          <w:b/>
          <w:sz w:val="24"/>
          <w:highlight w:val="red"/>
        </w:rPr>
        <w:t>stabilisation</w:t>
      </w:r>
      <w:r w:rsidR="006A6B5E" w:rsidRPr="006A6B5E">
        <w:rPr>
          <w:sz w:val="24"/>
          <w:highlight w:val="red"/>
        </w:rPr>
        <w:t xml:space="preserve"> </w:t>
      </w:r>
      <w:r w:rsidR="006A6B5E" w:rsidRPr="006A6B5E">
        <w:rPr>
          <w:sz w:val="24"/>
        </w:rPr>
        <w:t>des ribosomes et des membranes.</w:t>
      </w:r>
    </w:p>
    <w:p w:rsidR="00CF374C" w:rsidRPr="006A6B5E" w:rsidRDefault="00CF374C" w:rsidP="006A6B5E">
      <w:pPr>
        <w:jc w:val="left"/>
        <w:rPr>
          <w:b/>
          <w:highlight w:val="red"/>
        </w:rPr>
      </w:pPr>
      <w:r>
        <w:t xml:space="preserve">D’autres éléments : </w:t>
      </w:r>
      <w:r w:rsidRPr="006A6B5E">
        <w:rPr>
          <w:b/>
          <w:sz w:val="24"/>
          <w:highlight w:val="yellow"/>
        </w:rPr>
        <w:t>fer</w:t>
      </w:r>
      <w:r w:rsidRPr="006A6B5E">
        <w:rPr>
          <w:sz w:val="24"/>
          <w:highlight w:val="yellow"/>
        </w:rPr>
        <w:t xml:space="preserve">, </w:t>
      </w:r>
      <w:r w:rsidRPr="006A6B5E">
        <w:rPr>
          <w:b/>
          <w:sz w:val="24"/>
          <w:highlight w:val="yellow"/>
        </w:rPr>
        <w:t>m</w:t>
      </w:r>
      <w:r w:rsidR="005A0E8F" w:rsidRPr="006A6B5E">
        <w:rPr>
          <w:b/>
          <w:sz w:val="24"/>
          <w:highlight w:val="yellow"/>
        </w:rPr>
        <w:t>anga</w:t>
      </w:r>
      <w:r w:rsidRPr="006A6B5E">
        <w:rPr>
          <w:b/>
          <w:sz w:val="24"/>
          <w:highlight w:val="yellow"/>
        </w:rPr>
        <w:t>n</w:t>
      </w:r>
      <w:r w:rsidR="005A0E8F" w:rsidRPr="006A6B5E">
        <w:rPr>
          <w:b/>
          <w:sz w:val="24"/>
          <w:highlight w:val="yellow"/>
        </w:rPr>
        <w:t>èse</w:t>
      </w:r>
      <w:r w:rsidRPr="006A6B5E">
        <w:rPr>
          <w:sz w:val="24"/>
          <w:highlight w:val="yellow"/>
        </w:rPr>
        <w:t xml:space="preserve">, </w:t>
      </w:r>
      <w:r w:rsidR="005A0E8F" w:rsidRPr="006A6B5E">
        <w:rPr>
          <w:b/>
          <w:sz w:val="24"/>
          <w:highlight w:val="yellow"/>
        </w:rPr>
        <w:t>magnésium</w:t>
      </w:r>
      <w:r w:rsidRPr="006A6B5E">
        <w:rPr>
          <w:sz w:val="24"/>
        </w:rPr>
        <w:t xml:space="preserve"> </w:t>
      </w:r>
      <w:r w:rsidR="006A6B5E" w:rsidRPr="006A6B5E">
        <w:rPr>
          <w:sz w:val="24"/>
        </w:rPr>
        <w:sym w:font="Wingdings" w:char="F0E8"/>
      </w:r>
      <w:r w:rsidR="006A6B5E">
        <w:rPr>
          <w:sz w:val="24"/>
        </w:rPr>
        <w:t xml:space="preserve"> jouent un rôle de </w:t>
      </w:r>
      <w:r w:rsidR="006A6B5E" w:rsidRPr="006A6B5E">
        <w:rPr>
          <w:b/>
          <w:sz w:val="24"/>
          <w:highlight w:val="red"/>
        </w:rPr>
        <w:t>cofacteurs</w:t>
      </w:r>
      <w:r w:rsidR="006A6B5E" w:rsidRPr="006A6B5E">
        <w:rPr>
          <w:sz w:val="24"/>
          <w:highlight w:val="red"/>
        </w:rPr>
        <w:t xml:space="preserve"> </w:t>
      </w:r>
      <w:r w:rsidR="006A6B5E">
        <w:rPr>
          <w:sz w:val="24"/>
        </w:rPr>
        <w:t xml:space="preserve">ou </w:t>
      </w:r>
      <w:r w:rsidR="006A6B5E" w:rsidRPr="006A6B5E">
        <w:rPr>
          <w:b/>
          <w:sz w:val="24"/>
          <w:highlight w:val="red"/>
        </w:rPr>
        <w:t>d'activateurs enzymatiques.</w:t>
      </w:r>
    </w:p>
    <w:p w:rsidR="00CF374C" w:rsidRDefault="00CF374C" w:rsidP="005A6CB3">
      <w:r>
        <w:t xml:space="preserve">Ces composés minéraux ont plusieurs fonctions : </w:t>
      </w:r>
    </w:p>
    <w:p w:rsidR="00CF374C" w:rsidRDefault="00CF374C" w:rsidP="005A6CB3">
      <w:pPr>
        <w:pStyle w:val="Paragraphedeliste"/>
        <w:numPr>
          <w:ilvl w:val="0"/>
          <w:numId w:val="7"/>
        </w:numPr>
      </w:pPr>
      <w:r>
        <w:t xml:space="preserve">Ils participent au </w:t>
      </w:r>
      <w:r w:rsidRPr="005A0E8F">
        <w:rPr>
          <w:b/>
        </w:rPr>
        <w:t>maintien du pH intercellulaire</w:t>
      </w:r>
      <w:r>
        <w:t xml:space="preserve"> = </w:t>
      </w:r>
      <w:r w:rsidRPr="006A6B5E">
        <w:rPr>
          <w:b/>
          <w:highlight w:val="red"/>
        </w:rPr>
        <w:t>homéostasie</w:t>
      </w:r>
      <w:r>
        <w:t xml:space="preserve"> </w:t>
      </w:r>
      <w:r>
        <w:sym w:font="Wingdings" w:char="F0E0"/>
      </w:r>
      <w:r>
        <w:t xml:space="preserve"> fondamental à l’activité des microorganismes. On observe que </w:t>
      </w:r>
      <w:r w:rsidRPr="006A6B5E">
        <w:rPr>
          <w:b/>
          <w:highlight w:val="green"/>
        </w:rPr>
        <w:t>quand le pH s’abaisse</w:t>
      </w:r>
      <w:r>
        <w:t xml:space="preserve">, </w:t>
      </w:r>
      <w:r w:rsidRPr="006A6B5E">
        <w:rPr>
          <w:b/>
          <w:highlight w:val="green"/>
        </w:rPr>
        <w:t>altération</w:t>
      </w:r>
      <w:r w:rsidRPr="006A6B5E">
        <w:rPr>
          <w:highlight w:val="green"/>
        </w:rPr>
        <w:t xml:space="preserve"> </w:t>
      </w:r>
      <w:r w:rsidRPr="006A6B5E">
        <w:rPr>
          <w:b/>
          <w:highlight w:val="red"/>
        </w:rPr>
        <w:t>de l’activité des protéines</w:t>
      </w:r>
    </w:p>
    <w:p w:rsidR="00CF374C" w:rsidRDefault="00CF374C" w:rsidP="005A6CB3">
      <w:pPr>
        <w:pStyle w:val="Paragraphedeliste"/>
        <w:numPr>
          <w:ilvl w:val="0"/>
          <w:numId w:val="7"/>
        </w:numPr>
      </w:pPr>
      <w:r w:rsidRPr="006A6B5E">
        <w:rPr>
          <w:b/>
          <w:highlight w:val="red"/>
        </w:rPr>
        <w:t>Perméabilité membranaire et plasticité</w:t>
      </w:r>
      <w:r>
        <w:t xml:space="preserve"> (régulation des échanges transmembranaires)</w:t>
      </w:r>
    </w:p>
    <w:p w:rsidR="00CF374C" w:rsidRDefault="00CF374C" w:rsidP="005A6CB3">
      <w:r>
        <w:t>De nombreux ions entrent dans la régulation enzymatique puisque de nombreuses enzymes ont besoin d’un cation pour fonctionner.</w:t>
      </w:r>
    </w:p>
    <w:p w:rsidR="00CF374C" w:rsidRDefault="00CF374C" w:rsidP="005A6CB3">
      <w:r w:rsidRPr="006A6B5E">
        <w:rPr>
          <w:b/>
          <w:sz w:val="24"/>
          <w:highlight w:val="yellow"/>
        </w:rPr>
        <w:t>Fer</w:t>
      </w:r>
      <w:r>
        <w:rPr>
          <w:b/>
        </w:rPr>
        <w:t xml:space="preserve"> : </w:t>
      </w:r>
      <w:r>
        <w:t xml:space="preserve">Pour que les bactéries </w:t>
      </w:r>
      <w:r w:rsidRPr="005A6CB3">
        <w:t>puissent</w:t>
      </w:r>
      <w:r>
        <w:t xml:space="preserve"> le valoriser, il faut qu’il soit fonctionnalisé. Un certain nombre de bactérie ont un besoin hétérotrophe en fer. </w:t>
      </w:r>
      <w:r w:rsidRPr="006A6B5E">
        <w:rPr>
          <w:b/>
          <w:u w:val="single"/>
        </w:rPr>
        <w:t>Ex </w:t>
      </w:r>
      <w:r>
        <w:t xml:space="preserve">: </w:t>
      </w:r>
      <w:r w:rsidR="005A6CB3">
        <w:t>Pseudomonas</w:t>
      </w:r>
      <w:r>
        <w:t xml:space="preserve"> besoin en fer. Pour jouer sur l’activité de ce microorganisme, on </w:t>
      </w:r>
      <w:r w:rsidR="005A6CB3">
        <w:t xml:space="preserve">peut jouer sur la teneur en fer. </w:t>
      </w:r>
    </w:p>
    <w:p w:rsidR="005A6CB3" w:rsidRPr="005A4BD8" w:rsidRDefault="005A6CB3" w:rsidP="005A6CB3">
      <w:pPr>
        <w:pStyle w:val="Titre3"/>
        <w:numPr>
          <w:ilvl w:val="0"/>
          <w:numId w:val="8"/>
        </w:numPr>
        <w:rPr>
          <w:color w:val="0070C0"/>
          <w:sz w:val="28"/>
        </w:rPr>
      </w:pPr>
      <w:r w:rsidRPr="005A4BD8">
        <w:rPr>
          <w:color w:val="0070C0"/>
          <w:sz w:val="28"/>
        </w:rPr>
        <w:t>Source d’énergie</w:t>
      </w:r>
    </w:p>
    <w:p w:rsidR="005117B6" w:rsidRDefault="005117B6" w:rsidP="005117B6">
      <w:r>
        <w:rPr>
          <w:noProof/>
          <w:lang w:eastAsia="fr-FR"/>
        </w:rPr>
        <w:drawing>
          <wp:inline distT="0" distB="0" distL="0" distR="0">
            <wp:extent cx="4106312" cy="2421331"/>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4106259" cy="2421300"/>
                    </a:xfrm>
                    <a:prstGeom prst="rect">
                      <a:avLst/>
                    </a:prstGeom>
                  </pic:spPr>
                </pic:pic>
              </a:graphicData>
            </a:graphic>
          </wp:inline>
        </w:drawing>
      </w:r>
    </w:p>
    <w:p w:rsidR="005A6CB3" w:rsidRDefault="005A6CB3" w:rsidP="005A6CB3">
      <w:r>
        <w:t xml:space="preserve">On </w:t>
      </w:r>
      <w:r w:rsidR="005A0E8F">
        <w:t xml:space="preserve"> classe</w:t>
      </w:r>
      <w:r>
        <w:t xml:space="preserve"> les bactéries selon la source d’énergie qu’elles favorisent.</w:t>
      </w:r>
    </w:p>
    <w:p w:rsidR="005A6CB3" w:rsidRPr="005A6CB3" w:rsidRDefault="005A6CB3" w:rsidP="005A6CB3">
      <w:pPr>
        <w:pStyle w:val="Paragraphedeliste"/>
        <w:numPr>
          <w:ilvl w:val="0"/>
          <w:numId w:val="7"/>
        </w:numPr>
        <w:rPr>
          <w:b/>
        </w:rPr>
      </w:pPr>
      <w:r w:rsidRPr="001D124E">
        <w:rPr>
          <w:b/>
          <w:highlight w:val="red"/>
        </w:rPr>
        <w:t xml:space="preserve">Phototrophes </w:t>
      </w:r>
      <w:r>
        <w:rPr>
          <w:b/>
        </w:rPr>
        <w:t xml:space="preserve">= organismes photosynthétiques </w:t>
      </w:r>
      <w:r>
        <w:t xml:space="preserve">(parallèles avec </w:t>
      </w:r>
      <w:r w:rsidR="005A0E8F">
        <w:t xml:space="preserve">les </w:t>
      </w:r>
      <w:r>
        <w:t>végétaux -&gt; on peut parler d’algue unicellulaire)</w:t>
      </w:r>
    </w:p>
    <w:p w:rsidR="005A6CB3" w:rsidRPr="005A6CB3" w:rsidRDefault="005A6CB3" w:rsidP="005A6CB3">
      <w:pPr>
        <w:pStyle w:val="Paragraphedeliste"/>
        <w:numPr>
          <w:ilvl w:val="0"/>
          <w:numId w:val="7"/>
        </w:numPr>
        <w:rPr>
          <w:b/>
        </w:rPr>
      </w:pPr>
      <w:r w:rsidRPr="001D124E">
        <w:rPr>
          <w:b/>
          <w:highlight w:val="red"/>
        </w:rPr>
        <w:lastRenderedPageBreak/>
        <w:t xml:space="preserve">Chimiotrophes </w:t>
      </w:r>
      <w:r>
        <w:t>= doivent trouver leur énergie à partir des composés organiques (ou minéraux dans milieu extérieur)</w:t>
      </w:r>
    </w:p>
    <w:p w:rsidR="005A0E8F" w:rsidRPr="001D124E" w:rsidRDefault="005A6CB3" w:rsidP="005A6CB3">
      <w:r>
        <w:t xml:space="preserve">Cette partition entre phototrophes et chimiotrophes ne nous donne que l’origine de l’énergie. Mais une bactérie a aussi besoin d’électrons et on peut les partager en fonction de l’origine </w:t>
      </w:r>
      <w:r w:rsidR="005A0E8F">
        <w:t>des électrons qu’elles puisent :</w:t>
      </w:r>
    </w:p>
    <w:p w:rsidR="005A6CB3" w:rsidRDefault="005A6CB3" w:rsidP="005A6CB3">
      <w:pPr>
        <w:pStyle w:val="Paragraphedeliste"/>
        <w:numPr>
          <w:ilvl w:val="0"/>
          <w:numId w:val="7"/>
        </w:numPr>
        <w:rPr>
          <w:b/>
        </w:rPr>
      </w:pPr>
      <w:r w:rsidRPr="001D124E">
        <w:rPr>
          <w:b/>
          <w:highlight w:val="red"/>
        </w:rPr>
        <w:t>Photolitotrophes</w:t>
      </w:r>
      <w:r w:rsidR="009A70A2">
        <w:rPr>
          <w:b/>
        </w:rPr>
        <w:t>.</w:t>
      </w:r>
      <w:r w:rsidR="009A70A2">
        <w:t xml:space="preserve"> Surtout archées</w:t>
      </w:r>
    </w:p>
    <w:p w:rsidR="005A6CB3" w:rsidRDefault="005A6CB3" w:rsidP="005A6CB3">
      <w:pPr>
        <w:pStyle w:val="Paragraphedeliste"/>
        <w:numPr>
          <w:ilvl w:val="0"/>
          <w:numId w:val="7"/>
        </w:numPr>
        <w:rPr>
          <w:b/>
        </w:rPr>
      </w:pPr>
      <w:r w:rsidRPr="001D124E">
        <w:rPr>
          <w:b/>
          <w:highlight w:val="red"/>
        </w:rPr>
        <w:t>Photoorganotrophes</w:t>
      </w:r>
      <w:r w:rsidR="009A70A2">
        <w:rPr>
          <w:b/>
        </w:rPr>
        <w:t>.</w:t>
      </w:r>
    </w:p>
    <w:p w:rsidR="005A6CB3" w:rsidRDefault="005A6CB3" w:rsidP="005A6CB3">
      <w:pPr>
        <w:pStyle w:val="Paragraphedeliste"/>
        <w:ind w:left="360"/>
        <w:rPr>
          <w:b/>
        </w:rPr>
      </w:pPr>
    </w:p>
    <w:p w:rsidR="005A6CB3" w:rsidRDefault="005A6CB3" w:rsidP="005A6CB3">
      <w:pPr>
        <w:pStyle w:val="Paragraphedeliste"/>
        <w:numPr>
          <w:ilvl w:val="0"/>
          <w:numId w:val="7"/>
        </w:numPr>
        <w:rPr>
          <w:b/>
        </w:rPr>
      </w:pPr>
      <w:r w:rsidRPr="001D124E">
        <w:rPr>
          <w:b/>
          <w:highlight w:val="red"/>
        </w:rPr>
        <w:t>Chimiolitotrophes</w:t>
      </w:r>
      <w:r w:rsidRPr="001D124E">
        <w:rPr>
          <w:highlight w:val="red"/>
        </w:rPr>
        <w:t xml:space="preserve"> </w:t>
      </w:r>
      <w:r>
        <w:t xml:space="preserve">= </w:t>
      </w:r>
      <w:r w:rsidR="009A70A2">
        <w:t>nécessitent une substance minérale</w:t>
      </w:r>
    </w:p>
    <w:p w:rsidR="005A6CB3" w:rsidRDefault="005A6CB3" w:rsidP="005A6CB3">
      <w:pPr>
        <w:pStyle w:val="Paragraphedeliste"/>
        <w:numPr>
          <w:ilvl w:val="0"/>
          <w:numId w:val="7"/>
        </w:numPr>
      </w:pPr>
      <w:r w:rsidRPr="001D124E">
        <w:rPr>
          <w:b/>
          <w:highlight w:val="red"/>
        </w:rPr>
        <w:t>Chimioorganotrophes</w:t>
      </w:r>
      <w:r w:rsidR="009A70A2" w:rsidRPr="001D124E">
        <w:rPr>
          <w:b/>
          <w:highlight w:val="red"/>
        </w:rPr>
        <w:t xml:space="preserve"> </w:t>
      </w:r>
      <w:r w:rsidR="009A70A2">
        <w:t>= nécessitent une substance organique</w:t>
      </w:r>
    </w:p>
    <w:p w:rsidR="005117B6" w:rsidRDefault="005117B6" w:rsidP="009A70A2">
      <w:r>
        <w:rPr>
          <w:noProof/>
          <w:lang w:eastAsia="fr-FR"/>
        </w:rPr>
        <w:drawing>
          <wp:inline distT="0" distB="0" distL="0" distR="0">
            <wp:extent cx="3679152" cy="26188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3679152" cy="2618841"/>
                    </a:xfrm>
                    <a:prstGeom prst="rect">
                      <a:avLst/>
                    </a:prstGeom>
                  </pic:spPr>
                </pic:pic>
              </a:graphicData>
            </a:graphic>
          </wp:inline>
        </w:drawing>
      </w:r>
    </w:p>
    <w:p w:rsidR="005117B6" w:rsidRDefault="005117B6" w:rsidP="009A70A2">
      <w:r>
        <w:t xml:space="preserve">A partir de différents types de substrat, le microorganisme procède à des </w:t>
      </w:r>
      <w:r w:rsidRPr="001D124E">
        <w:rPr>
          <w:b/>
          <w:highlight w:val="red"/>
        </w:rPr>
        <w:t>dégradations cataboliques</w:t>
      </w:r>
      <w:r>
        <w:t xml:space="preserve"> pour générer du matériel cellulaire et des produits du métabolisme. </w:t>
      </w:r>
    </w:p>
    <w:p w:rsidR="005117B6" w:rsidRPr="001D124E" w:rsidRDefault="005117B6" w:rsidP="009A70A2">
      <w:pPr>
        <w:rPr>
          <w:b/>
        </w:rPr>
      </w:pPr>
      <w:r>
        <w:t xml:space="preserve">Si on croise la source d’énergie avec l’origine du prélèvement nutritionnel, on obtient </w:t>
      </w:r>
      <w:r w:rsidRPr="001D124E">
        <w:rPr>
          <w:b/>
          <w:highlight w:val="green"/>
        </w:rPr>
        <w:t xml:space="preserve">4 nouveaux types </w:t>
      </w:r>
      <w:r w:rsidRPr="001D124E">
        <w:rPr>
          <w:b/>
          <w:highlight w:val="red"/>
        </w:rPr>
        <w:t>de microorganismes.</w:t>
      </w:r>
      <w:r w:rsidRPr="001D124E">
        <w:rPr>
          <w:b/>
        </w:rPr>
        <w:t xml:space="preserve"> </w:t>
      </w:r>
    </w:p>
    <w:p w:rsidR="005117B6" w:rsidRPr="005117B6" w:rsidRDefault="005117B6" w:rsidP="005117B6">
      <w:pPr>
        <w:jc w:val="center"/>
      </w:pPr>
      <w:r>
        <w:rPr>
          <w:noProof/>
          <w:lang w:eastAsia="fr-FR"/>
        </w:rPr>
        <w:drawing>
          <wp:inline distT="0" distB="0" distL="0" distR="0">
            <wp:extent cx="3394012" cy="254569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400822" cy="2550798"/>
                    </a:xfrm>
                    <a:prstGeom prst="rect">
                      <a:avLst/>
                    </a:prstGeom>
                  </pic:spPr>
                </pic:pic>
              </a:graphicData>
            </a:graphic>
          </wp:inline>
        </w:drawing>
      </w:r>
    </w:p>
    <w:p w:rsidR="005A0E8F" w:rsidRDefault="005A0E8F" w:rsidP="005117B6">
      <w:pPr>
        <w:pStyle w:val="Paragraphedeliste"/>
        <w:ind w:left="360"/>
        <w:jc w:val="center"/>
        <w:rPr>
          <w:b/>
        </w:rPr>
      </w:pPr>
    </w:p>
    <w:p w:rsidR="005A6CB3" w:rsidRPr="005A6CB3" w:rsidRDefault="005117B6" w:rsidP="005117B6">
      <w:pPr>
        <w:pStyle w:val="Paragraphedeliste"/>
        <w:ind w:left="360"/>
        <w:jc w:val="center"/>
        <w:rPr>
          <w:b/>
        </w:rPr>
      </w:pPr>
      <w:r>
        <w:rPr>
          <w:noProof/>
          <w:lang w:eastAsia="fr-FR"/>
        </w:rPr>
        <w:lastRenderedPageBreak/>
        <w:drawing>
          <wp:inline distT="0" distB="0" distL="0" distR="0">
            <wp:extent cx="2874676" cy="1914883"/>
            <wp:effectExtent l="0" t="0" r="190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884037" cy="1921119"/>
                    </a:xfrm>
                    <a:prstGeom prst="rect">
                      <a:avLst/>
                    </a:prstGeom>
                  </pic:spPr>
                </pic:pic>
              </a:graphicData>
            </a:graphic>
          </wp:inline>
        </w:drawing>
      </w:r>
    </w:p>
    <w:p w:rsidR="007C4615" w:rsidRPr="005A4BD8" w:rsidRDefault="007C4615" w:rsidP="007C4615">
      <w:pPr>
        <w:pStyle w:val="Titre3"/>
        <w:numPr>
          <w:ilvl w:val="0"/>
          <w:numId w:val="8"/>
        </w:numPr>
        <w:rPr>
          <w:color w:val="0070C0"/>
          <w:sz w:val="28"/>
        </w:rPr>
      </w:pPr>
      <w:r w:rsidRPr="005A4BD8">
        <w:rPr>
          <w:color w:val="0070C0"/>
          <w:sz w:val="28"/>
        </w:rPr>
        <w:t>Besoins spécifiques – facteurs de croissance</w:t>
      </w:r>
    </w:p>
    <w:p w:rsidR="007C4615" w:rsidRDefault="007C4615" w:rsidP="007C4615"/>
    <w:p w:rsidR="007C4615" w:rsidRPr="00BD2147" w:rsidRDefault="007C4615" w:rsidP="007C4615">
      <w:pPr>
        <w:rPr>
          <w:b/>
        </w:rPr>
      </w:pPr>
      <w:r w:rsidRPr="001D124E">
        <w:rPr>
          <w:b/>
          <w:highlight w:val="green"/>
        </w:rPr>
        <w:t>3 types</w:t>
      </w:r>
      <w:r w:rsidRPr="00BD2147">
        <w:rPr>
          <w:b/>
        </w:rPr>
        <w:t xml:space="preserve"> </w:t>
      </w:r>
      <w:r w:rsidRPr="001D124E">
        <w:rPr>
          <w:b/>
          <w:highlight w:val="red"/>
        </w:rPr>
        <w:t>de facteurs de croissance</w:t>
      </w:r>
    </w:p>
    <w:p w:rsidR="007C4615" w:rsidRPr="001D124E" w:rsidRDefault="007C4615" w:rsidP="007C4615">
      <w:pPr>
        <w:pStyle w:val="Paragraphedeliste"/>
        <w:numPr>
          <w:ilvl w:val="0"/>
          <w:numId w:val="7"/>
        </w:numPr>
        <w:rPr>
          <w:b/>
          <w:highlight w:val="red"/>
        </w:rPr>
      </w:pPr>
      <w:r w:rsidRPr="001D124E">
        <w:rPr>
          <w:b/>
          <w:highlight w:val="red"/>
        </w:rPr>
        <w:t>Acides aminés essentiels</w:t>
      </w:r>
    </w:p>
    <w:p w:rsidR="007C4615" w:rsidRDefault="007C4615" w:rsidP="001D124E">
      <w:pPr>
        <w:pStyle w:val="Paragraphedeliste"/>
        <w:numPr>
          <w:ilvl w:val="0"/>
          <w:numId w:val="7"/>
        </w:numPr>
        <w:jc w:val="left"/>
      </w:pPr>
      <w:r>
        <w:t xml:space="preserve">Les </w:t>
      </w:r>
      <w:r w:rsidRPr="001D124E">
        <w:rPr>
          <w:b/>
          <w:highlight w:val="red"/>
        </w:rPr>
        <w:t>bases</w:t>
      </w:r>
      <w:r w:rsidRPr="001D124E">
        <w:rPr>
          <w:highlight w:val="red"/>
        </w:rPr>
        <w:t xml:space="preserve"> </w:t>
      </w:r>
      <w:r w:rsidR="001D124E">
        <w:t xml:space="preserve"> (purines et pyrimidines) </w:t>
      </w:r>
      <w:r>
        <w:t>entrant dans la constitution des acides nucléiques</w:t>
      </w:r>
    </w:p>
    <w:p w:rsidR="007C4615" w:rsidRDefault="007C4615" w:rsidP="001D124E">
      <w:pPr>
        <w:pStyle w:val="Paragraphedeliste"/>
        <w:numPr>
          <w:ilvl w:val="0"/>
          <w:numId w:val="7"/>
        </w:numPr>
        <w:jc w:val="left"/>
      </w:pPr>
      <w:r>
        <w:t xml:space="preserve">Les </w:t>
      </w:r>
      <w:r w:rsidRPr="001D124E">
        <w:rPr>
          <w:b/>
          <w:highlight w:val="red"/>
        </w:rPr>
        <w:t>vitamines</w:t>
      </w:r>
      <w:r w:rsidRPr="001D124E">
        <w:rPr>
          <w:highlight w:val="red"/>
        </w:rPr>
        <w:t xml:space="preserve"> </w:t>
      </w:r>
      <w:r>
        <w:t xml:space="preserve">(ou </w:t>
      </w:r>
      <w:r w:rsidRPr="001D124E">
        <w:rPr>
          <w:b/>
          <w:highlight w:val="red"/>
        </w:rPr>
        <w:t>cofacteurs</w:t>
      </w:r>
      <w:r w:rsidRPr="001D124E">
        <w:rPr>
          <w:highlight w:val="red"/>
        </w:rPr>
        <w:t xml:space="preserve"> </w:t>
      </w:r>
      <w:r w:rsidRPr="001D124E">
        <w:rPr>
          <w:b/>
          <w:highlight w:val="red"/>
        </w:rPr>
        <w:t>cellulaires</w:t>
      </w:r>
      <w:r>
        <w:t>)</w:t>
      </w:r>
    </w:p>
    <w:p w:rsidR="00EF2C92" w:rsidRPr="00EF2C92" w:rsidRDefault="00B107BE" w:rsidP="001D124E">
      <w:pPr>
        <w:jc w:val="left"/>
      </w:pPr>
      <w:r>
        <w:t xml:space="preserve">Il existe une relation de </w:t>
      </w:r>
      <w:r w:rsidRPr="001D124E">
        <w:rPr>
          <w:b/>
          <w:highlight w:val="green"/>
        </w:rPr>
        <w:t>proportionnalité</w:t>
      </w:r>
      <w:r w:rsidRPr="001D124E">
        <w:rPr>
          <w:highlight w:val="green"/>
        </w:rPr>
        <w:t xml:space="preserve"> </w:t>
      </w:r>
      <w:r w:rsidRPr="001D124E">
        <w:rPr>
          <w:b/>
          <w:highlight w:val="red"/>
        </w:rPr>
        <w:t>entre la croissance microbienne et la croissance vitaminique</w:t>
      </w:r>
      <w:r w:rsidRPr="001D124E">
        <w:rPr>
          <w:highlight w:val="red"/>
        </w:rPr>
        <w:t xml:space="preserve"> </w:t>
      </w:r>
      <w:r>
        <w:t xml:space="preserve">et ce constat a permis de mettre en place une </w:t>
      </w:r>
      <w:r w:rsidRPr="001D124E">
        <w:rPr>
          <w:b/>
          <w:highlight w:val="green"/>
        </w:rPr>
        <w:t>mesure</w:t>
      </w:r>
      <w:r w:rsidRPr="001D124E">
        <w:rPr>
          <w:highlight w:val="green"/>
        </w:rPr>
        <w:t xml:space="preserve"> </w:t>
      </w:r>
      <w:r w:rsidRPr="001D124E">
        <w:rPr>
          <w:b/>
          <w:highlight w:val="green"/>
        </w:rPr>
        <w:t>de</w:t>
      </w:r>
      <w:r w:rsidRPr="001D124E">
        <w:rPr>
          <w:highlight w:val="green"/>
        </w:rPr>
        <w:t xml:space="preserve"> </w:t>
      </w:r>
      <w:r w:rsidRPr="001D124E">
        <w:rPr>
          <w:b/>
          <w:highlight w:val="red"/>
        </w:rPr>
        <w:t>la concentration en vitamine</w:t>
      </w:r>
      <w:r>
        <w:t xml:space="preserve">. </w:t>
      </w:r>
    </w:p>
    <w:p w:rsidR="00BD2147" w:rsidRDefault="00BD2147" w:rsidP="001D124E">
      <w:pPr>
        <w:jc w:val="left"/>
      </w:pPr>
      <w:r w:rsidRPr="001D124E">
        <w:rPr>
          <w:b/>
          <w:highlight w:val="red"/>
        </w:rPr>
        <w:t xml:space="preserve">Facteurs de croissance </w:t>
      </w:r>
      <w:r w:rsidRPr="001D124E">
        <w:rPr>
          <w:rFonts w:cstheme="minorHAnsi"/>
          <w:b/>
          <w:highlight w:val="green"/>
        </w:rPr>
        <w:t>≠</w:t>
      </w:r>
      <w:r w:rsidRPr="001D124E">
        <w:rPr>
          <w:b/>
          <w:highlight w:val="green"/>
        </w:rPr>
        <w:t xml:space="preserve"> </w:t>
      </w:r>
      <w:r w:rsidRPr="001D124E">
        <w:rPr>
          <w:b/>
          <w:highlight w:val="red"/>
        </w:rPr>
        <w:t>métabolite essentiel</w:t>
      </w:r>
      <w:r w:rsidRPr="001D124E">
        <w:rPr>
          <w:highlight w:val="red"/>
        </w:rPr>
        <w:t xml:space="preserve"> </w:t>
      </w:r>
      <w:r>
        <w:t xml:space="preserve">(pivots au sein du fonctionnement cellulaire. Ex : Pyruvate ou AcCoA). </w:t>
      </w:r>
    </w:p>
    <w:p w:rsidR="00B2162F" w:rsidRPr="001D124E" w:rsidRDefault="007A5AD0" w:rsidP="001D124E">
      <w:pPr>
        <w:pStyle w:val="Titre2"/>
        <w:numPr>
          <w:ilvl w:val="0"/>
          <w:numId w:val="6"/>
        </w:numPr>
        <w:ind w:left="284" w:hanging="284"/>
        <w:jc w:val="left"/>
        <w:rPr>
          <w:color w:val="0070C0"/>
          <w:sz w:val="28"/>
        </w:rPr>
      </w:pPr>
      <w:r w:rsidRPr="005A4BD8">
        <w:rPr>
          <w:color w:val="0070C0"/>
          <w:sz w:val="28"/>
        </w:rPr>
        <w:t>Entrée des nutriments</w:t>
      </w:r>
      <w:r w:rsidR="001D124E">
        <w:rPr>
          <w:color w:val="0070C0"/>
          <w:sz w:val="28"/>
        </w:rPr>
        <w:br/>
      </w:r>
    </w:p>
    <w:p w:rsidR="007A5AD0" w:rsidRDefault="001D124E" w:rsidP="001D124E">
      <w:pPr>
        <w:jc w:val="left"/>
      </w:pPr>
      <w:r>
        <w:t xml:space="preserve"> </w:t>
      </w:r>
      <w:proofErr w:type="gramStart"/>
      <w:r w:rsidR="007A5AD0" w:rsidRPr="001D124E">
        <w:rPr>
          <w:b/>
          <w:highlight w:val="red"/>
        </w:rPr>
        <w:t>paroi</w:t>
      </w:r>
      <w:proofErr w:type="gramEnd"/>
      <w:r w:rsidR="007A5AD0" w:rsidRPr="001D124E">
        <w:rPr>
          <w:highlight w:val="red"/>
        </w:rPr>
        <w:t xml:space="preserve"> </w:t>
      </w:r>
      <w:r>
        <w:t xml:space="preserve"> </w:t>
      </w:r>
      <w:r>
        <w:sym w:font="Wingdings" w:char="F0E8"/>
      </w:r>
      <w:r>
        <w:t xml:space="preserve"> </w:t>
      </w:r>
      <w:r w:rsidR="007A5AD0" w:rsidRPr="001D124E">
        <w:rPr>
          <w:b/>
          <w:highlight w:val="red"/>
        </w:rPr>
        <w:t>rôle purement mécanique</w:t>
      </w:r>
      <w:r w:rsidR="007A5AD0" w:rsidRPr="001D124E">
        <w:rPr>
          <w:highlight w:val="red"/>
        </w:rPr>
        <w:t xml:space="preserve"> </w:t>
      </w:r>
      <w:r>
        <w:br/>
      </w:r>
      <w:r w:rsidR="007A5AD0">
        <w:t xml:space="preserve"> </w:t>
      </w:r>
      <w:r w:rsidR="007A5AD0" w:rsidRPr="001D124E">
        <w:rPr>
          <w:b/>
          <w:highlight w:val="red"/>
        </w:rPr>
        <w:t>membrane</w:t>
      </w:r>
      <w:r w:rsidR="007A5AD0" w:rsidRPr="001D124E">
        <w:rPr>
          <w:highlight w:val="red"/>
        </w:rPr>
        <w:t xml:space="preserve"> </w:t>
      </w:r>
      <w:r>
        <w:sym w:font="Wingdings" w:char="F0E8"/>
      </w:r>
      <w:r w:rsidR="007A5AD0">
        <w:t xml:space="preserve"> </w:t>
      </w:r>
      <w:r w:rsidR="007A5AD0" w:rsidRPr="001D124E">
        <w:rPr>
          <w:b/>
          <w:highlight w:val="red"/>
        </w:rPr>
        <w:t>rôle entre les échanges transmembranaires</w:t>
      </w:r>
      <w:r w:rsidR="007A5AD0">
        <w:t>.</w:t>
      </w:r>
    </w:p>
    <w:p w:rsidR="007A5AD0" w:rsidRDefault="007A5AD0" w:rsidP="007A5AD0">
      <w:r>
        <w:t xml:space="preserve">Cette membrane a une structure </w:t>
      </w:r>
      <w:r w:rsidRPr="001D124E">
        <w:rPr>
          <w:b/>
          <w:highlight w:val="red"/>
        </w:rPr>
        <w:t>en bicouche lipidique</w:t>
      </w:r>
      <w:r>
        <w:t xml:space="preserve">, il faut définir des « points de passage » des molécules de l’extérieur vers l’intérieur. </w:t>
      </w:r>
    </w:p>
    <w:p w:rsidR="007A5AD0" w:rsidRDefault="007A5AD0" w:rsidP="007A5AD0">
      <w:r>
        <w:t xml:space="preserve">Les nutriments peuvent entrer par : </w:t>
      </w:r>
    </w:p>
    <w:p w:rsidR="007A5AD0" w:rsidRDefault="007A5AD0" w:rsidP="007A5AD0">
      <w:pPr>
        <w:pStyle w:val="Paragraphedeliste"/>
        <w:numPr>
          <w:ilvl w:val="0"/>
          <w:numId w:val="7"/>
        </w:numPr>
      </w:pPr>
      <w:r w:rsidRPr="001D124E">
        <w:rPr>
          <w:b/>
          <w:highlight w:val="red"/>
        </w:rPr>
        <w:t>Diffusion facilitée</w:t>
      </w:r>
      <w:r w:rsidRPr="001D124E">
        <w:rPr>
          <w:highlight w:val="red"/>
        </w:rPr>
        <w:t xml:space="preserve"> </w:t>
      </w:r>
      <w:r>
        <w:t>(pas d’effort de la part de la cellule)</w:t>
      </w:r>
    </w:p>
    <w:p w:rsidR="007A5AD0" w:rsidRDefault="007A5AD0" w:rsidP="007A5AD0">
      <w:pPr>
        <w:pStyle w:val="Paragraphedeliste"/>
        <w:numPr>
          <w:ilvl w:val="0"/>
          <w:numId w:val="7"/>
        </w:numPr>
      </w:pPr>
      <w:r w:rsidRPr="001D124E">
        <w:rPr>
          <w:b/>
          <w:highlight w:val="red"/>
        </w:rPr>
        <w:t>Transport actif</w:t>
      </w:r>
      <w:r w:rsidR="00197B4B" w:rsidRPr="001D124E">
        <w:rPr>
          <w:highlight w:val="red"/>
        </w:rPr>
        <w:t xml:space="preserve">  </w:t>
      </w:r>
      <w:r w:rsidR="00197B4B">
        <w:t>(nécessite de l’énergie et entre dans les « travails de transports »)</w:t>
      </w:r>
    </w:p>
    <w:p w:rsidR="007A5AD0" w:rsidRDefault="007A5AD0" w:rsidP="007A5AD0">
      <w:pPr>
        <w:pStyle w:val="Paragraphedeliste"/>
        <w:numPr>
          <w:ilvl w:val="0"/>
          <w:numId w:val="7"/>
        </w:numPr>
      </w:pPr>
      <w:r w:rsidRPr="001D124E">
        <w:rPr>
          <w:b/>
          <w:highlight w:val="red"/>
        </w:rPr>
        <w:t>Translocation des groupes</w:t>
      </w:r>
      <w:r w:rsidR="00197B4B" w:rsidRPr="001D124E">
        <w:rPr>
          <w:b/>
          <w:highlight w:val="red"/>
        </w:rPr>
        <w:t xml:space="preserve"> </w:t>
      </w:r>
      <w:r w:rsidR="00197B4B">
        <w:t>(mode de transport transmembranaire répandu chez les bactéries)</w:t>
      </w:r>
    </w:p>
    <w:p w:rsidR="00197B4B" w:rsidRDefault="00197B4B" w:rsidP="00197B4B">
      <w:r>
        <w:rPr>
          <w:b/>
        </w:rPr>
        <w:t xml:space="preserve">Remarque : </w:t>
      </w:r>
      <w:r>
        <w:t xml:space="preserve">Il existe de nombreux mécanismes de transport et une présentation exhaustive n’est possible vu le nombre de bactéries et le nombre de composés à valoriser. Chaque </w:t>
      </w:r>
      <w:r w:rsidR="00AE6A36">
        <w:t>mécanisme</w:t>
      </w:r>
      <w:r>
        <w:t xml:space="preserve"> de transports peut être </w:t>
      </w:r>
      <w:r w:rsidR="00AE6A36">
        <w:t>décliné</w:t>
      </w:r>
      <w:r>
        <w:t xml:space="preserve"> en autant de substances vers lesquelles il se destine. Les bactéries sont des microorganismes avec une capacité d’adaptation </w:t>
      </w:r>
      <w:r w:rsidR="008E2CA9">
        <w:t xml:space="preserve">qui s’explique par de nombreux facteurs dont la démultiplication des systèmes de transports. Pour une même molécule, on observe plusieurs systèmes </w:t>
      </w:r>
      <w:r w:rsidR="00AE6A36">
        <w:t>de transport chez une bactérie.</w:t>
      </w:r>
    </w:p>
    <w:p w:rsidR="00515049" w:rsidRDefault="00AE6A36" w:rsidP="00197B4B">
      <w:r w:rsidRPr="001D124E">
        <w:rPr>
          <w:b/>
          <w:u w:val="single"/>
        </w:rPr>
        <w:t>Ex</w:t>
      </w:r>
      <w:r>
        <w:t xml:space="preserve"> : Chez E. Coli, on observe trois modes de transport du glucose et jusqu’à 5 pour le galactose. </w:t>
      </w:r>
    </w:p>
    <w:p w:rsidR="00EF2C92" w:rsidRPr="005A4BD8" w:rsidRDefault="00515049" w:rsidP="005A6CB3">
      <w:pPr>
        <w:pStyle w:val="Titre3"/>
        <w:numPr>
          <w:ilvl w:val="0"/>
          <w:numId w:val="10"/>
        </w:numPr>
        <w:rPr>
          <w:color w:val="0070C0"/>
          <w:sz w:val="28"/>
        </w:rPr>
      </w:pPr>
      <w:r w:rsidRPr="005A4BD8">
        <w:rPr>
          <w:color w:val="0070C0"/>
          <w:sz w:val="28"/>
        </w:rPr>
        <w:t xml:space="preserve">Diffusion passive </w:t>
      </w:r>
    </w:p>
    <w:p w:rsidR="00515049" w:rsidRDefault="00515049" w:rsidP="001D124E">
      <w:pPr>
        <w:jc w:val="left"/>
      </w:pPr>
      <w:r w:rsidRPr="001D124E">
        <w:rPr>
          <w:b/>
          <w:highlight w:val="green"/>
        </w:rPr>
        <w:t>Petites molécules</w:t>
      </w:r>
      <w:r>
        <w:t xml:space="preserve"> qui </w:t>
      </w:r>
      <w:r w:rsidRPr="001D124E">
        <w:rPr>
          <w:b/>
          <w:highlight w:val="red"/>
        </w:rPr>
        <w:t>peuvent passer</w:t>
      </w:r>
      <w:r>
        <w:t xml:space="preserve"> suivant un </w:t>
      </w:r>
      <w:r w:rsidRPr="001D124E">
        <w:rPr>
          <w:b/>
          <w:highlight w:val="red"/>
        </w:rPr>
        <w:t>gradient de concentration</w:t>
      </w:r>
      <w:r>
        <w:t xml:space="preserve">. </w:t>
      </w:r>
      <w:r w:rsidR="001D124E">
        <w:br/>
      </w:r>
      <w:r w:rsidRPr="001D124E">
        <w:rPr>
          <w:b/>
          <w:u w:val="single"/>
        </w:rPr>
        <w:t>Ex</w:t>
      </w:r>
      <w:r>
        <w:t> : Eau, dioxygène, dioxyde de carbone, glycérol (capable de diffuser passivement au travers de la membrane = il réduit le stress au froid)</w:t>
      </w:r>
    </w:p>
    <w:p w:rsidR="00515049" w:rsidRDefault="00515049" w:rsidP="005A6CB3">
      <w:r>
        <w:t xml:space="preserve">Il s’établit un </w:t>
      </w:r>
      <w:r w:rsidRPr="001D124E">
        <w:rPr>
          <w:b/>
          <w:highlight w:val="red"/>
        </w:rPr>
        <w:t>équilibre entre concentrations intérieures et extérieures</w:t>
      </w:r>
      <w:r>
        <w:t xml:space="preserve">. Cela </w:t>
      </w:r>
      <w:r w:rsidRPr="001D124E">
        <w:rPr>
          <w:b/>
          <w:highlight w:val="green"/>
        </w:rPr>
        <w:t>ne coûte pas</w:t>
      </w:r>
      <w:r>
        <w:t xml:space="preserve"> </w:t>
      </w:r>
      <w:r w:rsidRPr="001D124E">
        <w:rPr>
          <w:b/>
          <w:highlight w:val="red"/>
        </w:rPr>
        <w:t>d’énergie</w:t>
      </w:r>
      <w:r w:rsidRPr="001D124E">
        <w:rPr>
          <w:highlight w:val="red"/>
        </w:rPr>
        <w:t xml:space="preserve"> </w:t>
      </w:r>
      <w:r>
        <w:t>à la bactérie.</w:t>
      </w:r>
    </w:p>
    <w:p w:rsidR="00515049" w:rsidRDefault="00515049" w:rsidP="005A6CB3">
      <w:r>
        <w:rPr>
          <w:noProof/>
          <w:lang w:eastAsia="fr-FR"/>
        </w:rPr>
        <w:lastRenderedPageBreak/>
        <w:drawing>
          <wp:inline distT="0" distB="0" distL="0" distR="0">
            <wp:extent cx="2847488" cy="2106777"/>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849223" cy="2108060"/>
                    </a:xfrm>
                    <a:prstGeom prst="rect">
                      <a:avLst/>
                    </a:prstGeom>
                  </pic:spPr>
                </pic:pic>
              </a:graphicData>
            </a:graphic>
          </wp:inline>
        </w:drawing>
      </w:r>
    </w:p>
    <w:p w:rsidR="00515049" w:rsidRDefault="00515049" w:rsidP="005A6CB3">
      <w:r w:rsidRPr="001D124E">
        <w:rPr>
          <w:b/>
          <w:u w:val="single"/>
        </w:rPr>
        <w:t>Inconvénient</w:t>
      </w:r>
      <w:r>
        <w:t> : Si sel dans extérieur, la bactérie ne peut pas bloquer la sortie de l’eau</w:t>
      </w:r>
      <w:r w:rsidR="005A0E8F">
        <w:t xml:space="preserve"> (mécanisme incontrôlé)</w:t>
      </w:r>
      <w:r w:rsidR="001D124E">
        <w:t xml:space="preserve"> </w:t>
      </w:r>
      <w:r w:rsidR="001D124E">
        <w:sym w:font="Wingdings" w:char="F0E8"/>
      </w:r>
      <w:r>
        <w:t xml:space="preserve"> mort cellulaire</w:t>
      </w:r>
    </w:p>
    <w:p w:rsidR="00515049" w:rsidRDefault="00515049" w:rsidP="005A6CB3">
      <w:pPr>
        <w:rPr>
          <w:b/>
        </w:rPr>
      </w:pPr>
      <w:r>
        <w:rPr>
          <w:b/>
        </w:rPr>
        <w:t xml:space="preserve">Remarques </w:t>
      </w:r>
    </w:p>
    <w:p w:rsidR="00515049" w:rsidRDefault="00515049" w:rsidP="00515049">
      <w:pPr>
        <w:pStyle w:val="Paragraphedeliste"/>
        <w:numPr>
          <w:ilvl w:val="0"/>
          <w:numId w:val="7"/>
        </w:numPr>
      </w:pPr>
      <w:r>
        <w:t xml:space="preserve">La vitesse de diffusion suit un gradient de concentration que l’on peut représenter par une fonction affine. </w:t>
      </w:r>
    </w:p>
    <w:p w:rsidR="00515049" w:rsidRDefault="00515049" w:rsidP="00515049">
      <w:pPr>
        <w:pStyle w:val="Paragraphedeliste"/>
        <w:numPr>
          <w:ilvl w:val="0"/>
          <w:numId w:val="7"/>
        </w:numPr>
      </w:pPr>
      <w:r>
        <w:t xml:space="preserve">Il existe une autre classe de molécules qui diffuse automatiquement : les </w:t>
      </w:r>
      <w:r w:rsidRPr="001D124E">
        <w:rPr>
          <w:b/>
          <w:highlight w:val="red"/>
        </w:rPr>
        <w:t>acides organique</w:t>
      </w:r>
      <w:r w:rsidR="00C83BBE" w:rsidRPr="001D124E">
        <w:rPr>
          <w:b/>
          <w:highlight w:val="red"/>
        </w:rPr>
        <w:t>s</w:t>
      </w:r>
      <w:r w:rsidR="00C83BBE">
        <w:t xml:space="preserve"> sous leur forme non-dissocié = </w:t>
      </w:r>
      <w:r w:rsidR="00C83BBE" w:rsidRPr="001D124E">
        <w:rPr>
          <w:b/>
          <w:sz w:val="24"/>
          <w:highlight w:val="yellow"/>
        </w:rPr>
        <w:t>R-COOH</w:t>
      </w:r>
      <w:r w:rsidR="00C83BBE">
        <w:t xml:space="preserve">. Lorsque cette forme non-dissociée se trouve à l’intérieur de la cellule, elle se trouve face à un pH neutre, ce qui la dissocie et donc augmentation du nombre de protons libres et donc du pH. La diffusion du H+ est un mécanisme énergétique. </w:t>
      </w:r>
    </w:p>
    <w:p w:rsidR="00C83BBE" w:rsidRPr="005A4BD8" w:rsidRDefault="00C83BBE" w:rsidP="00C83BBE">
      <w:pPr>
        <w:pStyle w:val="Titre3"/>
        <w:numPr>
          <w:ilvl w:val="0"/>
          <w:numId w:val="10"/>
        </w:numPr>
        <w:rPr>
          <w:color w:val="0070C0"/>
          <w:sz w:val="28"/>
        </w:rPr>
      </w:pPr>
      <w:r w:rsidRPr="005A4BD8">
        <w:rPr>
          <w:color w:val="0070C0"/>
          <w:sz w:val="28"/>
        </w:rPr>
        <w:t>Diffusion facilitée</w:t>
      </w:r>
    </w:p>
    <w:p w:rsidR="00C83BBE" w:rsidRDefault="00C83BBE" w:rsidP="00C83BBE"/>
    <w:p w:rsidR="00E62F7C" w:rsidRDefault="00C83BBE" w:rsidP="001D124E">
      <w:pPr>
        <w:jc w:val="left"/>
      </w:pPr>
      <w:r>
        <w:t xml:space="preserve">Nécessite </w:t>
      </w:r>
      <w:r w:rsidRPr="001D124E">
        <w:rPr>
          <w:b/>
          <w:highlight w:val="red"/>
        </w:rPr>
        <w:t>l’action de transporteurs spécifiques</w:t>
      </w:r>
      <w:r>
        <w:t xml:space="preserve"> non-dépendants d’une source énergétique, qui subissent en présence de la molécule à internalisée, une modification </w:t>
      </w:r>
      <w:r w:rsidR="00E62F7C">
        <w:t xml:space="preserve">de leur conformation.  </w:t>
      </w:r>
    </w:p>
    <w:p w:rsidR="00C83BBE" w:rsidRPr="00C83BBE" w:rsidRDefault="00E62F7C" w:rsidP="00C83BBE">
      <w:r>
        <w:t xml:space="preserve"> </w:t>
      </w:r>
      <w:r>
        <w:rPr>
          <w:noProof/>
          <w:lang w:eastAsia="fr-FR"/>
        </w:rPr>
        <w:drawing>
          <wp:inline distT="0" distB="0" distL="0" distR="0">
            <wp:extent cx="3821372" cy="2077517"/>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818595" cy="2076007"/>
                    </a:xfrm>
                    <a:prstGeom prst="rect">
                      <a:avLst/>
                    </a:prstGeom>
                  </pic:spPr>
                </pic:pic>
              </a:graphicData>
            </a:graphic>
          </wp:inline>
        </w:drawing>
      </w:r>
    </w:p>
    <w:p w:rsidR="00E62F7C" w:rsidRDefault="00E62F7C" w:rsidP="005A6CB3">
      <w:r>
        <w:t xml:space="preserve">Ce mécanisme </w:t>
      </w:r>
      <w:r w:rsidRPr="001D124E">
        <w:rPr>
          <w:b/>
          <w:highlight w:val="red"/>
        </w:rPr>
        <w:t>concerne des sucres</w:t>
      </w:r>
      <w:r>
        <w:t xml:space="preserve"> sous forme simple.</w:t>
      </w:r>
    </w:p>
    <w:p w:rsidR="00E62F7C" w:rsidRDefault="00E62F7C" w:rsidP="005A6CB3">
      <w:r>
        <w:rPr>
          <w:noProof/>
          <w:lang w:eastAsia="fr-FR"/>
        </w:rPr>
        <w:drawing>
          <wp:inline distT="0" distB="0" distL="0" distR="0">
            <wp:extent cx="3043123" cy="1847828"/>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041904" cy="1847088"/>
                    </a:xfrm>
                    <a:prstGeom prst="rect">
                      <a:avLst/>
                    </a:prstGeom>
                  </pic:spPr>
                </pic:pic>
              </a:graphicData>
            </a:graphic>
          </wp:inline>
        </w:drawing>
      </w:r>
    </w:p>
    <w:p w:rsidR="00E62F7C" w:rsidRPr="005A4BD8" w:rsidRDefault="00E62F7C" w:rsidP="00E62F7C">
      <w:pPr>
        <w:pStyle w:val="Titre3"/>
        <w:numPr>
          <w:ilvl w:val="0"/>
          <w:numId w:val="10"/>
        </w:numPr>
        <w:rPr>
          <w:color w:val="0070C0"/>
          <w:sz w:val="28"/>
        </w:rPr>
      </w:pPr>
      <w:r w:rsidRPr="005A4BD8">
        <w:rPr>
          <w:color w:val="0070C0"/>
          <w:sz w:val="28"/>
        </w:rPr>
        <w:lastRenderedPageBreak/>
        <w:t>Transport actif</w:t>
      </w:r>
    </w:p>
    <w:p w:rsidR="00E62F7C" w:rsidRDefault="00E62F7C" w:rsidP="00E62F7C"/>
    <w:p w:rsidR="00E62F7C" w:rsidRDefault="00E62F7C" w:rsidP="00A21E3E">
      <w:pPr>
        <w:jc w:val="left"/>
      </w:pPr>
      <w:r>
        <w:t xml:space="preserve">Ces transporteurs sont intéressants </w:t>
      </w:r>
      <w:r w:rsidRPr="00A21E3E">
        <w:rPr>
          <w:b/>
          <w:highlight w:val="red"/>
        </w:rPr>
        <w:t>quand</w:t>
      </w:r>
      <w:r>
        <w:t xml:space="preserve"> la bactérie doit faire face à un </w:t>
      </w:r>
      <w:r w:rsidRPr="00A21E3E">
        <w:rPr>
          <w:b/>
          <w:highlight w:val="red"/>
        </w:rPr>
        <w:t>gradient inversé</w:t>
      </w:r>
      <w:r>
        <w:t xml:space="preserve"> par rapport à ce qu’elle veut faire. </w:t>
      </w:r>
    </w:p>
    <w:p w:rsidR="0094215D" w:rsidRDefault="00E62F7C" w:rsidP="00A21E3E">
      <w:pPr>
        <w:jc w:val="left"/>
      </w:pPr>
      <w:r>
        <w:t xml:space="preserve">La bactérie utilise des </w:t>
      </w:r>
      <w:r w:rsidRPr="00A21E3E">
        <w:rPr>
          <w:b/>
          <w:highlight w:val="red"/>
        </w:rPr>
        <w:t>transporteurs actifs</w:t>
      </w:r>
      <w:r>
        <w:t> :</w:t>
      </w:r>
    </w:p>
    <w:p w:rsidR="00E62F7C" w:rsidRDefault="00E62F7C" w:rsidP="00A21E3E">
      <w:pPr>
        <w:pStyle w:val="Paragraphedeliste"/>
        <w:numPr>
          <w:ilvl w:val="0"/>
          <w:numId w:val="7"/>
        </w:numPr>
        <w:jc w:val="left"/>
      </w:pPr>
      <w:r>
        <w:t xml:space="preserve"> </w:t>
      </w:r>
      <w:r w:rsidRPr="00A21E3E">
        <w:rPr>
          <w:b/>
          <w:highlight w:val="red"/>
        </w:rPr>
        <w:t>perméases</w:t>
      </w:r>
      <w:r w:rsidRPr="00A21E3E">
        <w:rPr>
          <w:highlight w:val="red"/>
        </w:rPr>
        <w:t xml:space="preserve"> </w:t>
      </w:r>
      <w:r w:rsidR="00A21E3E">
        <w:t xml:space="preserve"> </w:t>
      </w:r>
      <w:r>
        <w:t>hautement spécifiques du su</w:t>
      </w:r>
      <w:r w:rsidR="0094215D">
        <w:t>bstrat auquel elles se destinent.</w:t>
      </w:r>
    </w:p>
    <w:p w:rsidR="0094215D" w:rsidRDefault="0094215D" w:rsidP="00A21E3E">
      <w:pPr>
        <w:pStyle w:val="Paragraphedeliste"/>
        <w:numPr>
          <w:ilvl w:val="0"/>
          <w:numId w:val="7"/>
        </w:numPr>
        <w:jc w:val="left"/>
      </w:pPr>
      <w:r>
        <w:t xml:space="preserve">Les </w:t>
      </w:r>
      <w:r w:rsidRPr="00A21E3E">
        <w:rPr>
          <w:b/>
          <w:highlight w:val="red"/>
        </w:rPr>
        <w:t>transporteurs ABC</w:t>
      </w:r>
      <w:r w:rsidRPr="00A21E3E">
        <w:rPr>
          <w:highlight w:val="red"/>
        </w:rPr>
        <w:t xml:space="preserve"> </w:t>
      </w:r>
      <w:r>
        <w:t>(ATP-binding cassette)</w:t>
      </w:r>
    </w:p>
    <w:p w:rsidR="0094215D" w:rsidRDefault="0094215D" w:rsidP="00E62F7C">
      <w:r>
        <w:rPr>
          <w:noProof/>
          <w:lang w:eastAsia="fr-FR"/>
        </w:rPr>
        <w:drawing>
          <wp:inline distT="0" distB="0" distL="0" distR="0">
            <wp:extent cx="2582265" cy="1697433"/>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583585" cy="1698300"/>
                    </a:xfrm>
                    <a:prstGeom prst="rect">
                      <a:avLst/>
                    </a:prstGeom>
                  </pic:spPr>
                </pic:pic>
              </a:graphicData>
            </a:graphic>
          </wp:inline>
        </w:drawing>
      </w:r>
    </w:p>
    <w:p w:rsidR="0094215D" w:rsidRDefault="0094215D" w:rsidP="00E62F7C">
      <w:r w:rsidRPr="00A21E3E">
        <w:rPr>
          <w:b/>
          <w:highlight w:val="red"/>
        </w:rPr>
        <w:t>Système symport</w:t>
      </w:r>
      <w:r w:rsidRPr="00A21E3E">
        <w:rPr>
          <w:highlight w:val="red"/>
        </w:rPr>
        <w:t> </w:t>
      </w:r>
      <w:r>
        <w:t>: Transport du lactose par E. coli. Associé à la translocation de lactose, gradient de protons et énergie utilisée pour cette translocation</w:t>
      </w:r>
    </w:p>
    <w:p w:rsidR="0094215D" w:rsidRDefault="0094215D" w:rsidP="00E62F7C">
      <w:r w:rsidRPr="00A21E3E">
        <w:rPr>
          <w:b/>
          <w:highlight w:val="red"/>
        </w:rPr>
        <w:t>Système antiport</w:t>
      </w:r>
      <w:r w:rsidRPr="00A21E3E">
        <w:rPr>
          <w:highlight w:val="red"/>
        </w:rPr>
        <w:t> </w:t>
      </w:r>
      <w:r>
        <w:t xml:space="preserve">: Associé au flux d’échange des ions sodium puisque les gradients de protons orientés de l’extérieur vers l’intérieur génèrent un gradient inversé de sodium qui en sortant permet l’entrée de la molécule. </w:t>
      </w:r>
    </w:p>
    <w:p w:rsidR="0094215D" w:rsidRPr="00E62F7C" w:rsidRDefault="00075CCF" w:rsidP="00E62F7C">
      <w:r>
        <w:rPr>
          <w:noProof/>
          <w:lang w:eastAsia="fr-FR"/>
        </w:rPr>
        <w:drawing>
          <wp:inline distT="0" distB="0" distL="0" distR="0">
            <wp:extent cx="3043123" cy="2242590"/>
            <wp:effectExtent l="0" t="0" r="508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1676" cy="2241524"/>
                    </a:xfrm>
                    <a:prstGeom prst="rect">
                      <a:avLst/>
                    </a:prstGeom>
                  </pic:spPr>
                </pic:pic>
              </a:graphicData>
            </a:graphic>
          </wp:inline>
        </w:drawing>
      </w:r>
      <w:r w:rsidR="0094215D">
        <w:t xml:space="preserve"> </w:t>
      </w:r>
    </w:p>
    <w:p w:rsidR="00075CCF" w:rsidRPr="005A4BD8" w:rsidRDefault="00075CCF" w:rsidP="00075CCF">
      <w:pPr>
        <w:pStyle w:val="Titre3"/>
        <w:numPr>
          <w:ilvl w:val="0"/>
          <w:numId w:val="10"/>
        </w:numPr>
        <w:rPr>
          <w:color w:val="0070C0"/>
          <w:sz w:val="28"/>
        </w:rPr>
      </w:pPr>
      <w:r w:rsidRPr="005A4BD8">
        <w:rPr>
          <w:color w:val="0070C0"/>
          <w:sz w:val="28"/>
        </w:rPr>
        <w:t>Translocation de groupe</w:t>
      </w:r>
    </w:p>
    <w:p w:rsidR="00075CCF" w:rsidRDefault="00075CCF" w:rsidP="00075CCF">
      <w:r>
        <w:t xml:space="preserve">Type de transporteur désigné sous le terme de </w:t>
      </w:r>
      <w:r w:rsidRPr="00A21E3E">
        <w:rPr>
          <w:b/>
          <w:highlight w:val="red"/>
        </w:rPr>
        <w:t>système PTS</w:t>
      </w:r>
      <w:r>
        <w:t xml:space="preserve"> puisqu’il utilise le </w:t>
      </w:r>
      <w:r w:rsidRPr="00A21E3E">
        <w:rPr>
          <w:b/>
          <w:highlight w:val="red"/>
        </w:rPr>
        <w:t>phosphoenolpyruvate.</w:t>
      </w:r>
    </w:p>
    <w:p w:rsidR="00E62F7C" w:rsidRDefault="00A21E3E" w:rsidP="005A6CB3">
      <w:r>
        <w:t>Répandu chez</w:t>
      </w:r>
      <w:r w:rsidR="00075CCF">
        <w:t xml:space="preserve"> bactéries</w:t>
      </w:r>
      <w:r>
        <w:t xml:space="preserve">. </w:t>
      </w:r>
      <w:r w:rsidRPr="00A21E3E">
        <w:rPr>
          <w:b/>
          <w:highlight w:val="red"/>
        </w:rPr>
        <w:t>Mobilise</w:t>
      </w:r>
      <w:r>
        <w:t xml:space="preserve"> </w:t>
      </w:r>
      <w:r w:rsidRPr="00A21E3E">
        <w:rPr>
          <w:b/>
          <w:highlight w:val="green"/>
        </w:rPr>
        <w:t>beaucoup</w:t>
      </w:r>
      <w:r w:rsidR="00075CCF" w:rsidRPr="00A21E3E">
        <w:rPr>
          <w:b/>
          <w:highlight w:val="green"/>
        </w:rPr>
        <w:t xml:space="preserve"> de molécule</w:t>
      </w:r>
      <w:r w:rsidRPr="00A21E3E">
        <w:rPr>
          <w:b/>
          <w:highlight w:val="green"/>
        </w:rPr>
        <w:t>s</w:t>
      </w:r>
      <w:r w:rsidR="00075CCF">
        <w:t xml:space="preserve"> et conduit à une </w:t>
      </w:r>
      <w:r w:rsidR="00075CCF" w:rsidRPr="00A21E3E">
        <w:rPr>
          <w:b/>
          <w:highlight w:val="red"/>
        </w:rPr>
        <w:t>phosphorylation du produit</w:t>
      </w:r>
      <w:r w:rsidR="00075CCF">
        <w:t xml:space="preserve"> lors de sa traversée de la membrane (il peut ainsi s’intégrer directement aux chaînes énergétiques).</w:t>
      </w:r>
    </w:p>
    <w:p w:rsidR="002E01AD" w:rsidRDefault="002E01AD" w:rsidP="005A6CB3">
      <w:r>
        <w:rPr>
          <w:noProof/>
          <w:lang w:eastAsia="fr-FR"/>
        </w:rPr>
        <w:lastRenderedPageBreak/>
        <w:drawing>
          <wp:inline distT="0" distB="0" distL="0" distR="0">
            <wp:extent cx="3511296" cy="18760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507475" cy="1874056"/>
                    </a:xfrm>
                    <a:prstGeom prst="rect">
                      <a:avLst/>
                    </a:prstGeom>
                  </pic:spPr>
                </pic:pic>
              </a:graphicData>
            </a:graphic>
          </wp:inline>
        </w:drawing>
      </w:r>
    </w:p>
    <w:p w:rsidR="002E01AD" w:rsidRDefault="002E01AD" w:rsidP="005A6CB3">
      <w:r w:rsidRPr="00A21E3E">
        <w:rPr>
          <w:b/>
          <w:u w:val="single"/>
        </w:rPr>
        <w:t>Ex </w:t>
      </w:r>
      <w:r>
        <w:t xml:space="preserve">: E. Coli, Salmonella, staphylococcus </w:t>
      </w:r>
    </w:p>
    <w:p w:rsidR="005A0E8F" w:rsidRPr="00A21E3E" w:rsidRDefault="002E01AD" w:rsidP="00A21E3E">
      <w:pPr>
        <w:rPr>
          <w:b/>
        </w:rPr>
      </w:pPr>
      <w:r>
        <w:rPr>
          <w:b/>
        </w:rPr>
        <w:t xml:space="preserve">Remarque : </w:t>
      </w:r>
      <w:r>
        <w:t xml:space="preserve">Les </w:t>
      </w:r>
      <w:r w:rsidRPr="00A21E3E">
        <w:rPr>
          <w:b/>
          <w:highlight w:val="red"/>
        </w:rPr>
        <w:t>bactéries aérobies</w:t>
      </w:r>
      <w:r>
        <w:t xml:space="preserve"> n’ont habituellement </w:t>
      </w:r>
      <w:r w:rsidRPr="00A21E3E">
        <w:rPr>
          <w:b/>
          <w:highlight w:val="green"/>
        </w:rPr>
        <w:t>pas de système PTS.</w:t>
      </w:r>
      <w:r w:rsidRPr="00A21E3E">
        <w:rPr>
          <w:b/>
        </w:rPr>
        <w:t xml:space="preserve"> </w:t>
      </w:r>
    </w:p>
    <w:p w:rsidR="005A0E8F" w:rsidRDefault="005A0E8F" w:rsidP="00A21E3E">
      <w:pPr>
        <w:jc w:val="center"/>
      </w:pPr>
      <w:r>
        <w:rPr>
          <w:noProof/>
          <w:lang w:eastAsia="fr-FR"/>
        </w:rPr>
        <w:drawing>
          <wp:inline distT="0" distB="0" distL="0" distR="0">
            <wp:extent cx="5069433" cy="351023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068490" cy="3509583"/>
                    </a:xfrm>
                    <a:prstGeom prst="rect">
                      <a:avLst/>
                    </a:prstGeom>
                  </pic:spPr>
                </pic:pic>
              </a:graphicData>
            </a:graphic>
          </wp:inline>
        </w:drawing>
      </w:r>
    </w:p>
    <w:p w:rsidR="00643217" w:rsidRPr="005A4BD8" w:rsidRDefault="005262B5" w:rsidP="00643217">
      <w:pPr>
        <w:pStyle w:val="Titre2"/>
        <w:numPr>
          <w:ilvl w:val="0"/>
          <w:numId w:val="6"/>
        </w:numPr>
        <w:ind w:left="284" w:hanging="284"/>
        <w:rPr>
          <w:color w:val="0070C0"/>
          <w:sz w:val="28"/>
        </w:rPr>
      </w:pPr>
      <w:r w:rsidRPr="005A4BD8">
        <w:rPr>
          <w:color w:val="0070C0"/>
          <w:sz w:val="28"/>
        </w:rPr>
        <w:t>Milieu de culture des bactéries</w:t>
      </w:r>
    </w:p>
    <w:p w:rsidR="00643217" w:rsidRPr="00643217" w:rsidRDefault="00643217" w:rsidP="00643217"/>
    <w:p w:rsidR="005262B5" w:rsidRDefault="005262B5" w:rsidP="005262B5">
      <w:pPr>
        <w:pStyle w:val="Paragraphedeliste"/>
        <w:numPr>
          <w:ilvl w:val="0"/>
          <w:numId w:val="7"/>
        </w:numPr>
      </w:pPr>
      <w:r>
        <w:t xml:space="preserve">Leurs </w:t>
      </w:r>
      <w:r w:rsidRPr="00A21E3E">
        <w:rPr>
          <w:b/>
          <w:highlight w:val="red"/>
        </w:rPr>
        <w:t>caractéristiques varient</w:t>
      </w:r>
      <w:r w:rsidRPr="00A21E3E">
        <w:rPr>
          <w:highlight w:val="red"/>
        </w:rPr>
        <w:t xml:space="preserve"> </w:t>
      </w:r>
      <w:r>
        <w:t>de même que leur composition</w:t>
      </w:r>
    </w:p>
    <w:p w:rsidR="005262B5" w:rsidRDefault="005262B5" w:rsidP="005262B5">
      <w:pPr>
        <w:pStyle w:val="Paragraphedeliste"/>
        <w:numPr>
          <w:ilvl w:val="0"/>
          <w:numId w:val="7"/>
        </w:numPr>
      </w:pPr>
      <w:r>
        <w:t xml:space="preserve">Utilisés </w:t>
      </w:r>
      <w:r w:rsidRPr="00A21E3E">
        <w:rPr>
          <w:b/>
          <w:highlight w:val="red"/>
        </w:rPr>
        <w:t>pour l’isolement et la maintenance</w:t>
      </w:r>
      <w:r w:rsidRPr="00A21E3E">
        <w:rPr>
          <w:highlight w:val="red"/>
        </w:rPr>
        <w:t xml:space="preserve"> </w:t>
      </w:r>
      <w:r>
        <w:t>de cultures pures et aussi pour les identifications</w:t>
      </w:r>
    </w:p>
    <w:p w:rsidR="005262B5" w:rsidRDefault="005262B5" w:rsidP="005262B5">
      <w:pPr>
        <w:pStyle w:val="Paragraphedeliste"/>
        <w:numPr>
          <w:ilvl w:val="0"/>
          <w:numId w:val="7"/>
        </w:numPr>
      </w:pPr>
      <w:r w:rsidRPr="00A21E3E">
        <w:rPr>
          <w:b/>
          <w:highlight w:val="red"/>
        </w:rPr>
        <w:t>Recherche</w:t>
      </w:r>
      <w:r>
        <w:t xml:space="preserve">, </w:t>
      </w:r>
      <w:r w:rsidRPr="00A21E3E">
        <w:rPr>
          <w:b/>
          <w:highlight w:val="red"/>
        </w:rPr>
        <w:t>diagnostic</w:t>
      </w:r>
      <w:r>
        <w:t xml:space="preserve">, </w:t>
      </w:r>
      <w:r w:rsidRPr="00A21E3E">
        <w:rPr>
          <w:b/>
          <w:highlight w:val="red"/>
        </w:rPr>
        <w:t>fermentations</w:t>
      </w:r>
      <w:r w:rsidRPr="00A21E3E">
        <w:rPr>
          <w:highlight w:val="red"/>
        </w:rPr>
        <w:t xml:space="preserve"> </w:t>
      </w:r>
      <w:r w:rsidRPr="00A21E3E">
        <w:rPr>
          <w:b/>
          <w:highlight w:val="red"/>
        </w:rPr>
        <w:t>industrielles</w:t>
      </w:r>
      <w:r>
        <w:t>.</w:t>
      </w:r>
    </w:p>
    <w:p w:rsidR="005262B5" w:rsidRPr="00B947B8" w:rsidRDefault="00B947B8" w:rsidP="005262B5">
      <w:r>
        <w:rPr>
          <w:noProof/>
          <w:lang w:eastAsia="fr-FR"/>
        </w:rPr>
        <w:drawing>
          <wp:inline distT="0" distB="0" distL="0" distR="0">
            <wp:extent cx="3460089" cy="1931348"/>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460696" cy="1931687"/>
                    </a:xfrm>
                    <a:prstGeom prst="rect">
                      <a:avLst/>
                    </a:prstGeom>
                  </pic:spPr>
                </pic:pic>
              </a:graphicData>
            </a:graphic>
          </wp:inline>
        </w:drawing>
      </w:r>
    </w:p>
    <w:p w:rsidR="00F1442C" w:rsidRPr="005A4BD8" w:rsidRDefault="00B2162F" w:rsidP="000B3C7B">
      <w:pPr>
        <w:pStyle w:val="Titre3"/>
        <w:rPr>
          <w:color w:val="0070C0"/>
          <w:sz w:val="28"/>
        </w:rPr>
      </w:pPr>
      <w:r w:rsidRPr="005A4BD8">
        <w:rPr>
          <w:color w:val="0070C0"/>
          <w:sz w:val="28"/>
          <w:u w:val="none"/>
        </w:rPr>
        <w:lastRenderedPageBreak/>
        <w:t xml:space="preserve">1. </w:t>
      </w:r>
      <w:r w:rsidR="00B947B8" w:rsidRPr="005A4BD8">
        <w:rPr>
          <w:color w:val="0070C0"/>
          <w:sz w:val="28"/>
        </w:rPr>
        <w:t xml:space="preserve">Classification : </w:t>
      </w:r>
      <w:r w:rsidR="00F1442C" w:rsidRPr="005A4BD8">
        <w:rPr>
          <w:color w:val="0070C0"/>
          <w:sz w:val="28"/>
        </w:rPr>
        <w:t>milieux synthétiques, naturels et semi-synthétiques</w:t>
      </w:r>
    </w:p>
    <w:p w:rsidR="00B947B8" w:rsidRDefault="00F1442C" w:rsidP="00F1442C">
      <w:pPr>
        <w:pStyle w:val="Paragraphedeliste"/>
        <w:numPr>
          <w:ilvl w:val="0"/>
          <w:numId w:val="7"/>
        </w:numPr>
      </w:pPr>
      <w:r>
        <w:t xml:space="preserve">On distingue les </w:t>
      </w:r>
      <w:r w:rsidRPr="00A21E3E">
        <w:rPr>
          <w:b/>
          <w:highlight w:val="red"/>
        </w:rPr>
        <w:t>milieux liquides, semi-solides et solides.</w:t>
      </w:r>
      <w:r w:rsidRPr="00A21E3E">
        <w:rPr>
          <w:highlight w:val="red"/>
        </w:rPr>
        <w:t xml:space="preserve"> </w:t>
      </w:r>
    </w:p>
    <w:p w:rsidR="00F1442C" w:rsidRDefault="00F1442C" w:rsidP="00F1442C">
      <w:pPr>
        <w:pStyle w:val="Paragraphedeliste"/>
        <w:numPr>
          <w:ilvl w:val="0"/>
          <w:numId w:val="7"/>
        </w:numPr>
      </w:pPr>
      <w:r w:rsidRPr="00A21E3E">
        <w:rPr>
          <w:b/>
          <w:highlight w:val="red"/>
        </w:rPr>
        <w:t>Milieu non-sélectif</w:t>
      </w:r>
      <w:r w:rsidRPr="00A21E3E">
        <w:rPr>
          <w:highlight w:val="red"/>
        </w:rPr>
        <w:t xml:space="preserve"> </w:t>
      </w:r>
      <w:r>
        <w:t>= milieux qui s’adaptent à tout type de milieu</w:t>
      </w:r>
    </w:p>
    <w:p w:rsidR="0072368D" w:rsidRDefault="00F1442C" w:rsidP="00F1442C">
      <w:pPr>
        <w:pStyle w:val="Paragraphedeliste"/>
        <w:numPr>
          <w:ilvl w:val="0"/>
          <w:numId w:val="7"/>
        </w:numPr>
      </w:pPr>
      <w:r w:rsidRPr="00A21E3E">
        <w:rPr>
          <w:b/>
          <w:highlight w:val="red"/>
        </w:rPr>
        <w:t xml:space="preserve">Milieu </w:t>
      </w:r>
      <w:r w:rsidR="008D6805">
        <w:rPr>
          <w:b/>
          <w:highlight w:val="red"/>
        </w:rPr>
        <w:t>s</w:t>
      </w:r>
      <w:r w:rsidRPr="00A21E3E">
        <w:rPr>
          <w:b/>
          <w:highlight w:val="red"/>
        </w:rPr>
        <w:t>électif/différentiel</w:t>
      </w:r>
      <w:r w:rsidRPr="00A21E3E">
        <w:rPr>
          <w:highlight w:val="red"/>
        </w:rPr>
        <w:t xml:space="preserve"> </w:t>
      </w:r>
      <w:r>
        <w:t>= cibler une bactérie</w:t>
      </w:r>
    </w:p>
    <w:p w:rsidR="00F1442C" w:rsidRPr="005A4BD8" w:rsidRDefault="00B2162F" w:rsidP="00B2162F">
      <w:pPr>
        <w:pStyle w:val="Titre4"/>
        <w:ind w:left="0" w:firstLine="0"/>
        <w:rPr>
          <w:color w:val="0070C0"/>
          <w:sz w:val="28"/>
        </w:rPr>
      </w:pPr>
      <w:r w:rsidRPr="005A4BD8">
        <w:rPr>
          <w:color w:val="0070C0"/>
          <w:sz w:val="28"/>
          <w:u w:val="none"/>
        </w:rPr>
        <w:t xml:space="preserve">a. </w:t>
      </w:r>
      <w:r w:rsidR="00F1442C" w:rsidRPr="005A4BD8">
        <w:rPr>
          <w:color w:val="0070C0"/>
          <w:sz w:val="28"/>
        </w:rPr>
        <w:t>Milieux naturels ou complexes</w:t>
      </w:r>
    </w:p>
    <w:p w:rsidR="00F1442C" w:rsidRDefault="00F1442C" w:rsidP="00A21E3E">
      <w:pPr>
        <w:jc w:val="left"/>
      </w:pPr>
      <w:r>
        <w:t xml:space="preserve">Milieux </w:t>
      </w:r>
      <w:r w:rsidRPr="00A21E3E">
        <w:rPr>
          <w:b/>
          <w:highlight w:val="green"/>
        </w:rPr>
        <w:t>très riches</w:t>
      </w:r>
      <w:r>
        <w:t xml:space="preserve">, </w:t>
      </w:r>
      <w:r w:rsidRPr="00A21E3E">
        <w:rPr>
          <w:b/>
          <w:highlight w:val="green"/>
        </w:rPr>
        <w:t>très fréquemment utilisés</w:t>
      </w:r>
      <w:r>
        <w:t xml:space="preserve">, qui s’adressent à des </w:t>
      </w:r>
      <w:r w:rsidRPr="00A21E3E">
        <w:rPr>
          <w:b/>
          <w:highlight w:val="red"/>
        </w:rPr>
        <w:t>microorganismes</w:t>
      </w:r>
      <w:r>
        <w:t xml:space="preserve"> </w:t>
      </w:r>
      <w:r w:rsidRPr="00A21E3E">
        <w:rPr>
          <w:b/>
          <w:highlight w:val="green"/>
        </w:rPr>
        <w:t>très exigeants</w:t>
      </w:r>
      <w:r>
        <w:t xml:space="preserve">. </w:t>
      </w:r>
    </w:p>
    <w:p w:rsidR="00F1442C" w:rsidRPr="00F1442C" w:rsidRDefault="00F1442C" w:rsidP="00A21E3E">
      <w:pPr>
        <w:jc w:val="left"/>
      </w:pPr>
      <w:r>
        <w:t xml:space="preserve">Ces milieux </w:t>
      </w:r>
      <w:r w:rsidRPr="00A21E3E">
        <w:rPr>
          <w:b/>
          <w:highlight w:val="red"/>
        </w:rPr>
        <w:t>favorisent le développent</w:t>
      </w:r>
      <w:r w:rsidRPr="00A21E3E">
        <w:rPr>
          <w:highlight w:val="red"/>
        </w:rPr>
        <w:t xml:space="preserve"> </w:t>
      </w:r>
      <w:r w:rsidRPr="00A21E3E">
        <w:rPr>
          <w:b/>
          <w:highlight w:val="green"/>
        </w:rPr>
        <w:t>du maximum</w:t>
      </w:r>
      <w:r>
        <w:t xml:space="preserve"> </w:t>
      </w:r>
      <w:r w:rsidRPr="00A21E3E">
        <w:rPr>
          <w:b/>
          <w:highlight w:val="red"/>
        </w:rPr>
        <w:t>de bactéri</w:t>
      </w:r>
      <w:r w:rsidR="00A21E3E">
        <w:rPr>
          <w:b/>
          <w:highlight w:val="red"/>
        </w:rPr>
        <w:t>es</w:t>
      </w:r>
      <w:r w:rsidRPr="00A21E3E">
        <w:rPr>
          <w:highlight w:val="red"/>
        </w:rPr>
        <w:t xml:space="preserve"> </w:t>
      </w:r>
      <w:r w:rsidR="00A21E3E">
        <w:sym w:font="Wingdings" w:char="F0E8"/>
      </w:r>
      <w:r>
        <w:t xml:space="preserve"> on voit la diversité du milieu en microorganisme</w:t>
      </w:r>
    </w:p>
    <w:p w:rsidR="00F1442C" w:rsidRDefault="00F1442C" w:rsidP="00A21E3E">
      <w:pPr>
        <w:pStyle w:val="Paragraphedeliste"/>
        <w:numPr>
          <w:ilvl w:val="0"/>
          <w:numId w:val="7"/>
        </w:numPr>
        <w:jc w:val="left"/>
      </w:pPr>
      <w:r>
        <w:t>Peptones = hydrolysas de viande</w:t>
      </w:r>
    </w:p>
    <w:p w:rsidR="00F1442C" w:rsidRDefault="00F1442C" w:rsidP="00A21E3E">
      <w:pPr>
        <w:pStyle w:val="Paragraphedeliste"/>
        <w:numPr>
          <w:ilvl w:val="0"/>
          <w:numId w:val="7"/>
        </w:numPr>
        <w:jc w:val="left"/>
      </w:pPr>
      <w:r>
        <w:t>Extraits de viande</w:t>
      </w:r>
    </w:p>
    <w:p w:rsidR="00C12E65" w:rsidRDefault="00F1442C" w:rsidP="00A21E3E">
      <w:pPr>
        <w:pStyle w:val="Paragraphedeliste"/>
        <w:numPr>
          <w:ilvl w:val="0"/>
          <w:numId w:val="7"/>
        </w:numPr>
        <w:jc w:val="left"/>
      </w:pPr>
      <w:r>
        <w:t xml:space="preserve">Extraits de levure = </w:t>
      </w:r>
      <w:r w:rsidR="00BB6ACD">
        <w:t xml:space="preserve">composé très variable dans sa composition. </w:t>
      </w:r>
    </w:p>
    <w:p w:rsidR="00C12E65" w:rsidRPr="005A4BD8" w:rsidRDefault="00B2162F" w:rsidP="000B3C7B">
      <w:pPr>
        <w:pStyle w:val="Titre4"/>
        <w:rPr>
          <w:color w:val="0070C0"/>
          <w:sz w:val="28"/>
        </w:rPr>
      </w:pPr>
      <w:r w:rsidRPr="005A4BD8">
        <w:rPr>
          <w:color w:val="0070C0"/>
          <w:sz w:val="28"/>
          <w:u w:val="none"/>
        </w:rPr>
        <w:t xml:space="preserve">b. </w:t>
      </w:r>
      <w:r w:rsidR="00C12E65" w:rsidRPr="005A4BD8">
        <w:rPr>
          <w:color w:val="0070C0"/>
          <w:sz w:val="28"/>
        </w:rPr>
        <w:t>Milieux synthétiques</w:t>
      </w:r>
    </w:p>
    <w:p w:rsidR="00C12E65" w:rsidRDefault="00C12E65" w:rsidP="00C12E65">
      <w:r>
        <w:t xml:space="preserve">On les utilise pour la </w:t>
      </w:r>
      <w:r w:rsidRPr="00A21E3E">
        <w:rPr>
          <w:b/>
          <w:highlight w:val="red"/>
        </w:rPr>
        <w:t>croissance de bactéries</w:t>
      </w:r>
      <w:r>
        <w:t xml:space="preserve"> </w:t>
      </w:r>
      <w:r w:rsidRPr="00A21E3E">
        <w:rPr>
          <w:b/>
          <w:highlight w:val="green"/>
        </w:rPr>
        <w:t>exigeantes</w:t>
      </w:r>
    </w:p>
    <w:p w:rsidR="00C12E65" w:rsidRPr="005A4BD8" w:rsidRDefault="00B2162F" w:rsidP="000B3C7B">
      <w:pPr>
        <w:pStyle w:val="Titre4"/>
        <w:rPr>
          <w:color w:val="0070C0"/>
          <w:sz w:val="28"/>
        </w:rPr>
      </w:pPr>
      <w:r w:rsidRPr="005A4BD8">
        <w:rPr>
          <w:color w:val="0070C0"/>
          <w:sz w:val="28"/>
          <w:u w:val="none"/>
        </w:rPr>
        <w:t xml:space="preserve">c. </w:t>
      </w:r>
      <w:r w:rsidR="00C12E65" w:rsidRPr="005A4BD8">
        <w:rPr>
          <w:color w:val="0070C0"/>
          <w:sz w:val="28"/>
        </w:rPr>
        <w:t>Milieux semi-synthétiques</w:t>
      </w:r>
    </w:p>
    <w:p w:rsidR="00C12E65" w:rsidRPr="000B3C7B" w:rsidRDefault="00C12E65" w:rsidP="00C12E65">
      <w:r w:rsidRPr="000B3C7B">
        <w:t>Contrôle qualité</w:t>
      </w:r>
      <w:r w:rsidR="00637B16" w:rsidRPr="000B3C7B">
        <w:t>.</w:t>
      </w:r>
    </w:p>
    <w:p w:rsidR="000B3C7B" w:rsidRDefault="00637B16" w:rsidP="00C12E65">
      <w:r>
        <w:t xml:space="preserve">Milieux qui font intervenir des </w:t>
      </w:r>
      <w:r w:rsidRPr="00A21E3E">
        <w:rPr>
          <w:b/>
          <w:highlight w:val="red"/>
        </w:rPr>
        <w:t>composés généraux et spécifiques</w:t>
      </w:r>
      <w:r w:rsidRPr="00A21E3E">
        <w:rPr>
          <w:highlight w:val="red"/>
        </w:rPr>
        <w:t xml:space="preserve"> </w:t>
      </w:r>
      <w:r>
        <w:t xml:space="preserve">destinés à conférer au milieu une </w:t>
      </w:r>
      <w:r w:rsidRPr="00A21E3E">
        <w:rPr>
          <w:b/>
          <w:highlight w:val="red"/>
        </w:rPr>
        <w:t>sélectivité</w:t>
      </w:r>
      <w:r>
        <w:t xml:space="preserve">. </w:t>
      </w:r>
      <w:r w:rsidR="00A21E3E">
        <w:br/>
        <w:t xml:space="preserve">Ils ont </w:t>
      </w:r>
      <w:r w:rsidR="00A21E3E" w:rsidRPr="00557A7F">
        <w:rPr>
          <w:b/>
          <w:highlight w:val="green"/>
        </w:rPr>
        <w:t>en + des autres milieux</w:t>
      </w:r>
      <w:r w:rsidR="00A21E3E">
        <w:t xml:space="preserve"> des </w:t>
      </w:r>
      <w:r w:rsidR="00A21E3E" w:rsidRPr="00557A7F">
        <w:rPr>
          <w:b/>
          <w:highlight w:val="red"/>
        </w:rPr>
        <w:t>composés favorisant la croiss</w:t>
      </w:r>
      <w:r w:rsidR="00557A7F" w:rsidRPr="00557A7F">
        <w:rPr>
          <w:b/>
          <w:highlight w:val="red"/>
        </w:rPr>
        <w:t>ance</w:t>
      </w:r>
      <w:r w:rsidR="00557A7F">
        <w:t xml:space="preserve"> (comme l'extrait de levure ou une peptone).</w:t>
      </w:r>
    </w:p>
    <w:p w:rsidR="000B3C7B" w:rsidRPr="005A4BD8" w:rsidRDefault="00B2162F" w:rsidP="000B3C7B">
      <w:pPr>
        <w:pStyle w:val="Titre3"/>
        <w:rPr>
          <w:color w:val="0070C0"/>
          <w:sz w:val="28"/>
        </w:rPr>
      </w:pPr>
      <w:r w:rsidRPr="005A4BD8">
        <w:rPr>
          <w:color w:val="0070C0"/>
          <w:sz w:val="28"/>
          <w:u w:val="none"/>
        </w:rPr>
        <w:t xml:space="preserve">2. </w:t>
      </w:r>
      <w:r w:rsidR="000B3C7B" w:rsidRPr="005A4BD8">
        <w:rPr>
          <w:color w:val="0070C0"/>
          <w:sz w:val="28"/>
        </w:rPr>
        <w:t xml:space="preserve">Classification en fonction de la consistance  </w:t>
      </w:r>
    </w:p>
    <w:p w:rsidR="00B2162F" w:rsidRDefault="00B2162F" w:rsidP="000B3C7B"/>
    <w:p w:rsidR="000B3C7B" w:rsidRPr="000B3C7B" w:rsidRDefault="00557A7F" w:rsidP="00557A7F">
      <w:pPr>
        <w:jc w:val="left"/>
      </w:pPr>
      <w:r w:rsidRPr="00557A7F">
        <w:rPr>
          <w:rStyle w:val="Titre4Car"/>
          <w:color w:val="0070C0"/>
          <w:u w:val="none"/>
        </w:rPr>
        <w:t>a)</w:t>
      </w:r>
      <w:r w:rsidR="00B2162F" w:rsidRPr="00557A7F">
        <w:rPr>
          <w:rStyle w:val="Titre4Car"/>
          <w:color w:val="0070C0"/>
          <w:u w:val="none"/>
        </w:rPr>
        <w:t xml:space="preserve"> </w:t>
      </w:r>
      <w:r w:rsidR="000B3C7B" w:rsidRPr="00557A7F">
        <w:rPr>
          <w:rStyle w:val="Titre4Car"/>
          <w:color w:val="0070C0"/>
          <w:sz w:val="28"/>
        </w:rPr>
        <w:t>Milieux</w:t>
      </w:r>
      <w:r w:rsidR="000B3C7B" w:rsidRPr="005A4BD8">
        <w:rPr>
          <w:rStyle w:val="Titre4Car"/>
          <w:color w:val="0070C0"/>
          <w:sz w:val="28"/>
        </w:rPr>
        <w:t xml:space="preserve"> liquides</w:t>
      </w:r>
      <w:r w:rsidR="000B3C7B" w:rsidRPr="005A4BD8">
        <w:rPr>
          <w:sz w:val="24"/>
        </w:rPr>
        <w:t> </w:t>
      </w:r>
      <w:r w:rsidR="000B3C7B">
        <w:t xml:space="preserve">: </w:t>
      </w:r>
      <w:r w:rsidR="00B2162F">
        <w:t xml:space="preserve">Aussi appelé </w:t>
      </w:r>
      <w:r w:rsidR="00B2162F" w:rsidRPr="00557A7F">
        <w:rPr>
          <w:b/>
          <w:highlight w:val="red"/>
        </w:rPr>
        <w:t>bouillon</w:t>
      </w:r>
      <w:r w:rsidRPr="00557A7F">
        <w:rPr>
          <w:b/>
          <w:highlight w:val="red"/>
        </w:rPr>
        <w:t>s de culture</w:t>
      </w:r>
      <w:r w:rsidR="00B2162F">
        <w:t xml:space="preserve">. </w:t>
      </w:r>
      <w:r w:rsidR="000B3C7B" w:rsidRPr="00557A7F">
        <w:rPr>
          <w:b/>
          <w:highlight w:val="red"/>
        </w:rPr>
        <w:t>Propagation</w:t>
      </w:r>
      <w:r w:rsidR="000B3C7B">
        <w:t xml:space="preserve"> des microorganismes</w:t>
      </w:r>
      <w:r>
        <w:br/>
      </w:r>
      <w:r w:rsidRPr="00557A7F">
        <w:rPr>
          <w:b/>
          <w:highlight w:val="red"/>
        </w:rPr>
        <w:t>Croissance bactérienne = trouble du bouillon</w:t>
      </w:r>
      <w:r>
        <w:t>.</w:t>
      </w:r>
    </w:p>
    <w:p w:rsidR="000B3C7B" w:rsidRDefault="00557A7F" w:rsidP="000B3C7B">
      <w:r w:rsidRPr="00557A7F">
        <w:rPr>
          <w:rStyle w:val="Titre4Car"/>
          <w:color w:val="0070C0"/>
          <w:u w:val="none"/>
        </w:rPr>
        <w:t>b)</w:t>
      </w:r>
      <w:r w:rsidR="00B2162F" w:rsidRPr="00557A7F">
        <w:rPr>
          <w:rStyle w:val="Titre4Car"/>
          <w:color w:val="0070C0"/>
          <w:u w:val="none"/>
        </w:rPr>
        <w:t xml:space="preserve"> </w:t>
      </w:r>
      <w:r w:rsidR="000B3C7B" w:rsidRPr="00557A7F">
        <w:rPr>
          <w:rStyle w:val="Titre4Car"/>
          <w:color w:val="0070C0"/>
          <w:sz w:val="28"/>
        </w:rPr>
        <w:t>Milieux</w:t>
      </w:r>
      <w:r w:rsidR="000B3C7B" w:rsidRPr="005A4BD8">
        <w:rPr>
          <w:rStyle w:val="Titre4Car"/>
          <w:color w:val="0070C0"/>
          <w:sz w:val="28"/>
        </w:rPr>
        <w:t xml:space="preserve"> solides</w:t>
      </w:r>
      <w:r w:rsidR="000B3C7B" w:rsidRPr="005A4BD8">
        <w:rPr>
          <w:sz w:val="24"/>
        </w:rPr>
        <w:t> </w:t>
      </w:r>
      <w:r w:rsidR="000B3C7B">
        <w:t xml:space="preserve">: On utilise un </w:t>
      </w:r>
      <w:r w:rsidR="000B3C7B" w:rsidRPr="00557A7F">
        <w:rPr>
          <w:b/>
          <w:highlight w:val="red"/>
        </w:rPr>
        <w:t>gélifiant</w:t>
      </w:r>
      <w:r w:rsidR="000B3C7B" w:rsidRPr="00557A7F">
        <w:rPr>
          <w:highlight w:val="red"/>
        </w:rPr>
        <w:t xml:space="preserve"> </w:t>
      </w:r>
      <w:r>
        <w:sym w:font="Wingdings" w:char="F0E8"/>
      </w:r>
      <w:r>
        <w:t xml:space="preserve"> </w:t>
      </w:r>
      <w:r w:rsidR="000B3C7B" w:rsidRPr="00557A7F">
        <w:rPr>
          <w:b/>
          <w:highlight w:val="red"/>
        </w:rPr>
        <w:t>l’agar</w:t>
      </w:r>
      <w:r w:rsidR="000B3C7B" w:rsidRPr="00557A7F">
        <w:rPr>
          <w:highlight w:val="red"/>
        </w:rPr>
        <w:t xml:space="preserve"> </w:t>
      </w:r>
      <w:r w:rsidR="000B3C7B">
        <w:t xml:space="preserve">qui a la particularité de se liquéfier au-delà de 90°C. </w:t>
      </w:r>
    </w:p>
    <w:p w:rsidR="000B3C7B" w:rsidRDefault="000B3C7B" w:rsidP="000B3C7B">
      <w:r>
        <w:rPr>
          <w:noProof/>
          <w:lang w:eastAsia="fr-FR"/>
        </w:rPr>
        <w:drawing>
          <wp:inline distT="0" distB="0" distL="0" distR="0">
            <wp:extent cx="3021177" cy="1904946"/>
            <wp:effectExtent l="0" t="0" r="825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021941" cy="1905428"/>
                    </a:xfrm>
                    <a:prstGeom prst="rect">
                      <a:avLst/>
                    </a:prstGeom>
                  </pic:spPr>
                </pic:pic>
              </a:graphicData>
            </a:graphic>
          </wp:inline>
        </w:drawing>
      </w:r>
    </w:p>
    <w:p w:rsidR="000B3C7B" w:rsidRDefault="000B3C7B" w:rsidP="000B3C7B">
      <w:pPr>
        <w:pStyle w:val="Paragraphedeliste"/>
        <w:numPr>
          <w:ilvl w:val="0"/>
          <w:numId w:val="7"/>
        </w:numPr>
      </w:pPr>
      <w:r>
        <w:t xml:space="preserve">Il y a des ergo permettant la circulation des gaz. </w:t>
      </w:r>
    </w:p>
    <w:p w:rsidR="000B3C7B" w:rsidRDefault="000B3C7B" w:rsidP="000B3C7B">
      <w:pPr>
        <w:pStyle w:val="Paragraphedeliste"/>
        <w:numPr>
          <w:ilvl w:val="0"/>
          <w:numId w:val="7"/>
        </w:numPr>
      </w:pPr>
      <w:r>
        <w:t xml:space="preserve">On peut utiliser les milieux gélosés solides sur tubes. </w:t>
      </w:r>
    </w:p>
    <w:p w:rsidR="000B3C7B" w:rsidRPr="00557A7F" w:rsidRDefault="000B3C7B" w:rsidP="000B3C7B">
      <w:pPr>
        <w:rPr>
          <w:b/>
        </w:rPr>
      </w:pPr>
      <w:r>
        <w:t xml:space="preserve">Les milieux solides sont utilisés principalement </w:t>
      </w:r>
      <w:r w:rsidRPr="00557A7F">
        <w:rPr>
          <w:b/>
          <w:highlight w:val="red"/>
        </w:rPr>
        <w:t>pour le dénombrement, l’identification et la purification.</w:t>
      </w:r>
    </w:p>
    <w:p w:rsidR="000B3C7B" w:rsidRPr="005A4BD8" w:rsidRDefault="00B2162F" w:rsidP="00670FB9">
      <w:pPr>
        <w:pStyle w:val="Titre3"/>
        <w:rPr>
          <w:color w:val="0070C0"/>
          <w:sz w:val="28"/>
        </w:rPr>
      </w:pPr>
      <w:r w:rsidRPr="005A4BD8">
        <w:rPr>
          <w:color w:val="0070C0"/>
          <w:sz w:val="28"/>
          <w:u w:val="none"/>
        </w:rPr>
        <w:lastRenderedPageBreak/>
        <w:t xml:space="preserve">3. </w:t>
      </w:r>
      <w:r w:rsidR="000B3C7B" w:rsidRPr="005A4BD8">
        <w:rPr>
          <w:color w:val="0070C0"/>
          <w:sz w:val="28"/>
        </w:rPr>
        <w:t>Classification en fonction de l’</w:t>
      </w:r>
      <w:r w:rsidR="00670FB9" w:rsidRPr="005A4BD8">
        <w:rPr>
          <w:color w:val="0070C0"/>
          <w:sz w:val="28"/>
        </w:rPr>
        <w:t>utilisation</w:t>
      </w:r>
    </w:p>
    <w:p w:rsidR="000B3C7B" w:rsidRPr="005A4BD8" w:rsidRDefault="000B3C7B" w:rsidP="000B3C7B">
      <w:pPr>
        <w:pStyle w:val="Titre4"/>
        <w:numPr>
          <w:ilvl w:val="0"/>
          <w:numId w:val="13"/>
        </w:numPr>
        <w:rPr>
          <w:color w:val="0070C0"/>
          <w:sz w:val="28"/>
        </w:rPr>
      </w:pPr>
      <w:r w:rsidRPr="005A4BD8">
        <w:rPr>
          <w:color w:val="0070C0"/>
          <w:sz w:val="28"/>
        </w:rPr>
        <w:t>Milieux sélectifs</w:t>
      </w:r>
    </w:p>
    <w:p w:rsidR="000B3C7B" w:rsidRDefault="00557A7F" w:rsidP="00557A7F">
      <w:r>
        <w:sym w:font="Wingdings" w:char="F0E8"/>
      </w:r>
      <w:r w:rsidRPr="00557A7F">
        <w:rPr>
          <w:b/>
          <w:highlight w:val="red"/>
        </w:rPr>
        <w:t>Incorporent un</w:t>
      </w:r>
      <w:r w:rsidR="000B3C7B" w:rsidRPr="00557A7F">
        <w:rPr>
          <w:b/>
          <w:highlight w:val="red"/>
        </w:rPr>
        <w:t xml:space="preserve"> élément sélectif</w:t>
      </w:r>
      <w:r w:rsidR="000B3C7B">
        <w:t>, qui permet l’élimination de flore non-souhaitée. Ils ont pour but de c</w:t>
      </w:r>
      <w:r w:rsidR="000B3C7B" w:rsidRPr="00557A7F">
        <w:rPr>
          <w:b/>
          <w:highlight w:val="red"/>
        </w:rPr>
        <w:t>ibler des populations microbiennes particulières</w:t>
      </w:r>
      <w:r w:rsidR="000B3C7B">
        <w:t xml:space="preserve">. On peut ajouter des antibiotiques, des métaux lourds ou des éléments limitant. </w:t>
      </w:r>
    </w:p>
    <w:p w:rsidR="00670FB9" w:rsidRDefault="000B3C7B" w:rsidP="000B3C7B">
      <w:r w:rsidRPr="00557A7F">
        <w:rPr>
          <w:b/>
          <w:u w:val="single"/>
        </w:rPr>
        <w:t>Problème</w:t>
      </w:r>
      <w:r>
        <w:t xml:space="preserve"> : Dans une population microbienne, certains individus ne résistent pas aux antibiotiques, donc on peut mal estimer la population de microorganismes. </w:t>
      </w:r>
    </w:p>
    <w:p w:rsidR="00670FB9" w:rsidRDefault="00670FB9" w:rsidP="000B3C7B">
      <w:pPr>
        <w:rPr>
          <w:noProof/>
          <w:lang w:eastAsia="fr-FR"/>
        </w:rPr>
      </w:pPr>
      <w:r>
        <w:rPr>
          <w:noProof/>
          <w:lang w:eastAsia="fr-FR"/>
        </w:rPr>
        <w:drawing>
          <wp:inline distT="0" distB="0" distL="0" distR="0">
            <wp:extent cx="3116275" cy="2101522"/>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116043" cy="2101365"/>
                    </a:xfrm>
                    <a:prstGeom prst="rect">
                      <a:avLst/>
                    </a:prstGeom>
                  </pic:spPr>
                </pic:pic>
              </a:graphicData>
            </a:graphic>
          </wp:inline>
        </w:drawing>
      </w:r>
    </w:p>
    <w:p w:rsidR="00670FB9" w:rsidRDefault="00670FB9" w:rsidP="000B3C7B">
      <w:r>
        <w:t xml:space="preserve">Microorganismes </w:t>
      </w:r>
      <w:r w:rsidRPr="00557A7F">
        <w:rPr>
          <w:b/>
          <w:highlight w:val="red"/>
        </w:rPr>
        <w:t>halophiles</w:t>
      </w:r>
      <w:r w:rsidRPr="00557A7F">
        <w:rPr>
          <w:highlight w:val="red"/>
        </w:rPr>
        <w:t xml:space="preserve"> </w:t>
      </w:r>
      <w:r>
        <w:t xml:space="preserve">ou </w:t>
      </w:r>
      <w:r w:rsidRPr="00557A7F">
        <w:rPr>
          <w:b/>
          <w:highlight w:val="red"/>
        </w:rPr>
        <w:t>halotolérants</w:t>
      </w:r>
      <w:r w:rsidRPr="00557A7F">
        <w:rPr>
          <w:highlight w:val="red"/>
        </w:rPr>
        <w:t xml:space="preserve"> </w:t>
      </w:r>
      <w:r>
        <w:t>(halotrophes)</w:t>
      </w:r>
    </w:p>
    <w:p w:rsidR="00670FB9" w:rsidRDefault="00670FB9" w:rsidP="000B3C7B"/>
    <w:p w:rsidR="00670FB9" w:rsidRPr="00670FB9" w:rsidRDefault="00670FB9" w:rsidP="000B3C7B">
      <w:r>
        <w:rPr>
          <w:noProof/>
          <w:lang w:eastAsia="fr-FR"/>
        </w:rPr>
        <w:drawing>
          <wp:inline distT="0" distB="0" distL="0" distR="0">
            <wp:extent cx="3734014" cy="2582265"/>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36732" cy="2584145"/>
                    </a:xfrm>
                    <a:prstGeom prst="rect">
                      <a:avLst/>
                    </a:prstGeom>
                  </pic:spPr>
                </pic:pic>
              </a:graphicData>
            </a:graphic>
          </wp:inline>
        </w:drawing>
      </w:r>
    </w:p>
    <w:p w:rsidR="000B3C7B" w:rsidRPr="005A4BD8" w:rsidRDefault="000B3C7B" w:rsidP="000B3C7B">
      <w:pPr>
        <w:pStyle w:val="Titre4"/>
        <w:numPr>
          <w:ilvl w:val="0"/>
          <w:numId w:val="13"/>
        </w:numPr>
        <w:rPr>
          <w:color w:val="0070C0"/>
          <w:sz w:val="28"/>
        </w:rPr>
      </w:pPr>
      <w:r w:rsidRPr="005A4BD8">
        <w:rPr>
          <w:color w:val="0070C0"/>
          <w:sz w:val="28"/>
        </w:rPr>
        <w:t>Milieux électifs</w:t>
      </w:r>
    </w:p>
    <w:p w:rsidR="000B3C7B" w:rsidRDefault="00557A7F" w:rsidP="000B3C7B">
      <w:r>
        <w:rPr>
          <w:noProof/>
          <w:lang w:eastAsia="fr-FR"/>
        </w:rPr>
        <w:drawing>
          <wp:anchor distT="0" distB="0" distL="114300" distR="114300" simplePos="0" relativeHeight="251658240" behindDoc="1" locked="0" layoutInCell="1" allowOverlap="1">
            <wp:simplePos x="0" y="0"/>
            <wp:positionH relativeFrom="column">
              <wp:posOffset>3875942</wp:posOffset>
            </wp:positionH>
            <wp:positionV relativeFrom="paragraph">
              <wp:posOffset>228795</wp:posOffset>
            </wp:positionV>
            <wp:extent cx="2923443" cy="2172551"/>
            <wp:effectExtent l="1905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2856" cy="2172114"/>
                    </a:xfrm>
                    <a:prstGeom prst="rect">
                      <a:avLst/>
                    </a:prstGeom>
                  </pic:spPr>
                </pic:pic>
              </a:graphicData>
            </a:graphic>
          </wp:anchor>
        </w:drawing>
      </w:r>
      <w:r w:rsidR="000B3C7B">
        <w:t xml:space="preserve">Ils reposent sur la sélection d’un composé mais sans chercher à éliminer les microorganismes indésirables. </w:t>
      </w:r>
    </w:p>
    <w:p w:rsidR="00670FB9" w:rsidRPr="005A4BD8" w:rsidRDefault="00670FB9" w:rsidP="00670FB9">
      <w:pPr>
        <w:pStyle w:val="Titre4"/>
        <w:numPr>
          <w:ilvl w:val="0"/>
          <w:numId w:val="13"/>
        </w:numPr>
        <w:rPr>
          <w:color w:val="0070C0"/>
          <w:sz w:val="28"/>
        </w:rPr>
      </w:pPr>
      <w:r w:rsidRPr="005A4BD8">
        <w:rPr>
          <w:color w:val="0070C0"/>
          <w:sz w:val="28"/>
        </w:rPr>
        <w:t>Milieux d’enrichissement</w:t>
      </w:r>
    </w:p>
    <w:p w:rsidR="00670FB9" w:rsidRDefault="00670FB9" w:rsidP="00670FB9">
      <w:r>
        <w:t xml:space="preserve">Permettent la </w:t>
      </w:r>
      <w:r w:rsidRPr="00557A7F">
        <w:rPr>
          <w:b/>
          <w:highlight w:val="red"/>
        </w:rPr>
        <w:t>propagation et multiplication des microorganismes</w:t>
      </w:r>
    </w:p>
    <w:p w:rsidR="001A173D" w:rsidRDefault="001A173D" w:rsidP="00670FB9">
      <w:r>
        <w:rPr>
          <w:noProof/>
          <w:lang w:eastAsia="fr-FR"/>
        </w:rPr>
        <w:lastRenderedPageBreak/>
        <w:drawing>
          <wp:inline distT="0" distB="0" distL="0" distR="0">
            <wp:extent cx="3621024" cy="225110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619730" cy="2250302"/>
                    </a:xfrm>
                    <a:prstGeom prst="rect">
                      <a:avLst/>
                    </a:prstGeom>
                  </pic:spPr>
                </pic:pic>
              </a:graphicData>
            </a:graphic>
          </wp:inline>
        </w:drawing>
      </w:r>
    </w:p>
    <w:p w:rsidR="00670FB9" w:rsidRPr="005A4BD8" w:rsidRDefault="001A173D" w:rsidP="00670FB9">
      <w:pPr>
        <w:pStyle w:val="Titre4"/>
        <w:numPr>
          <w:ilvl w:val="0"/>
          <w:numId w:val="13"/>
        </w:numPr>
        <w:rPr>
          <w:color w:val="0070C0"/>
          <w:sz w:val="28"/>
        </w:rPr>
      </w:pPr>
      <w:r w:rsidRPr="005A4BD8">
        <w:rPr>
          <w:noProof/>
          <w:color w:val="0070C0"/>
          <w:sz w:val="28"/>
          <w:lang w:eastAsia="fr-FR"/>
        </w:rPr>
        <w:drawing>
          <wp:anchor distT="0" distB="0" distL="114300" distR="114300" simplePos="0" relativeHeight="251659264" behindDoc="1" locked="0" layoutInCell="1" allowOverlap="1">
            <wp:simplePos x="0" y="0"/>
            <wp:positionH relativeFrom="column">
              <wp:posOffset>3090545</wp:posOffset>
            </wp:positionH>
            <wp:positionV relativeFrom="paragraph">
              <wp:posOffset>92710</wp:posOffset>
            </wp:positionV>
            <wp:extent cx="3269615" cy="1951990"/>
            <wp:effectExtent l="0" t="0" r="698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69615" cy="1951990"/>
                    </a:xfrm>
                    <a:prstGeom prst="rect">
                      <a:avLst/>
                    </a:prstGeom>
                  </pic:spPr>
                </pic:pic>
              </a:graphicData>
            </a:graphic>
          </wp:anchor>
        </w:drawing>
      </w:r>
      <w:r w:rsidR="00670FB9" w:rsidRPr="005A4BD8">
        <w:rPr>
          <w:color w:val="0070C0"/>
          <w:sz w:val="28"/>
        </w:rPr>
        <w:t>Milieux d’isolement et d’identification</w:t>
      </w:r>
    </w:p>
    <w:p w:rsidR="001A173D" w:rsidRPr="001A173D" w:rsidRDefault="001A173D" w:rsidP="00670FB9">
      <w:r>
        <w:rPr>
          <w:noProof/>
          <w:lang w:eastAsia="fr-FR"/>
        </w:rPr>
        <w:drawing>
          <wp:inline distT="0" distB="0" distL="0" distR="0">
            <wp:extent cx="2889504" cy="1804489"/>
            <wp:effectExtent l="0" t="0" r="635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891455" cy="1805708"/>
                    </a:xfrm>
                    <a:prstGeom prst="rect">
                      <a:avLst/>
                    </a:prstGeom>
                  </pic:spPr>
                </pic:pic>
              </a:graphicData>
            </a:graphic>
          </wp:inline>
        </w:drawing>
      </w:r>
    </w:p>
    <w:p w:rsidR="00670FB9" w:rsidRDefault="00151BC1" w:rsidP="00670FB9">
      <w:r w:rsidRPr="00557A7F">
        <w:rPr>
          <w:b/>
          <w:highlight w:val="red"/>
        </w:rPr>
        <w:t>UFC</w:t>
      </w:r>
      <w:r>
        <w:t xml:space="preserve"> = unité formant colonie : On utilise ce terme car à l’endroit ou tombe un microorganisme peut se développer un</w:t>
      </w:r>
      <w:r w:rsidR="00F95274">
        <w:t>e</w:t>
      </w:r>
      <w:r>
        <w:t xml:space="preserve"> </w:t>
      </w:r>
      <w:r w:rsidRPr="00557A7F">
        <w:rPr>
          <w:b/>
          <w:highlight w:val="red"/>
        </w:rPr>
        <w:t>colonie</w:t>
      </w:r>
      <w:r>
        <w:t xml:space="preserve">. Ce microorganisme peut être une cellule seule, un diplo, une chaînette voire un amas. </w:t>
      </w:r>
    </w:p>
    <w:p w:rsidR="00557A7F" w:rsidRPr="00557A7F" w:rsidRDefault="00557A7F" w:rsidP="00670FB9">
      <w:pPr>
        <w:rPr>
          <w:b/>
          <w:sz w:val="28"/>
        </w:rPr>
      </w:pPr>
      <w:r w:rsidRPr="00557A7F">
        <w:rPr>
          <w:b/>
          <w:sz w:val="28"/>
          <w:highlight w:val="magenta"/>
        </w:rPr>
        <w:t>Voir explication cours</w:t>
      </w:r>
    </w:p>
    <w:p w:rsidR="00670FB9" w:rsidRPr="00660C16" w:rsidRDefault="00660C16" w:rsidP="00660C16">
      <w:pPr>
        <w:tabs>
          <w:tab w:val="left" w:pos="1210"/>
        </w:tabs>
      </w:pPr>
      <w:r>
        <w:tab/>
      </w:r>
    </w:p>
    <w:p w:rsidR="000B3C7B" w:rsidRPr="000B3C7B" w:rsidRDefault="000B3C7B" w:rsidP="000B3C7B">
      <w:bookmarkStart w:id="0" w:name="_GoBack"/>
      <w:bookmarkEnd w:id="0"/>
    </w:p>
    <w:sectPr w:rsidR="000B3C7B" w:rsidRPr="000B3C7B" w:rsidSect="00EF2C92">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21A5A"/>
    <w:multiLevelType w:val="hybridMultilevel"/>
    <w:tmpl w:val="5D98EFCA"/>
    <w:lvl w:ilvl="0" w:tplc="A616055E">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20354FCD"/>
    <w:multiLevelType w:val="hybridMultilevel"/>
    <w:tmpl w:val="E64A610E"/>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22D800A9"/>
    <w:multiLevelType w:val="hybridMultilevel"/>
    <w:tmpl w:val="6F16FD20"/>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238F69E9"/>
    <w:multiLevelType w:val="hybridMultilevel"/>
    <w:tmpl w:val="7292BBD8"/>
    <w:lvl w:ilvl="0" w:tplc="D08E8A84">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24DF2D73"/>
    <w:multiLevelType w:val="hybridMultilevel"/>
    <w:tmpl w:val="6CFEAEA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nsid w:val="28824824"/>
    <w:multiLevelType w:val="hybridMultilevel"/>
    <w:tmpl w:val="B1C6A2EA"/>
    <w:lvl w:ilvl="0" w:tplc="67DCCF50">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39F81FF9"/>
    <w:multiLevelType w:val="hybridMultilevel"/>
    <w:tmpl w:val="59E05326"/>
    <w:lvl w:ilvl="0" w:tplc="CCDA769A">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A021C5F"/>
    <w:multiLevelType w:val="hybridMultilevel"/>
    <w:tmpl w:val="6F62A3D8"/>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4E5C52E9"/>
    <w:multiLevelType w:val="hybridMultilevel"/>
    <w:tmpl w:val="0F3E047C"/>
    <w:lvl w:ilvl="0" w:tplc="4B1E125C">
      <w:start w:val="1"/>
      <w:numFmt w:val="upperRoman"/>
      <w:lvlText w:val="%1)"/>
      <w:lvlJc w:val="left"/>
      <w:pPr>
        <w:ind w:left="720" w:hanging="720"/>
      </w:pPr>
      <w:rPr>
        <w:rFonts w:asciiTheme="minorHAnsi" w:hAnsiTheme="minorHAnsi" w:cstheme="minorHAnsi" w:hint="default"/>
        <w:sz w:val="24"/>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5D415289"/>
    <w:multiLevelType w:val="hybridMultilevel"/>
    <w:tmpl w:val="6592042E"/>
    <w:lvl w:ilvl="0" w:tplc="902C8272">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622E4B83"/>
    <w:multiLevelType w:val="hybridMultilevel"/>
    <w:tmpl w:val="659C9B40"/>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68F24F15"/>
    <w:multiLevelType w:val="hybridMultilevel"/>
    <w:tmpl w:val="C4661978"/>
    <w:lvl w:ilvl="0" w:tplc="C0F288D4">
      <w:start w:val="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6FE038E7"/>
    <w:multiLevelType w:val="hybridMultilevel"/>
    <w:tmpl w:val="66A8AD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7F54109A"/>
    <w:multiLevelType w:val="hybridMultilevel"/>
    <w:tmpl w:val="E9783840"/>
    <w:lvl w:ilvl="0" w:tplc="8BF80C8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3"/>
  </w:num>
  <w:num w:numId="4">
    <w:abstractNumId w:val="9"/>
  </w:num>
  <w:num w:numId="5">
    <w:abstractNumId w:val="13"/>
  </w:num>
  <w:num w:numId="6">
    <w:abstractNumId w:val="0"/>
  </w:num>
  <w:num w:numId="7">
    <w:abstractNumId w:val="11"/>
  </w:num>
  <w:num w:numId="8">
    <w:abstractNumId w:val="4"/>
  </w:num>
  <w:num w:numId="9">
    <w:abstractNumId w:val="1"/>
  </w:num>
  <w:num w:numId="10">
    <w:abstractNumId w:val="7"/>
  </w:num>
  <w:num w:numId="11">
    <w:abstractNumId w:val="12"/>
  </w:num>
  <w:num w:numId="12">
    <w:abstractNumId w:val="10"/>
  </w:num>
  <w:num w:numId="13">
    <w:abstractNumId w:val="2"/>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proofState w:spelling="clean" w:grammar="clean"/>
  <w:defaultTabStop w:val="708"/>
  <w:hyphenationZone w:val="425"/>
  <w:characterSpacingControl w:val="doNotCompress"/>
  <w:compat/>
  <w:rsids>
    <w:rsidRoot w:val="00EF2C92"/>
    <w:rsid w:val="00063593"/>
    <w:rsid w:val="00075CCF"/>
    <w:rsid w:val="000B3C7B"/>
    <w:rsid w:val="000C0781"/>
    <w:rsid w:val="00151BC1"/>
    <w:rsid w:val="001943B2"/>
    <w:rsid w:val="00197B4B"/>
    <w:rsid w:val="001A173D"/>
    <w:rsid w:val="001D124E"/>
    <w:rsid w:val="002A0F61"/>
    <w:rsid w:val="002E01AD"/>
    <w:rsid w:val="004D379F"/>
    <w:rsid w:val="005117B6"/>
    <w:rsid w:val="00515049"/>
    <w:rsid w:val="005262B5"/>
    <w:rsid w:val="00557A7F"/>
    <w:rsid w:val="005A0E8F"/>
    <w:rsid w:val="005A4BD8"/>
    <w:rsid w:val="005A6CB3"/>
    <w:rsid w:val="00637B16"/>
    <w:rsid w:val="00643217"/>
    <w:rsid w:val="00660C16"/>
    <w:rsid w:val="00670FB9"/>
    <w:rsid w:val="006A6B5E"/>
    <w:rsid w:val="00701DB7"/>
    <w:rsid w:val="0072368D"/>
    <w:rsid w:val="007A5AD0"/>
    <w:rsid w:val="007C4615"/>
    <w:rsid w:val="007E53AB"/>
    <w:rsid w:val="008D6805"/>
    <w:rsid w:val="008E2CA9"/>
    <w:rsid w:val="0094215D"/>
    <w:rsid w:val="009549C3"/>
    <w:rsid w:val="00960085"/>
    <w:rsid w:val="009A70A2"/>
    <w:rsid w:val="009E5016"/>
    <w:rsid w:val="00A21E3E"/>
    <w:rsid w:val="00AE6A36"/>
    <w:rsid w:val="00B107BE"/>
    <w:rsid w:val="00B2162F"/>
    <w:rsid w:val="00B83C43"/>
    <w:rsid w:val="00B947B8"/>
    <w:rsid w:val="00BB6ACD"/>
    <w:rsid w:val="00BD2147"/>
    <w:rsid w:val="00C12E65"/>
    <w:rsid w:val="00C35B46"/>
    <w:rsid w:val="00C83BBE"/>
    <w:rsid w:val="00CD3777"/>
    <w:rsid w:val="00CE1EB1"/>
    <w:rsid w:val="00CF374C"/>
    <w:rsid w:val="00E62F7C"/>
    <w:rsid w:val="00EF2C92"/>
    <w:rsid w:val="00F1442C"/>
    <w:rsid w:val="00F95274"/>
    <w:rsid w:val="00FC57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CB3"/>
    <w:pPr>
      <w:jc w:val="both"/>
    </w:pPr>
  </w:style>
  <w:style w:type="paragraph" w:styleId="Titre1">
    <w:name w:val="heading 1"/>
    <w:basedOn w:val="Normal"/>
    <w:next w:val="Normal"/>
    <w:link w:val="Titre1Car"/>
    <w:uiPriority w:val="9"/>
    <w:qFormat/>
    <w:rsid w:val="00CD3777"/>
    <w:pPr>
      <w:keepNext/>
      <w:keepLines/>
      <w:spacing w:before="480" w:after="0"/>
      <w:jc w:val="center"/>
      <w:outlineLvl w:val="0"/>
    </w:pPr>
    <w:rPr>
      <w:rFonts w:eastAsiaTheme="majorEastAsia" w:cstheme="minorHAnsi"/>
      <w:b/>
      <w:bCs/>
      <w:color w:val="632423" w:themeColor="accent2" w:themeShade="80"/>
      <w:sz w:val="28"/>
      <w:szCs w:val="28"/>
      <w:u w:val="thick" w:color="C0504D" w:themeColor="accent2"/>
    </w:rPr>
  </w:style>
  <w:style w:type="paragraph" w:styleId="Titre2">
    <w:name w:val="heading 2"/>
    <w:basedOn w:val="Normal"/>
    <w:next w:val="Normal"/>
    <w:link w:val="Titre2Car"/>
    <w:uiPriority w:val="9"/>
    <w:unhideWhenUsed/>
    <w:qFormat/>
    <w:rsid w:val="00CD3777"/>
    <w:pPr>
      <w:keepNext/>
      <w:keepLines/>
      <w:spacing w:before="200" w:after="0"/>
      <w:ind w:left="284" w:hanging="284"/>
      <w:outlineLvl w:val="1"/>
    </w:pPr>
    <w:rPr>
      <w:rFonts w:eastAsiaTheme="majorEastAsia" w:cstheme="minorHAnsi"/>
      <w:b/>
      <w:bCs/>
      <w:sz w:val="24"/>
      <w:szCs w:val="26"/>
      <w:u w:val="thick" w:color="C0504D" w:themeColor="accent2"/>
    </w:rPr>
  </w:style>
  <w:style w:type="paragraph" w:styleId="Titre3">
    <w:name w:val="heading 3"/>
    <w:basedOn w:val="Normal"/>
    <w:next w:val="Normal"/>
    <w:link w:val="Titre3Car"/>
    <w:uiPriority w:val="9"/>
    <w:unhideWhenUsed/>
    <w:qFormat/>
    <w:rsid w:val="00CD3777"/>
    <w:pPr>
      <w:keepNext/>
      <w:keepLines/>
      <w:spacing w:before="200" w:after="0"/>
      <w:ind w:left="284" w:hanging="284"/>
      <w:outlineLvl w:val="2"/>
    </w:pPr>
    <w:rPr>
      <w:rFonts w:eastAsiaTheme="majorEastAsia" w:cstheme="minorHAnsi"/>
      <w:b/>
      <w:bCs/>
      <w:sz w:val="24"/>
      <w:u w:val="thick" w:color="1F497D" w:themeColor="text2"/>
    </w:rPr>
  </w:style>
  <w:style w:type="paragraph" w:styleId="Titre4">
    <w:name w:val="heading 4"/>
    <w:basedOn w:val="Normal"/>
    <w:next w:val="Normal"/>
    <w:link w:val="Titre4Car"/>
    <w:uiPriority w:val="9"/>
    <w:unhideWhenUsed/>
    <w:qFormat/>
    <w:rsid w:val="00CD3777"/>
    <w:pPr>
      <w:keepNext/>
      <w:keepLines/>
      <w:spacing w:before="200" w:after="0"/>
      <w:ind w:left="284" w:hanging="284"/>
      <w:outlineLvl w:val="3"/>
    </w:pPr>
    <w:rPr>
      <w:rFonts w:eastAsiaTheme="majorEastAsia" w:cstheme="minorHAnsi"/>
      <w:b/>
      <w:bCs/>
      <w:iCs/>
      <w:sz w:val="24"/>
      <w:u w:val="thick" w:color="4F6228" w:themeColor="accent3" w:themeShade="80"/>
    </w:rPr>
  </w:style>
  <w:style w:type="paragraph" w:styleId="Titre5">
    <w:name w:val="heading 5"/>
    <w:basedOn w:val="Normal"/>
    <w:next w:val="Normal"/>
    <w:link w:val="Titre5Car"/>
    <w:uiPriority w:val="9"/>
    <w:unhideWhenUsed/>
    <w:qFormat/>
    <w:rsid w:val="00CD3777"/>
    <w:pPr>
      <w:keepNext/>
      <w:keepLines/>
      <w:spacing w:before="200" w:after="0"/>
      <w:ind w:left="284" w:hanging="284"/>
      <w:outlineLvl w:val="4"/>
    </w:pPr>
    <w:rPr>
      <w:rFonts w:eastAsiaTheme="majorEastAsia" w:cstheme="minorHAnsi"/>
      <w:b/>
      <w:sz w:val="24"/>
      <w:u w:val="thick" w:color="8064A2" w:themeColor="accent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3777"/>
    <w:rPr>
      <w:rFonts w:eastAsiaTheme="majorEastAsia" w:cstheme="minorHAnsi"/>
      <w:b/>
      <w:bCs/>
      <w:color w:val="632423" w:themeColor="accent2" w:themeShade="80"/>
      <w:sz w:val="28"/>
      <w:szCs w:val="28"/>
      <w:u w:val="thick" w:color="C0504D" w:themeColor="accent2"/>
    </w:rPr>
  </w:style>
  <w:style w:type="character" w:customStyle="1" w:styleId="Titre2Car">
    <w:name w:val="Titre 2 Car"/>
    <w:basedOn w:val="Policepardfaut"/>
    <w:link w:val="Titre2"/>
    <w:uiPriority w:val="9"/>
    <w:rsid w:val="00CD3777"/>
    <w:rPr>
      <w:rFonts w:eastAsiaTheme="majorEastAsia" w:cstheme="minorHAnsi"/>
      <w:b/>
      <w:bCs/>
      <w:sz w:val="24"/>
      <w:szCs w:val="26"/>
      <w:u w:val="thick" w:color="C0504D" w:themeColor="accent2"/>
    </w:rPr>
  </w:style>
  <w:style w:type="character" w:customStyle="1" w:styleId="Titre3Car">
    <w:name w:val="Titre 3 Car"/>
    <w:basedOn w:val="Policepardfaut"/>
    <w:link w:val="Titre3"/>
    <w:uiPriority w:val="9"/>
    <w:rsid w:val="00CD3777"/>
    <w:rPr>
      <w:rFonts w:eastAsiaTheme="majorEastAsia" w:cstheme="minorHAnsi"/>
      <w:b/>
      <w:bCs/>
      <w:sz w:val="24"/>
      <w:u w:val="thick" w:color="1F497D" w:themeColor="text2"/>
    </w:rPr>
  </w:style>
  <w:style w:type="character" w:customStyle="1" w:styleId="Titre4Car">
    <w:name w:val="Titre 4 Car"/>
    <w:basedOn w:val="Policepardfaut"/>
    <w:link w:val="Titre4"/>
    <w:uiPriority w:val="9"/>
    <w:rsid w:val="00CD3777"/>
    <w:rPr>
      <w:rFonts w:eastAsiaTheme="majorEastAsia" w:cstheme="minorHAnsi"/>
      <w:b/>
      <w:bCs/>
      <w:iCs/>
      <w:sz w:val="24"/>
      <w:u w:val="thick" w:color="4F6228" w:themeColor="accent3" w:themeShade="80"/>
    </w:rPr>
  </w:style>
  <w:style w:type="character" w:customStyle="1" w:styleId="Titre5Car">
    <w:name w:val="Titre 5 Car"/>
    <w:basedOn w:val="Policepardfaut"/>
    <w:link w:val="Titre5"/>
    <w:uiPriority w:val="9"/>
    <w:rsid w:val="00CD3777"/>
    <w:rPr>
      <w:rFonts w:eastAsiaTheme="majorEastAsia" w:cstheme="minorHAnsi"/>
      <w:b/>
      <w:sz w:val="24"/>
      <w:u w:val="thick" w:color="8064A2" w:themeColor="accent4"/>
    </w:rPr>
  </w:style>
  <w:style w:type="character" w:styleId="Accentuation">
    <w:name w:val="Emphasis"/>
    <w:basedOn w:val="Policepardfaut"/>
    <w:uiPriority w:val="20"/>
    <w:qFormat/>
    <w:rsid w:val="00CD3777"/>
    <w:rPr>
      <w:i/>
      <w:iCs/>
    </w:rPr>
  </w:style>
  <w:style w:type="paragraph" w:styleId="Paragraphedeliste">
    <w:name w:val="List Paragraph"/>
    <w:basedOn w:val="Normal"/>
    <w:uiPriority w:val="34"/>
    <w:qFormat/>
    <w:rsid w:val="00CD3777"/>
    <w:pPr>
      <w:ind w:left="720"/>
      <w:contextualSpacing/>
    </w:pPr>
  </w:style>
  <w:style w:type="paragraph" w:styleId="Textedebulles">
    <w:name w:val="Balloon Text"/>
    <w:basedOn w:val="Normal"/>
    <w:link w:val="TextedebullesCar"/>
    <w:uiPriority w:val="99"/>
    <w:semiHidden/>
    <w:unhideWhenUsed/>
    <w:rsid w:val="005117B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17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CB3"/>
    <w:pPr>
      <w:jc w:val="both"/>
    </w:pPr>
  </w:style>
  <w:style w:type="paragraph" w:styleId="Titre1">
    <w:name w:val="heading 1"/>
    <w:basedOn w:val="Normal"/>
    <w:next w:val="Normal"/>
    <w:link w:val="Titre1Car"/>
    <w:uiPriority w:val="9"/>
    <w:qFormat/>
    <w:rsid w:val="00CD3777"/>
    <w:pPr>
      <w:keepNext/>
      <w:keepLines/>
      <w:spacing w:before="480" w:after="0"/>
      <w:jc w:val="center"/>
      <w:outlineLvl w:val="0"/>
    </w:pPr>
    <w:rPr>
      <w:rFonts w:eastAsiaTheme="majorEastAsia" w:cstheme="minorHAnsi"/>
      <w:b/>
      <w:bCs/>
      <w:color w:val="632423" w:themeColor="accent2" w:themeShade="80"/>
      <w:sz w:val="28"/>
      <w:szCs w:val="28"/>
      <w:u w:val="thick" w:color="C0504D" w:themeColor="accent2"/>
    </w:rPr>
  </w:style>
  <w:style w:type="paragraph" w:styleId="Titre2">
    <w:name w:val="heading 2"/>
    <w:basedOn w:val="Normal"/>
    <w:next w:val="Normal"/>
    <w:link w:val="Titre2Car"/>
    <w:uiPriority w:val="9"/>
    <w:unhideWhenUsed/>
    <w:qFormat/>
    <w:rsid w:val="00CD3777"/>
    <w:pPr>
      <w:keepNext/>
      <w:keepLines/>
      <w:spacing w:before="200" w:after="0"/>
      <w:ind w:left="284" w:hanging="284"/>
      <w:outlineLvl w:val="1"/>
    </w:pPr>
    <w:rPr>
      <w:rFonts w:eastAsiaTheme="majorEastAsia" w:cstheme="minorHAnsi"/>
      <w:b/>
      <w:bCs/>
      <w:sz w:val="24"/>
      <w:szCs w:val="26"/>
      <w:u w:val="thick" w:color="C0504D" w:themeColor="accent2"/>
    </w:rPr>
  </w:style>
  <w:style w:type="paragraph" w:styleId="Titre3">
    <w:name w:val="heading 3"/>
    <w:basedOn w:val="Normal"/>
    <w:next w:val="Normal"/>
    <w:link w:val="Titre3Car"/>
    <w:uiPriority w:val="9"/>
    <w:unhideWhenUsed/>
    <w:qFormat/>
    <w:rsid w:val="00CD3777"/>
    <w:pPr>
      <w:keepNext/>
      <w:keepLines/>
      <w:spacing w:before="200" w:after="0"/>
      <w:ind w:left="284" w:hanging="284"/>
      <w:outlineLvl w:val="2"/>
    </w:pPr>
    <w:rPr>
      <w:rFonts w:eastAsiaTheme="majorEastAsia" w:cstheme="minorHAnsi"/>
      <w:b/>
      <w:bCs/>
      <w:sz w:val="24"/>
      <w:u w:val="thick" w:color="1F497D" w:themeColor="text2"/>
    </w:rPr>
  </w:style>
  <w:style w:type="paragraph" w:styleId="Titre4">
    <w:name w:val="heading 4"/>
    <w:basedOn w:val="Normal"/>
    <w:next w:val="Normal"/>
    <w:link w:val="Titre4Car"/>
    <w:uiPriority w:val="9"/>
    <w:unhideWhenUsed/>
    <w:qFormat/>
    <w:rsid w:val="00CD3777"/>
    <w:pPr>
      <w:keepNext/>
      <w:keepLines/>
      <w:spacing w:before="200" w:after="0"/>
      <w:ind w:left="284" w:hanging="284"/>
      <w:outlineLvl w:val="3"/>
    </w:pPr>
    <w:rPr>
      <w:rFonts w:eastAsiaTheme="majorEastAsia" w:cstheme="minorHAnsi"/>
      <w:b/>
      <w:bCs/>
      <w:iCs/>
      <w:sz w:val="24"/>
      <w:u w:val="thick" w:color="4F6228" w:themeColor="accent3" w:themeShade="80"/>
    </w:rPr>
  </w:style>
  <w:style w:type="paragraph" w:styleId="Titre5">
    <w:name w:val="heading 5"/>
    <w:basedOn w:val="Normal"/>
    <w:next w:val="Normal"/>
    <w:link w:val="Titre5Car"/>
    <w:uiPriority w:val="9"/>
    <w:unhideWhenUsed/>
    <w:qFormat/>
    <w:rsid w:val="00CD3777"/>
    <w:pPr>
      <w:keepNext/>
      <w:keepLines/>
      <w:spacing w:before="200" w:after="0"/>
      <w:ind w:left="284" w:hanging="284"/>
      <w:outlineLvl w:val="4"/>
    </w:pPr>
    <w:rPr>
      <w:rFonts w:eastAsiaTheme="majorEastAsia" w:cstheme="minorHAnsi"/>
      <w:b/>
      <w:sz w:val="24"/>
      <w:u w:val="thick" w:color="8064A2" w:themeColor="accent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3777"/>
    <w:rPr>
      <w:rFonts w:eastAsiaTheme="majorEastAsia" w:cstheme="minorHAnsi"/>
      <w:b/>
      <w:bCs/>
      <w:color w:val="632423" w:themeColor="accent2" w:themeShade="80"/>
      <w:sz w:val="28"/>
      <w:szCs w:val="28"/>
      <w:u w:val="thick" w:color="C0504D" w:themeColor="accent2"/>
    </w:rPr>
  </w:style>
  <w:style w:type="character" w:customStyle="1" w:styleId="Titre2Car">
    <w:name w:val="Titre 2 Car"/>
    <w:basedOn w:val="Policepardfaut"/>
    <w:link w:val="Titre2"/>
    <w:uiPriority w:val="9"/>
    <w:rsid w:val="00CD3777"/>
    <w:rPr>
      <w:rFonts w:eastAsiaTheme="majorEastAsia" w:cstheme="minorHAnsi"/>
      <w:b/>
      <w:bCs/>
      <w:sz w:val="24"/>
      <w:szCs w:val="26"/>
      <w:u w:val="thick" w:color="C0504D" w:themeColor="accent2"/>
    </w:rPr>
  </w:style>
  <w:style w:type="character" w:customStyle="1" w:styleId="Titre3Car">
    <w:name w:val="Titre 3 Car"/>
    <w:basedOn w:val="Policepardfaut"/>
    <w:link w:val="Titre3"/>
    <w:uiPriority w:val="9"/>
    <w:rsid w:val="00CD3777"/>
    <w:rPr>
      <w:rFonts w:eastAsiaTheme="majorEastAsia" w:cstheme="minorHAnsi"/>
      <w:b/>
      <w:bCs/>
      <w:sz w:val="24"/>
      <w:u w:val="thick" w:color="1F497D" w:themeColor="text2"/>
    </w:rPr>
  </w:style>
  <w:style w:type="character" w:customStyle="1" w:styleId="Titre4Car">
    <w:name w:val="Titre 4 Car"/>
    <w:basedOn w:val="Policepardfaut"/>
    <w:link w:val="Titre4"/>
    <w:uiPriority w:val="9"/>
    <w:rsid w:val="00CD3777"/>
    <w:rPr>
      <w:rFonts w:eastAsiaTheme="majorEastAsia" w:cstheme="minorHAnsi"/>
      <w:b/>
      <w:bCs/>
      <w:iCs/>
      <w:sz w:val="24"/>
      <w:u w:val="thick" w:color="4F6228" w:themeColor="accent3" w:themeShade="80"/>
    </w:rPr>
  </w:style>
  <w:style w:type="character" w:customStyle="1" w:styleId="Titre5Car">
    <w:name w:val="Titre 5 Car"/>
    <w:basedOn w:val="Policepardfaut"/>
    <w:link w:val="Titre5"/>
    <w:uiPriority w:val="9"/>
    <w:rsid w:val="00CD3777"/>
    <w:rPr>
      <w:rFonts w:eastAsiaTheme="majorEastAsia" w:cstheme="minorHAnsi"/>
      <w:b/>
      <w:sz w:val="24"/>
      <w:u w:val="thick" w:color="8064A2" w:themeColor="accent4"/>
    </w:rPr>
  </w:style>
  <w:style w:type="character" w:styleId="Accentuation">
    <w:name w:val="Emphasis"/>
    <w:basedOn w:val="Policepardfaut"/>
    <w:uiPriority w:val="20"/>
    <w:qFormat/>
    <w:rsid w:val="00CD3777"/>
    <w:rPr>
      <w:i/>
      <w:iCs/>
    </w:rPr>
  </w:style>
  <w:style w:type="paragraph" w:styleId="Paragraphedeliste">
    <w:name w:val="List Paragraph"/>
    <w:basedOn w:val="Normal"/>
    <w:uiPriority w:val="34"/>
    <w:qFormat/>
    <w:rsid w:val="00CD3777"/>
    <w:pPr>
      <w:ind w:left="720"/>
      <w:contextualSpacing/>
    </w:pPr>
  </w:style>
  <w:style w:type="paragraph" w:styleId="Textedebulles">
    <w:name w:val="Balloon Text"/>
    <w:basedOn w:val="Normal"/>
    <w:link w:val="TextedebullesCar"/>
    <w:uiPriority w:val="99"/>
    <w:semiHidden/>
    <w:unhideWhenUsed/>
    <w:rsid w:val="005117B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117B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10</Pages>
  <Words>1818</Words>
  <Characters>10005</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Rey</dc:creator>
  <cp:lastModifiedBy>Matthieu</cp:lastModifiedBy>
  <cp:revision>4</cp:revision>
  <dcterms:created xsi:type="dcterms:W3CDTF">2013-10-19T12:49:00Z</dcterms:created>
  <dcterms:modified xsi:type="dcterms:W3CDTF">2013-12-18T00:56:00Z</dcterms:modified>
</cp:coreProperties>
</file>