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Default="009F2228">
      <w:pPr>
        <w:rPr>
          <w:b/>
          <w:color w:val="FF0000"/>
          <w:sz w:val="44"/>
          <w:u w:val="single"/>
        </w:rPr>
      </w:pPr>
      <w:r w:rsidRPr="009F2228">
        <w:rPr>
          <w:b/>
          <w:color w:val="FF0000"/>
          <w:sz w:val="44"/>
          <w:u w:val="single"/>
        </w:rPr>
        <w:t>Chapitre 2 : Ecologie des communautés</w:t>
      </w:r>
    </w:p>
    <w:p w:rsidR="009F2228" w:rsidRDefault="009F2228" w:rsidP="009F2228">
      <w:pPr>
        <w:pStyle w:val="Titre1"/>
      </w:pPr>
      <w:r>
        <w:t xml:space="preserve">Définitions </w:t>
      </w:r>
    </w:p>
    <w:p w:rsidR="009F2228" w:rsidRDefault="009F2228" w:rsidP="009F2228">
      <w:r>
        <w:t>Une communauté est l’ensemble des populations animales et végétales qui vivent dans une aire donnée à un moment donné et qui interagissent entre elles (Blondel, 1996).</w:t>
      </w:r>
    </w:p>
    <w:p w:rsidR="009F2228" w:rsidRDefault="009F2228" w:rsidP="009F2228">
      <w:r>
        <w:t>Une communauté est l’association de populations interactives qui sont généralement définies par la nature de leurs interactions ou par l’endroit où elles vivent (</w:t>
      </w:r>
      <w:proofErr w:type="spellStart"/>
      <w:r>
        <w:t>Ricklefs</w:t>
      </w:r>
      <w:proofErr w:type="spellEnd"/>
      <w:r>
        <w:t xml:space="preserve"> &amp; Miller, 2000).</w:t>
      </w:r>
    </w:p>
    <w:p w:rsidR="009F2228" w:rsidRDefault="009F2228" w:rsidP="009F2228">
      <w:pPr>
        <w:rPr>
          <w:b/>
        </w:rPr>
      </w:pPr>
      <w:r>
        <w:rPr>
          <w:b/>
        </w:rPr>
        <w:t>Une communauté est donc un ensemble fonctionnel et dynamique de populations interconnectées ou susceptibles de l’être et qui partagent le même milieu.</w:t>
      </w:r>
    </w:p>
    <w:p w:rsidR="00AB3FE1" w:rsidRDefault="00AB3FE1" w:rsidP="00AB3FE1">
      <w:pPr>
        <w:pStyle w:val="Titre4"/>
      </w:pPr>
      <w:r>
        <w:t>Contraintes abiotiques et biotiques</w:t>
      </w:r>
    </w:p>
    <w:p w:rsidR="00AB3FE1" w:rsidRDefault="00AB3FE1" w:rsidP="00AB3FE1">
      <w:r>
        <w:t>Le type de communauté est déterminé par :</w:t>
      </w:r>
    </w:p>
    <w:p w:rsidR="00AB3FE1" w:rsidRDefault="00AB3FE1" w:rsidP="00AB3FE1">
      <w:pPr>
        <w:pStyle w:val="Paragraphedeliste"/>
        <w:numPr>
          <w:ilvl w:val="0"/>
          <w:numId w:val="36"/>
        </w:numPr>
      </w:pPr>
      <w:r>
        <w:t>Les caractéristiques physiques du milieu</w:t>
      </w:r>
    </w:p>
    <w:p w:rsidR="00AB3FE1" w:rsidRDefault="00AB3FE1" w:rsidP="00AB3FE1">
      <w:pPr>
        <w:pStyle w:val="Paragraphedeliste"/>
        <w:numPr>
          <w:ilvl w:val="0"/>
          <w:numId w:val="36"/>
        </w:numPr>
      </w:pPr>
      <w:r>
        <w:t>La présence des autres espèces</w:t>
      </w:r>
    </w:p>
    <w:p w:rsidR="00AB3FE1" w:rsidRDefault="00AB3FE1" w:rsidP="00AB3FE1">
      <w:r>
        <w:t>C’est la communauté d’espèces végétales qui va imposer la présence de la communauté d’espèces animales.</w:t>
      </w:r>
    </w:p>
    <w:p w:rsidR="00AB3FE1" w:rsidRDefault="00AB3FE1" w:rsidP="00AB3FE1">
      <w:pPr>
        <w:pStyle w:val="Titre4"/>
      </w:pPr>
      <w:r>
        <w:t>Structure d’une communauté</w:t>
      </w:r>
    </w:p>
    <w:p w:rsidR="00AB3FE1" w:rsidRDefault="00AB3FE1" w:rsidP="00AB3FE1">
      <w:r>
        <w:t xml:space="preserve">La </w:t>
      </w:r>
      <w:r>
        <w:rPr>
          <w:b/>
        </w:rPr>
        <w:t>richesse spécifique</w:t>
      </w:r>
      <w:r>
        <w:t xml:space="preserve"> est le nombre d’espèces de la communauté.</w:t>
      </w:r>
    </w:p>
    <w:p w:rsidR="00AB3FE1" w:rsidRDefault="00AB3FE1" w:rsidP="00AB3FE1">
      <w:r>
        <w:t>L’</w:t>
      </w:r>
      <w:r>
        <w:rPr>
          <w:b/>
        </w:rPr>
        <w:t>abondance</w:t>
      </w:r>
      <w:r>
        <w:t xml:space="preserve"> est le nombre d’individus de chaque espèce :</w:t>
      </w:r>
    </w:p>
    <w:p w:rsidR="00AB3FE1" w:rsidRDefault="00AB3FE1" w:rsidP="00AB3FE1">
      <w:pPr>
        <w:pStyle w:val="Paragraphedeliste"/>
        <w:numPr>
          <w:ilvl w:val="0"/>
          <w:numId w:val="36"/>
        </w:numPr>
      </w:pPr>
      <w:r>
        <w:t>Fréquence (% du nombre total d’individus)</w:t>
      </w:r>
    </w:p>
    <w:p w:rsidR="00AB3FE1" w:rsidRDefault="00AB3FE1" w:rsidP="00AB3FE1">
      <w:pPr>
        <w:pStyle w:val="Paragraphedeliste"/>
        <w:numPr>
          <w:ilvl w:val="0"/>
          <w:numId w:val="36"/>
        </w:numPr>
      </w:pPr>
      <w:r>
        <w:t>Densité (nombre d’individus par unité de surface)</w:t>
      </w:r>
    </w:p>
    <w:p w:rsidR="00AB3FE1" w:rsidRDefault="00AB3FE1" w:rsidP="00AB3FE1">
      <w:pPr>
        <w:pStyle w:val="Paragraphedeliste"/>
        <w:numPr>
          <w:ilvl w:val="0"/>
          <w:numId w:val="36"/>
        </w:numPr>
      </w:pPr>
      <w:r>
        <w:t>Biomasse</w:t>
      </w:r>
    </w:p>
    <w:p w:rsidR="00AB3FE1" w:rsidRDefault="00AB3FE1" w:rsidP="00AB3FE1">
      <w:pPr>
        <w:pStyle w:val="Paragraphedeliste"/>
        <w:numPr>
          <w:ilvl w:val="0"/>
          <w:numId w:val="36"/>
        </w:numPr>
      </w:pPr>
      <w:r>
        <w:t>Indices d’abondance</w:t>
      </w:r>
    </w:p>
    <w:p w:rsidR="00AB3FE1" w:rsidRDefault="00AB3FE1" w:rsidP="00AB3FE1">
      <w:pPr>
        <w:pStyle w:val="Titre4"/>
      </w:pPr>
      <w:r>
        <w:t>Caractéristiques d’une communauté</w:t>
      </w:r>
    </w:p>
    <w:p w:rsidR="00AB3FE1" w:rsidRPr="00AB3FE1" w:rsidRDefault="00AB3FE1" w:rsidP="00AB3FE1">
      <w:pPr>
        <w:rPr>
          <w:i/>
        </w:rPr>
      </w:pPr>
      <w:r>
        <w:rPr>
          <w:b/>
        </w:rPr>
        <w:t>Un ensemble global de végétaux et d’animaux</w:t>
      </w:r>
      <w:r>
        <w:br/>
      </w:r>
      <w:r>
        <w:rPr>
          <w:i/>
        </w:rPr>
        <w:t xml:space="preserve">C’est la </w:t>
      </w:r>
      <w:bookmarkStart w:id="0" w:name="_GoBack"/>
      <w:bookmarkEnd w:id="0"/>
    </w:p>
    <w:p w:rsidR="009F2228" w:rsidRDefault="009F2228" w:rsidP="009F2228">
      <w:pPr>
        <w:pStyle w:val="Titre1"/>
      </w:pPr>
      <w:r>
        <w:t>Rôle des facteurs écologiques</w:t>
      </w:r>
    </w:p>
    <w:p w:rsidR="009F2228" w:rsidRDefault="009F2228" w:rsidP="009F2228">
      <w:pPr>
        <w:pStyle w:val="Titre1"/>
      </w:pPr>
      <w:r>
        <w:t>Interactions biotiques</w:t>
      </w:r>
    </w:p>
    <w:p w:rsidR="009F2228" w:rsidRDefault="009F2228" w:rsidP="009F2228">
      <w:pPr>
        <w:pStyle w:val="Titre1"/>
      </w:pPr>
      <w:r>
        <w:t>Contrôle des communautés par les réseaux trophiques</w:t>
      </w:r>
    </w:p>
    <w:p w:rsidR="009F2228" w:rsidRDefault="009F2228" w:rsidP="009F2228">
      <w:pPr>
        <w:pStyle w:val="Titre1"/>
      </w:pPr>
      <w:r>
        <w:t>Evolution des communautés</w:t>
      </w:r>
    </w:p>
    <w:p w:rsidR="009F2228" w:rsidRPr="009F2228" w:rsidRDefault="009F2228" w:rsidP="009F2228">
      <w:pPr>
        <w:pStyle w:val="Titre1"/>
      </w:pPr>
      <w:r>
        <w:t>Lutte biologique</w:t>
      </w:r>
    </w:p>
    <w:sectPr w:rsidR="009F2228" w:rsidRPr="009F222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228" w:rsidRDefault="009F2228" w:rsidP="009F2228">
      <w:pPr>
        <w:spacing w:after="0" w:line="240" w:lineRule="auto"/>
      </w:pPr>
      <w:r>
        <w:separator/>
      </w:r>
    </w:p>
  </w:endnote>
  <w:endnote w:type="continuationSeparator" w:id="0">
    <w:p w:rsidR="009F2228" w:rsidRDefault="009F2228" w:rsidP="009F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228" w:rsidRDefault="009F2228" w:rsidP="009F2228">
      <w:pPr>
        <w:spacing w:after="0" w:line="240" w:lineRule="auto"/>
      </w:pPr>
      <w:r>
        <w:separator/>
      </w:r>
    </w:p>
  </w:footnote>
  <w:footnote w:type="continuationSeparator" w:id="0">
    <w:p w:rsidR="009F2228" w:rsidRDefault="009F2228" w:rsidP="009F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28" w:rsidRDefault="009F2228">
    <w:pPr>
      <w:pStyle w:val="En-tte"/>
    </w:pPr>
    <w:r>
      <w:t>Chapitre 2</w:t>
    </w:r>
    <w:r>
      <w:ptab w:relativeTo="margin" w:alignment="center" w:leader="none"/>
    </w:r>
    <w:r>
      <w:ptab w:relativeTo="margin" w:alignment="right" w:leader="none"/>
    </w:r>
    <w:r>
      <w:t>Ecologie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1D954A4"/>
    <w:multiLevelType w:val="hybridMultilevel"/>
    <w:tmpl w:val="885210C2"/>
    <w:lvl w:ilvl="0" w:tplc="26423C24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4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28"/>
    <w:rsid w:val="0002048C"/>
    <w:rsid w:val="00071806"/>
    <w:rsid w:val="001748D7"/>
    <w:rsid w:val="001911FB"/>
    <w:rsid w:val="002F2D9E"/>
    <w:rsid w:val="00412F53"/>
    <w:rsid w:val="004230B5"/>
    <w:rsid w:val="00637FFC"/>
    <w:rsid w:val="006B7BE1"/>
    <w:rsid w:val="00772A77"/>
    <w:rsid w:val="008E0CE3"/>
    <w:rsid w:val="009935EA"/>
    <w:rsid w:val="009F2228"/>
    <w:rsid w:val="00AB3FE1"/>
    <w:rsid w:val="00C60939"/>
    <w:rsid w:val="00C85449"/>
    <w:rsid w:val="00CF33F9"/>
    <w:rsid w:val="00D72D1E"/>
    <w:rsid w:val="00E6194F"/>
    <w:rsid w:val="00F401A6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9F2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228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9F2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228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228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9F2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228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9F2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228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228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2</cp:revision>
  <dcterms:created xsi:type="dcterms:W3CDTF">2012-12-06T09:31:00Z</dcterms:created>
  <dcterms:modified xsi:type="dcterms:W3CDTF">2012-12-06T10:38:00Z</dcterms:modified>
</cp:coreProperties>
</file>