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4883" w:type="dxa"/>
        <w:tblInd w:w="-318" w:type="dxa"/>
        <w:tblLook w:val="04A0" w:firstRow="1" w:lastRow="0" w:firstColumn="1" w:lastColumn="0" w:noHBand="0" w:noVBand="1"/>
      </w:tblPr>
      <w:tblGrid>
        <w:gridCol w:w="2078"/>
        <w:gridCol w:w="4251"/>
        <w:gridCol w:w="4451"/>
        <w:gridCol w:w="4103"/>
      </w:tblGrid>
      <w:tr w:rsidR="007F75F3" w:rsidTr="002555B7">
        <w:tc>
          <w:tcPr>
            <w:tcW w:w="2078" w:type="dxa"/>
            <w:tcBorders>
              <w:top w:val="nil"/>
              <w:left w:val="nil"/>
            </w:tcBorders>
          </w:tcPr>
          <w:p w:rsidR="007F75F3" w:rsidRPr="00F823FA" w:rsidRDefault="007F75F3" w:rsidP="00F823FA">
            <w:pPr>
              <w:jc w:val="center"/>
              <w:rPr>
                <w:sz w:val="28"/>
              </w:rPr>
            </w:pPr>
          </w:p>
        </w:tc>
        <w:tc>
          <w:tcPr>
            <w:tcW w:w="4251" w:type="dxa"/>
          </w:tcPr>
          <w:p w:rsidR="007F75F3" w:rsidRPr="00F823FA" w:rsidRDefault="007F75F3" w:rsidP="00F823FA">
            <w:pPr>
              <w:jc w:val="center"/>
              <w:rPr>
                <w:b/>
                <w:color w:val="FF0066"/>
                <w:sz w:val="28"/>
                <w:u w:val="single"/>
              </w:rPr>
            </w:pPr>
            <w:r w:rsidRPr="00F823FA">
              <w:rPr>
                <w:b/>
                <w:color w:val="FF0066"/>
                <w:sz w:val="32"/>
                <w:u w:val="single"/>
              </w:rPr>
              <w:t>Oléagineux</w:t>
            </w:r>
          </w:p>
        </w:tc>
        <w:tc>
          <w:tcPr>
            <w:tcW w:w="4451" w:type="dxa"/>
          </w:tcPr>
          <w:p w:rsidR="007F75F3" w:rsidRPr="00F823FA" w:rsidRDefault="006B5BB7" w:rsidP="00F823FA">
            <w:pPr>
              <w:jc w:val="center"/>
              <w:rPr>
                <w:b/>
                <w:color w:val="FF0066"/>
                <w:sz w:val="32"/>
                <w:u w:val="single"/>
              </w:rPr>
            </w:pPr>
            <w:r>
              <w:rPr>
                <w:b/>
                <w:color w:val="FF0066"/>
                <w:sz w:val="32"/>
                <w:u w:val="single"/>
              </w:rPr>
              <w:t>Betterave sucrière</w:t>
            </w:r>
          </w:p>
        </w:tc>
        <w:tc>
          <w:tcPr>
            <w:tcW w:w="4103" w:type="dxa"/>
          </w:tcPr>
          <w:p w:rsidR="007F75F3" w:rsidRDefault="007F75F3" w:rsidP="00F823FA">
            <w:pPr>
              <w:jc w:val="center"/>
              <w:rPr>
                <w:b/>
                <w:color w:val="FF0066"/>
                <w:sz w:val="32"/>
                <w:u w:val="single"/>
              </w:rPr>
            </w:pPr>
            <w:r>
              <w:rPr>
                <w:b/>
                <w:color w:val="FF0066"/>
                <w:sz w:val="32"/>
                <w:u w:val="single"/>
              </w:rPr>
              <w:t>Légumes de plein champ</w:t>
            </w:r>
          </w:p>
        </w:tc>
      </w:tr>
      <w:tr w:rsidR="007F75F3" w:rsidTr="002555B7">
        <w:tc>
          <w:tcPr>
            <w:tcW w:w="2078" w:type="dxa"/>
            <w:tcBorders>
              <w:bottom w:val="single" w:sz="4" w:space="0" w:color="auto"/>
            </w:tcBorders>
          </w:tcPr>
          <w:p w:rsidR="007F75F3" w:rsidRPr="00F823FA" w:rsidRDefault="007F75F3">
            <w:pPr>
              <w:rPr>
                <w:b/>
                <w:i/>
                <w:color w:val="548DD4" w:themeColor="text2" w:themeTint="99"/>
              </w:rPr>
            </w:pPr>
            <w:r w:rsidRPr="00F823FA">
              <w:rPr>
                <w:b/>
                <w:i/>
                <w:color w:val="548DD4" w:themeColor="text2" w:themeTint="99"/>
              </w:rPr>
              <w:t>Généralités</w:t>
            </w:r>
          </w:p>
        </w:tc>
        <w:tc>
          <w:tcPr>
            <w:tcW w:w="4251" w:type="dxa"/>
          </w:tcPr>
          <w:p w:rsidR="007F75F3" w:rsidRPr="00F823FA" w:rsidRDefault="007F75F3" w:rsidP="00030AAC">
            <w:pPr>
              <w:pStyle w:val="Paragraphedeliste"/>
              <w:numPr>
                <w:ilvl w:val="0"/>
                <w:numId w:val="48"/>
              </w:numPr>
              <w:ind w:left="130" w:hanging="130"/>
              <w:rPr>
                <w:sz w:val="20"/>
              </w:rPr>
            </w:pPr>
            <w:r w:rsidRPr="00F823FA">
              <w:rPr>
                <w:sz w:val="20"/>
              </w:rPr>
              <w:t>Graines ou fruits riches en lipides</w:t>
            </w:r>
          </w:p>
          <w:p w:rsidR="007F75F3" w:rsidRPr="00F823FA" w:rsidRDefault="007F75F3" w:rsidP="00030AAC">
            <w:pPr>
              <w:pStyle w:val="Paragraphedeliste"/>
              <w:numPr>
                <w:ilvl w:val="0"/>
                <w:numId w:val="48"/>
              </w:numPr>
              <w:ind w:left="130" w:hanging="130"/>
              <w:rPr>
                <w:sz w:val="20"/>
              </w:rPr>
            </w:pPr>
            <w:r w:rsidRPr="00F823FA">
              <w:rPr>
                <w:sz w:val="20"/>
              </w:rPr>
              <w:t>Extraction d’huiles</w:t>
            </w:r>
          </w:p>
          <w:p w:rsidR="007F75F3" w:rsidRPr="00F823FA" w:rsidRDefault="007F75F3" w:rsidP="00030AAC">
            <w:pPr>
              <w:pStyle w:val="Paragraphedeliste"/>
              <w:numPr>
                <w:ilvl w:val="0"/>
                <w:numId w:val="48"/>
              </w:numPr>
              <w:ind w:left="130" w:hanging="130"/>
              <w:rPr>
                <w:sz w:val="20"/>
              </w:rPr>
            </w:pPr>
            <w:r w:rsidRPr="00F823FA">
              <w:rPr>
                <w:sz w:val="20"/>
              </w:rPr>
              <w:t>Plantes annuelles car cultivées pour les graines</w:t>
            </w:r>
          </w:p>
          <w:p w:rsidR="007F75F3" w:rsidRPr="00F823FA" w:rsidRDefault="007F75F3" w:rsidP="00030AAC">
            <w:pPr>
              <w:pStyle w:val="Paragraphedeliste"/>
              <w:numPr>
                <w:ilvl w:val="0"/>
                <w:numId w:val="48"/>
              </w:numPr>
              <w:ind w:left="130" w:hanging="130"/>
              <w:rPr>
                <w:sz w:val="20"/>
              </w:rPr>
            </w:pPr>
            <w:r w:rsidRPr="00F823FA">
              <w:rPr>
                <w:sz w:val="20"/>
              </w:rPr>
              <w:t>Soja, colza, tournesol, arachides, palmier à huile, olivier, noyer et cocotier</w:t>
            </w:r>
          </w:p>
          <w:p w:rsidR="007F75F3" w:rsidRPr="00F823FA" w:rsidRDefault="007F75F3" w:rsidP="00030AAC">
            <w:pPr>
              <w:pStyle w:val="Paragraphedeliste"/>
              <w:numPr>
                <w:ilvl w:val="0"/>
                <w:numId w:val="48"/>
              </w:numPr>
              <w:ind w:left="130" w:hanging="130"/>
              <w:rPr>
                <w:sz w:val="20"/>
              </w:rPr>
            </w:pPr>
            <w:r w:rsidRPr="00F823FA">
              <w:rPr>
                <w:sz w:val="20"/>
              </w:rPr>
              <w:t>Si riche en protéines = oléo-protéagineux</w:t>
            </w:r>
          </w:p>
        </w:tc>
        <w:tc>
          <w:tcPr>
            <w:tcW w:w="4451" w:type="dxa"/>
          </w:tcPr>
          <w:p w:rsidR="006B5BB7" w:rsidRPr="006B5BB7" w:rsidRDefault="006B5BB7" w:rsidP="006B5BB7">
            <w:pPr>
              <w:pStyle w:val="Paragraphedeliste"/>
              <w:numPr>
                <w:ilvl w:val="0"/>
                <w:numId w:val="48"/>
              </w:numPr>
              <w:ind w:left="130" w:hanging="130"/>
              <w:rPr>
                <w:sz w:val="20"/>
              </w:rPr>
            </w:pPr>
            <w:r>
              <w:rPr>
                <w:sz w:val="20"/>
              </w:rPr>
              <w:t xml:space="preserve">Famille des Chénopodiacées, </w:t>
            </w:r>
            <w:r>
              <w:rPr>
                <w:i/>
                <w:sz w:val="20"/>
              </w:rPr>
              <w:t>Beta vulgaris</w:t>
            </w:r>
          </w:p>
          <w:p w:rsidR="006B5BB7" w:rsidRDefault="006B5BB7" w:rsidP="006B5BB7">
            <w:pPr>
              <w:pStyle w:val="Paragraphedeliste"/>
              <w:numPr>
                <w:ilvl w:val="0"/>
                <w:numId w:val="48"/>
              </w:numPr>
              <w:ind w:left="130" w:hanging="130"/>
              <w:rPr>
                <w:sz w:val="20"/>
              </w:rPr>
            </w:pPr>
            <w:r>
              <w:rPr>
                <w:sz w:val="20"/>
              </w:rPr>
              <w:t>Dicotylédone, apétale</w:t>
            </w:r>
          </w:p>
          <w:p w:rsidR="006B5BB7" w:rsidRDefault="006B5BB7" w:rsidP="006B5BB7">
            <w:pPr>
              <w:pStyle w:val="Paragraphedeliste"/>
              <w:numPr>
                <w:ilvl w:val="0"/>
                <w:numId w:val="48"/>
              </w:numPr>
              <w:ind w:left="130" w:hanging="130"/>
              <w:rPr>
                <w:sz w:val="20"/>
              </w:rPr>
            </w:pPr>
            <w:r>
              <w:rPr>
                <w:sz w:val="20"/>
              </w:rPr>
              <w:t>Betteraves sucrière, potagère &amp; fourragère</w:t>
            </w:r>
          </w:p>
          <w:p w:rsidR="006B5BB7" w:rsidRDefault="00F40EAD" w:rsidP="006B5BB7">
            <w:pPr>
              <w:pStyle w:val="Paragraphedeliste"/>
              <w:numPr>
                <w:ilvl w:val="0"/>
                <w:numId w:val="48"/>
              </w:numPr>
              <w:ind w:left="130" w:hanging="130"/>
              <w:rPr>
                <w:sz w:val="20"/>
              </w:rPr>
            </w:pPr>
            <w:r>
              <w:rPr>
                <w:sz w:val="20"/>
              </w:rPr>
              <w:t>20 à 25% MS, 15 à 19% sucre</w:t>
            </w:r>
          </w:p>
          <w:p w:rsidR="00F40EAD" w:rsidRPr="006B5BB7" w:rsidRDefault="00F40EAD" w:rsidP="006B5BB7">
            <w:pPr>
              <w:pStyle w:val="Paragraphedeliste"/>
              <w:numPr>
                <w:ilvl w:val="0"/>
                <w:numId w:val="48"/>
              </w:numPr>
              <w:ind w:left="130" w:hanging="130"/>
              <w:rPr>
                <w:sz w:val="20"/>
              </w:rPr>
            </w:pPr>
            <w:r>
              <w:rPr>
                <w:sz w:val="20"/>
              </w:rPr>
              <w:t>France/UE = 2</w:t>
            </w:r>
            <w:r w:rsidRPr="00F40EAD">
              <w:rPr>
                <w:sz w:val="20"/>
                <w:vertAlign w:val="superscript"/>
              </w:rPr>
              <w:t>ème</w:t>
            </w:r>
            <w:r>
              <w:rPr>
                <w:sz w:val="20"/>
              </w:rPr>
              <w:t xml:space="preserve"> en surface, 1</w:t>
            </w:r>
            <w:r w:rsidRPr="00F40EAD">
              <w:rPr>
                <w:sz w:val="20"/>
                <w:vertAlign w:val="superscript"/>
              </w:rPr>
              <w:t>er</w:t>
            </w:r>
            <w:r>
              <w:rPr>
                <w:sz w:val="20"/>
              </w:rPr>
              <w:t xml:space="preserve"> rendement sucrier (12 à 13T/ha), 1</w:t>
            </w:r>
            <w:r w:rsidRPr="00F40EAD">
              <w:rPr>
                <w:sz w:val="20"/>
                <w:vertAlign w:val="superscript"/>
              </w:rPr>
              <w:t>er</w:t>
            </w:r>
            <w:r>
              <w:rPr>
                <w:sz w:val="20"/>
              </w:rPr>
              <w:t xml:space="preserve"> en production</w:t>
            </w:r>
          </w:p>
        </w:tc>
        <w:tc>
          <w:tcPr>
            <w:tcW w:w="4103" w:type="dxa"/>
          </w:tcPr>
          <w:p w:rsidR="007F75F3" w:rsidRDefault="007F75F3" w:rsidP="00030AAC">
            <w:pPr>
              <w:pStyle w:val="Paragraphedeliste"/>
              <w:numPr>
                <w:ilvl w:val="0"/>
                <w:numId w:val="48"/>
              </w:numPr>
              <w:ind w:left="130" w:hanging="130"/>
              <w:rPr>
                <w:sz w:val="20"/>
              </w:rPr>
            </w:pPr>
            <w:r>
              <w:rPr>
                <w:sz w:val="20"/>
              </w:rPr>
              <w:t>Différents des légumes sous serre ou sous abri</w:t>
            </w:r>
          </w:p>
          <w:p w:rsidR="007F75F3" w:rsidRDefault="007F75F3" w:rsidP="00030AAC">
            <w:pPr>
              <w:pStyle w:val="Paragraphedeliste"/>
              <w:numPr>
                <w:ilvl w:val="0"/>
                <w:numId w:val="48"/>
              </w:numPr>
              <w:ind w:left="130" w:hanging="130"/>
              <w:rPr>
                <w:sz w:val="20"/>
              </w:rPr>
            </w:pPr>
            <w:r>
              <w:rPr>
                <w:sz w:val="20"/>
              </w:rPr>
              <w:t>Grande diversité d’espèces avec grand nombre de variétés par espèce</w:t>
            </w:r>
          </w:p>
        </w:tc>
      </w:tr>
      <w:tr w:rsidR="007F75F3" w:rsidTr="002555B7">
        <w:tc>
          <w:tcPr>
            <w:tcW w:w="2078" w:type="dxa"/>
            <w:tcBorders>
              <w:bottom w:val="nil"/>
            </w:tcBorders>
          </w:tcPr>
          <w:p w:rsidR="007F75F3" w:rsidRPr="00F823FA" w:rsidRDefault="007F75F3">
            <w:pPr>
              <w:rPr>
                <w:b/>
                <w:i/>
                <w:color w:val="548DD4" w:themeColor="text2" w:themeTint="99"/>
              </w:rPr>
            </w:pPr>
            <w:r w:rsidRPr="00F823FA">
              <w:rPr>
                <w:b/>
                <w:i/>
                <w:color w:val="548DD4" w:themeColor="text2" w:themeTint="99"/>
              </w:rPr>
              <w:t>Description</w:t>
            </w:r>
          </w:p>
        </w:tc>
        <w:tc>
          <w:tcPr>
            <w:tcW w:w="4251" w:type="dxa"/>
          </w:tcPr>
          <w:p w:rsidR="007F75F3" w:rsidRPr="00F823FA" w:rsidRDefault="007F75F3">
            <w:pPr>
              <w:rPr>
                <w:b/>
                <w:sz w:val="20"/>
                <w:u w:val="single"/>
              </w:rPr>
            </w:pPr>
            <w:r w:rsidRPr="00F823FA">
              <w:rPr>
                <w:b/>
                <w:sz w:val="20"/>
                <w:u w:val="single"/>
              </w:rPr>
              <w:t>Tournesol</w:t>
            </w:r>
          </w:p>
          <w:p w:rsidR="007F75F3" w:rsidRPr="00F823FA" w:rsidRDefault="007F75F3" w:rsidP="00030AAC">
            <w:pPr>
              <w:pStyle w:val="Paragraphedeliste"/>
              <w:numPr>
                <w:ilvl w:val="0"/>
                <w:numId w:val="48"/>
              </w:numPr>
              <w:ind w:left="130" w:hanging="141"/>
              <w:rPr>
                <w:sz w:val="20"/>
              </w:rPr>
            </w:pPr>
            <w:r w:rsidRPr="00F823FA">
              <w:rPr>
                <w:sz w:val="20"/>
              </w:rPr>
              <w:t>Grande taille (jusqu’à 2mètres)</w:t>
            </w:r>
          </w:p>
          <w:p w:rsidR="007F75F3" w:rsidRPr="00F823FA" w:rsidRDefault="007F75F3" w:rsidP="00030AAC">
            <w:pPr>
              <w:pStyle w:val="Paragraphedeliste"/>
              <w:numPr>
                <w:ilvl w:val="0"/>
                <w:numId w:val="48"/>
              </w:numPr>
              <w:ind w:left="130" w:hanging="141"/>
              <w:rPr>
                <w:sz w:val="20"/>
              </w:rPr>
            </w:pPr>
            <w:r w:rsidRPr="00F823FA">
              <w:rPr>
                <w:sz w:val="20"/>
              </w:rPr>
              <w:t>Inflorescences jaunes avec un grand capitule</w:t>
            </w:r>
          </w:p>
          <w:p w:rsidR="007F75F3" w:rsidRPr="00F823FA" w:rsidRDefault="007F75F3" w:rsidP="00030AAC">
            <w:pPr>
              <w:pStyle w:val="Paragraphedeliste"/>
              <w:numPr>
                <w:ilvl w:val="0"/>
                <w:numId w:val="48"/>
              </w:numPr>
              <w:ind w:left="130" w:hanging="141"/>
              <w:rPr>
                <w:sz w:val="20"/>
              </w:rPr>
            </w:pPr>
            <w:r w:rsidRPr="00F823FA">
              <w:rPr>
                <w:sz w:val="20"/>
              </w:rPr>
              <w:t>1 ovaire et 5 étamines</w:t>
            </w:r>
          </w:p>
          <w:p w:rsidR="007F75F3" w:rsidRPr="00F823FA" w:rsidRDefault="007F75F3" w:rsidP="00030AAC">
            <w:pPr>
              <w:pStyle w:val="Paragraphedeliste"/>
              <w:numPr>
                <w:ilvl w:val="0"/>
                <w:numId w:val="48"/>
              </w:numPr>
              <w:ind w:left="130" w:hanging="141"/>
              <w:rPr>
                <w:sz w:val="20"/>
              </w:rPr>
            </w:pPr>
            <w:r w:rsidRPr="00F823FA">
              <w:rPr>
                <w:sz w:val="20"/>
              </w:rPr>
              <w:t>Fleurs tubulées au centre &amp; fleurs ligulées en périphérie</w:t>
            </w:r>
          </w:p>
          <w:p w:rsidR="007F75F3" w:rsidRPr="00F823FA" w:rsidRDefault="007F75F3" w:rsidP="00030AAC">
            <w:pPr>
              <w:pStyle w:val="Paragraphedeliste"/>
              <w:numPr>
                <w:ilvl w:val="0"/>
                <w:numId w:val="48"/>
              </w:numPr>
              <w:ind w:left="130" w:hanging="141"/>
              <w:rPr>
                <w:sz w:val="20"/>
              </w:rPr>
            </w:pPr>
            <w:r w:rsidRPr="00F823FA">
              <w:rPr>
                <w:sz w:val="20"/>
              </w:rPr>
              <w:t>Fécondation croisée &amp; autofécondation possible</w:t>
            </w:r>
          </w:p>
          <w:p w:rsidR="007F75F3" w:rsidRPr="00F823FA" w:rsidRDefault="007F75F3" w:rsidP="00030AAC">
            <w:pPr>
              <w:pStyle w:val="Paragraphedeliste"/>
              <w:numPr>
                <w:ilvl w:val="0"/>
                <w:numId w:val="48"/>
              </w:numPr>
              <w:ind w:left="130" w:hanging="141"/>
              <w:rPr>
                <w:sz w:val="20"/>
              </w:rPr>
            </w:pPr>
            <w:r w:rsidRPr="00F823FA">
              <w:rPr>
                <w:sz w:val="20"/>
              </w:rPr>
              <w:t>Système racinaire pivotant</w:t>
            </w:r>
          </w:p>
          <w:p w:rsidR="007F75F3" w:rsidRPr="00F823FA" w:rsidRDefault="007F75F3" w:rsidP="00030AAC">
            <w:pPr>
              <w:pStyle w:val="Paragraphedeliste"/>
              <w:numPr>
                <w:ilvl w:val="0"/>
                <w:numId w:val="48"/>
              </w:numPr>
              <w:ind w:left="130" w:hanging="141"/>
              <w:rPr>
                <w:sz w:val="20"/>
              </w:rPr>
            </w:pPr>
            <w:r w:rsidRPr="00F823FA">
              <w:rPr>
                <w:sz w:val="20"/>
              </w:rPr>
              <w:t>Fruit = akène allongé</w:t>
            </w:r>
          </w:p>
          <w:p w:rsidR="007F75F3" w:rsidRPr="00F823FA" w:rsidRDefault="007F75F3" w:rsidP="00030AAC">
            <w:pPr>
              <w:pStyle w:val="Paragraphedeliste"/>
              <w:numPr>
                <w:ilvl w:val="0"/>
                <w:numId w:val="48"/>
              </w:numPr>
              <w:ind w:left="130" w:hanging="141"/>
              <w:rPr>
                <w:sz w:val="20"/>
              </w:rPr>
            </w:pPr>
            <w:r w:rsidRPr="00F823FA">
              <w:rPr>
                <w:sz w:val="20"/>
              </w:rPr>
              <w:t>Rendement = 20 à 30 qx/ha de graines</w:t>
            </w:r>
          </w:p>
        </w:tc>
        <w:tc>
          <w:tcPr>
            <w:tcW w:w="4451" w:type="dxa"/>
          </w:tcPr>
          <w:p w:rsidR="007F75F3" w:rsidRDefault="00F40EAD" w:rsidP="00EE7DB8">
            <w:pPr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Betterave sucrière (morphologie)</w:t>
            </w:r>
          </w:p>
          <w:p w:rsidR="00F40EAD" w:rsidRDefault="00F40EAD" w:rsidP="00EE7DB8">
            <w:pPr>
              <w:rPr>
                <w:sz w:val="20"/>
              </w:rPr>
            </w:pPr>
            <w:r>
              <w:rPr>
                <w:sz w:val="20"/>
              </w:rPr>
              <w:t>Gros pivot, partie feuillée en surface, bisanuelle, dvpt partie aérienne 1</w:t>
            </w:r>
            <w:r w:rsidRPr="00F40EAD">
              <w:rPr>
                <w:sz w:val="20"/>
                <w:vertAlign w:val="superscript"/>
              </w:rPr>
              <w:t>ère</w:t>
            </w:r>
            <w:r>
              <w:rPr>
                <w:sz w:val="20"/>
              </w:rPr>
              <w:t xml:space="preserve"> année, besoin vernalisation pour reproduction et montée florale</w:t>
            </w:r>
          </w:p>
          <w:p w:rsidR="00F40EAD" w:rsidRPr="00F40EAD" w:rsidRDefault="00F40EAD" w:rsidP="00EE7DB8">
            <w:pPr>
              <w:rPr>
                <w:sz w:val="20"/>
              </w:rPr>
            </w:pPr>
          </w:p>
        </w:tc>
        <w:tc>
          <w:tcPr>
            <w:tcW w:w="4103" w:type="dxa"/>
          </w:tcPr>
          <w:p w:rsidR="007F75F3" w:rsidRDefault="007F75F3">
            <w:pPr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La pomme de terre</w:t>
            </w:r>
          </w:p>
          <w:p w:rsidR="002B3D71" w:rsidRDefault="002B3D71" w:rsidP="002B3D71">
            <w:pPr>
              <w:pStyle w:val="Paragraphedeliste"/>
              <w:numPr>
                <w:ilvl w:val="0"/>
                <w:numId w:val="48"/>
              </w:numPr>
              <w:ind w:left="177" w:hanging="177"/>
              <w:rPr>
                <w:sz w:val="20"/>
              </w:rPr>
            </w:pPr>
            <w:r w:rsidRPr="002B3D71">
              <w:rPr>
                <w:sz w:val="20"/>
              </w:rPr>
              <w:t>Famille des Sola</w:t>
            </w:r>
            <w:r>
              <w:rPr>
                <w:sz w:val="20"/>
              </w:rPr>
              <w:t>nacées</w:t>
            </w:r>
          </w:p>
          <w:p w:rsidR="002B3D71" w:rsidRDefault="002B3D71" w:rsidP="002B3D71">
            <w:pPr>
              <w:pStyle w:val="Paragraphedeliste"/>
              <w:numPr>
                <w:ilvl w:val="0"/>
                <w:numId w:val="48"/>
              </w:numPr>
              <w:ind w:left="177" w:hanging="177"/>
              <w:rPr>
                <w:sz w:val="20"/>
              </w:rPr>
            </w:pPr>
            <w:r>
              <w:rPr>
                <w:sz w:val="20"/>
              </w:rPr>
              <w:t>Origine = Amérique du Sud &amp; Andes</w:t>
            </w:r>
          </w:p>
          <w:p w:rsidR="002B3D71" w:rsidRPr="002B3D71" w:rsidRDefault="002B3D71" w:rsidP="002B3D71">
            <w:pPr>
              <w:pStyle w:val="Paragraphedeliste"/>
              <w:numPr>
                <w:ilvl w:val="0"/>
                <w:numId w:val="48"/>
              </w:numPr>
              <w:ind w:left="177" w:hanging="177"/>
              <w:rPr>
                <w:sz w:val="20"/>
              </w:rPr>
            </w:pPr>
            <w:r>
              <w:rPr>
                <w:sz w:val="20"/>
              </w:rPr>
              <w:t xml:space="preserve">Genre = </w:t>
            </w:r>
            <w:r>
              <w:rPr>
                <w:i/>
                <w:sz w:val="20"/>
              </w:rPr>
              <w:t>Solanum</w:t>
            </w:r>
          </w:p>
          <w:p w:rsidR="002B3D71" w:rsidRDefault="002B3D71" w:rsidP="002B3D71">
            <w:pPr>
              <w:pStyle w:val="Paragraphedeliste"/>
              <w:numPr>
                <w:ilvl w:val="0"/>
                <w:numId w:val="48"/>
              </w:numPr>
              <w:ind w:left="177" w:hanging="177"/>
              <w:rPr>
                <w:sz w:val="20"/>
              </w:rPr>
            </w:pPr>
            <w:r>
              <w:rPr>
                <w:sz w:val="20"/>
              </w:rPr>
              <w:t xml:space="preserve">Pomme de terre = </w:t>
            </w:r>
            <w:r>
              <w:rPr>
                <w:i/>
                <w:sz w:val="20"/>
              </w:rPr>
              <w:t>Solanum tuberosum</w:t>
            </w:r>
          </w:p>
          <w:p w:rsidR="002B3D71" w:rsidRDefault="002B3D71" w:rsidP="002B3D71">
            <w:pPr>
              <w:pStyle w:val="Paragraphedeliste"/>
              <w:numPr>
                <w:ilvl w:val="0"/>
                <w:numId w:val="48"/>
              </w:numPr>
              <w:ind w:left="177" w:hanging="177"/>
              <w:rPr>
                <w:sz w:val="20"/>
              </w:rPr>
            </w:pPr>
            <w:r>
              <w:rPr>
                <w:sz w:val="20"/>
              </w:rPr>
              <w:t>1 000 espèces</w:t>
            </w:r>
          </w:p>
          <w:p w:rsidR="002B3D71" w:rsidRDefault="002B3D71" w:rsidP="002B3D71">
            <w:pPr>
              <w:pStyle w:val="Paragraphedeliste"/>
              <w:numPr>
                <w:ilvl w:val="0"/>
                <w:numId w:val="48"/>
              </w:numPr>
              <w:ind w:left="177" w:hanging="177"/>
              <w:rPr>
                <w:sz w:val="20"/>
              </w:rPr>
            </w:pPr>
            <w:r>
              <w:rPr>
                <w:sz w:val="20"/>
              </w:rPr>
              <w:t>Plante vivace herbacée</w:t>
            </w:r>
          </w:p>
          <w:p w:rsidR="002B3D71" w:rsidRDefault="002B3D71" w:rsidP="002B3D71">
            <w:pPr>
              <w:pStyle w:val="Paragraphedeliste"/>
              <w:numPr>
                <w:ilvl w:val="0"/>
                <w:numId w:val="48"/>
              </w:numPr>
              <w:ind w:left="177" w:hanging="177"/>
              <w:rPr>
                <w:sz w:val="20"/>
              </w:rPr>
            </w:pPr>
            <w:r>
              <w:rPr>
                <w:sz w:val="20"/>
              </w:rPr>
              <w:t>Tubercule = organe de stockage riche en amidon (18%)</w:t>
            </w:r>
          </w:p>
          <w:p w:rsidR="002B3D71" w:rsidRPr="002B3D71" w:rsidRDefault="002B3D71" w:rsidP="002B3D71">
            <w:pPr>
              <w:pStyle w:val="Paragraphedeliste"/>
              <w:numPr>
                <w:ilvl w:val="0"/>
                <w:numId w:val="48"/>
              </w:numPr>
              <w:ind w:left="177" w:hanging="177"/>
              <w:rPr>
                <w:sz w:val="20"/>
              </w:rPr>
            </w:pPr>
            <w:r>
              <w:rPr>
                <w:sz w:val="20"/>
              </w:rPr>
              <w:t>Reproduction végétative par clonage in vitro = nouvelles variétés + amélioration génétique</w:t>
            </w:r>
          </w:p>
        </w:tc>
      </w:tr>
      <w:tr w:rsidR="007F75F3" w:rsidTr="002555B7">
        <w:tc>
          <w:tcPr>
            <w:tcW w:w="2078" w:type="dxa"/>
            <w:tcBorders>
              <w:top w:val="nil"/>
              <w:bottom w:val="nil"/>
            </w:tcBorders>
          </w:tcPr>
          <w:p w:rsidR="007F75F3" w:rsidRPr="00F823FA" w:rsidRDefault="007F75F3">
            <w:pPr>
              <w:rPr>
                <w:b/>
                <w:i/>
                <w:color w:val="548DD4" w:themeColor="text2" w:themeTint="99"/>
              </w:rPr>
            </w:pPr>
          </w:p>
        </w:tc>
        <w:tc>
          <w:tcPr>
            <w:tcW w:w="4251" w:type="dxa"/>
          </w:tcPr>
          <w:p w:rsidR="007F75F3" w:rsidRPr="00C54865" w:rsidRDefault="007F75F3" w:rsidP="00C54865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Intérêts nutritionnels &amp; utilisations</w:t>
            </w:r>
          </w:p>
          <w:p w:rsidR="007F75F3" w:rsidRPr="00F823FA" w:rsidRDefault="007F75F3" w:rsidP="0096649B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Teneur en lipides entre 45 et 50%</w:t>
            </w:r>
          </w:p>
          <w:p w:rsidR="007F75F3" w:rsidRPr="00F823FA" w:rsidRDefault="007F75F3" w:rsidP="0096649B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Lipides = Agi (acide linoléique &amp; acide oléique) + peu d’AGs</w:t>
            </w:r>
          </w:p>
          <w:p w:rsidR="007F75F3" w:rsidRPr="00F823FA" w:rsidRDefault="007F75F3" w:rsidP="0096649B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Source de vitamine E</w:t>
            </w:r>
          </w:p>
          <w:p w:rsidR="007F75F3" w:rsidRPr="00F823FA" w:rsidRDefault="007F75F3" w:rsidP="0096649B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Huiles alimentaires, margarine, savons, cierges et agrocarburants</w:t>
            </w:r>
          </w:p>
          <w:p w:rsidR="007F75F3" w:rsidRPr="00F823FA" w:rsidRDefault="007F75F3" w:rsidP="0096649B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Bétail = tourteau riche en MA, en méthionine et en vitamines B</w:t>
            </w:r>
          </w:p>
        </w:tc>
        <w:tc>
          <w:tcPr>
            <w:tcW w:w="4451" w:type="dxa"/>
          </w:tcPr>
          <w:p w:rsidR="007F75F3" w:rsidRDefault="00F40EAD" w:rsidP="00F40EAD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Phénologie </w:t>
            </w:r>
          </w:p>
          <w:p w:rsidR="00F40EAD" w:rsidRDefault="00F40EAD" w:rsidP="00F40EAD">
            <w:pPr>
              <w:rPr>
                <w:sz w:val="20"/>
              </w:rPr>
            </w:pPr>
            <w:r>
              <w:rPr>
                <w:sz w:val="20"/>
              </w:rPr>
              <w:t xml:space="preserve">Levée </w:t>
            </w:r>
            <w:r w:rsidRPr="00F40EAD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apparition 1</w:t>
            </w:r>
            <w:r w:rsidRPr="00F40EAD">
              <w:rPr>
                <w:sz w:val="20"/>
                <w:vertAlign w:val="superscript"/>
              </w:rPr>
              <w:t>ère</w:t>
            </w:r>
            <w:r>
              <w:rPr>
                <w:sz w:val="20"/>
              </w:rPr>
              <w:t xml:space="preserve"> paire de feuilles </w:t>
            </w:r>
            <w:r w:rsidRPr="00F40EAD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fin croissance exponentielle feuilles </w:t>
            </w:r>
            <w:r w:rsidRPr="00F40EAD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fin croissance exponentielle racines </w:t>
            </w:r>
            <w:r w:rsidRPr="00F40EAD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fin augmentation teneur en sucre rapportée à MS (75%) </w:t>
            </w:r>
            <w:r w:rsidRPr="00F40EAD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poids sec racines/poids sec feuilles (PR/PF)</w:t>
            </w:r>
          </w:p>
          <w:p w:rsidR="00F40EAD" w:rsidRDefault="00F40EAD" w:rsidP="00F40EAD">
            <w:pPr>
              <w:rPr>
                <w:sz w:val="20"/>
              </w:rPr>
            </w:pPr>
            <w:r>
              <w:rPr>
                <w:sz w:val="20"/>
              </w:rPr>
              <w:t>Croissance exponentielle puis croissance – rapide</w:t>
            </w:r>
          </w:p>
          <w:p w:rsidR="00F40EAD" w:rsidRDefault="00F40EAD" w:rsidP="00F40EAD">
            <w:pPr>
              <w:rPr>
                <w:sz w:val="20"/>
              </w:rPr>
            </w:pPr>
            <w:r>
              <w:rPr>
                <w:sz w:val="20"/>
              </w:rPr>
              <w:t>Limons avec 2 à 4% de MO = bonne structure sol</w:t>
            </w:r>
          </w:p>
          <w:p w:rsidR="00F40EAD" w:rsidRPr="00F40EAD" w:rsidRDefault="00F40EAD" w:rsidP="00F40EAD">
            <w:pPr>
              <w:rPr>
                <w:sz w:val="20"/>
              </w:rPr>
            </w:pPr>
            <w:r>
              <w:rPr>
                <w:sz w:val="20"/>
              </w:rPr>
              <w:t xml:space="preserve">pH entre 6,5 et 8 </w:t>
            </w:r>
            <w:r w:rsidRPr="00F40EAD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optimum = 7/7,5</w:t>
            </w:r>
          </w:p>
        </w:tc>
        <w:tc>
          <w:tcPr>
            <w:tcW w:w="4103" w:type="dxa"/>
          </w:tcPr>
          <w:p w:rsidR="002B3D71" w:rsidRDefault="002B3D71" w:rsidP="002B3D71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Utilisations</w:t>
            </w:r>
          </w:p>
          <w:p w:rsidR="002B3D71" w:rsidRPr="002B3D71" w:rsidRDefault="002B3D71" w:rsidP="002B3D71">
            <w:pPr>
              <w:pStyle w:val="Paragraphedeliste"/>
              <w:numPr>
                <w:ilvl w:val="0"/>
                <w:numId w:val="48"/>
              </w:numPr>
              <w:ind w:left="177" w:hanging="142"/>
              <w:rPr>
                <w:b/>
                <w:sz w:val="20"/>
              </w:rPr>
            </w:pPr>
            <w:r>
              <w:rPr>
                <w:sz w:val="20"/>
              </w:rPr>
              <w:t>France = 6,2 millions de tonnes/an</w:t>
            </w:r>
          </w:p>
          <w:p w:rsidR="002B3D71" w:rsidRPr="002B3D71" w:rsidRDefault="002B3D71" w:rsidP="002B3D71">
            <w:pPr>
              <w:pStyle w:val="Paragraphedeliste"/>
              <w:numPr>
                <w:ilvl w:val="0"/>
                <w:numId w:val="48"/>
              </w:numPr>
              <w:ind w:left="177" w:hanging="142"/>
              <w:rPr>
                <w:b/>
                <w:sz w:val="20"/>
              </w:rPr>
            </w:pPr>
            <w:r>
              <w:rPr>
                <w:i/>
                <w:sz w:val="20"/>
              </w:rPr>
              <w:t>Marché de la conservation</w:t>
            </w:r>
            <w:r>
              <w:rPr>
                <w:sz w:val="20"/>
              </w:rPr>
              <w:t xml:space="preserve"> = marché du frais + production dans jardins + marché de transformation + marché de l’export</w:t>
            </w:r>
          </w:p>
          <w:p w:rsidR="002B3D71" w:rsidRPr="002B3D71" w:rsidRDefault="002B3D71" w:rsidP="002B3D71">
            <w:pPr>
              <w:pStyle w:val="Paragraphedeliste"/>
              <w:numPr>
                <w:ilvl w:val="0"/>
                <w:numId w:val="48"/>
              </w:numPr>
              <w:ind w:left="177" w:hanging="142"/>
              <w:rPr>
                <w:b/>
                <w:sz w:val="20"/>
              </w:rPr>
            </w:pPr>
            <w:r>
              <w:rPr>
                <w:i/>
                <w:sz w:val="20"/>
              </w:rPr>
              <w:t>Marche de la fécule</w:t>
            </w:r>
            <w:r>
              <w:rPr>
                <w:sz w:val="20"/>
              </w:rPr>
              <w:t xml:space="preserve"> = industries papetières et alimentaires et matériaux</w:t>
            </w:r>
          </w:p>
          <w:p w:rsidR="002B3D71" w:rsidRPr="002B3D71" w:rsidRDefault="002B3D71" w:rsidP="002B3D71">
            <w:pPr>
              <w:pStyle w:val="Paragraphedeliste"/>
              <w:numPr>
                <w:ilvl w:val="0"/>
                <w:numId w:val="48"/>
              </w:numPr>
              <w:ind w:left="177" w:hanging="142"/>
              <w:rPr>
                <w:b/>
                <w:sz w:val="20"/>
              </w:rPr>
            </w:pPr>
            <w:r>
              <w:rPr>
                <w:i/>
                <w:sz w:val="20"/>
              </w:rPr>
              <w:t>Production de plants</w:t>
            </w:r>
          </w:p>
          <w:p w:rsidR="002B3D71" w:rsidRPr="002B3D71" w:rsidRDefault="002B3D71" w:rsidP="002B3D71">
            <w:pPr>
              <w:pStyle w:val="Paragraphedeliste"/>
              <w:numPr>
                <w:ilvl w:val="0"/>
                <w:numId w:val="48"/>
              </w:numPr>
              <w:ind w:left="177" w:hanging="142"/>
              <w:rPr>
                <w:b/>
                <w:sz w:val="20"/>
              </w:rPr>
            </w:pPr>
            <w:r>
              <w:rPr>
                <w:i/>
                <w:sz w:val="20"/>
              </w:rPr>
              <w:t>Production de primeurs</w:t>
            </w:r>
            <w:r>
              <w:rPr>
                <w:sz w:val="20"/>
              </w:rPr>
              <w:t xml:space="preserve"> = récolte avant maturité complète</w:t>
            </w:r>
            <w:r w:rsidR="00337E86">
              <w:rPr>
                <w:sz w:val="20"/>
              </w:rPr>
              <w:t xml:space="preserve"> et vente immédiate</w:t>
            </w:r>
          </w:p>
        </w:tc>
      </w:tr>
      <w:tr w:rsidR="007F75F3" w:rsidTr="002555B7">
        <w:tc>
          <w:tcPr>
            <w:tcW w:w="2078" w:type="dxa"/>
            <w:tcBorders>
              <w:top w:val="nil"/>
              <w:bottom w:val="nil"/>
            </w:tcBorders>
          </w:tcPr>
          <w:p w:rsidR="007F75F3" w:rsidRPr="00F823FA" w:rsidRDefault="007F75F3">
            <w:pPr>
              <w:rPr>
                <w:b/>
                <w:i/>
                <w:color w:val="548DD4" w:themeColor="text2" w:themeTint="99"/>
              </w:rPr>
            </w:pPr>
          </w:p>
        </w:tc>
        <w:tc>
          <w:tcPr>
            <w:tcW w:w="4251" w:type="dxa"/>
          </w:tcPr>
          <w:p w:rsidR="007F75F3" w:rsidRPr="00C54865" w:rsidRDefault="007F75F3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Phénologie</w:t>
            </w:r>
          </w:p>
          <w:p w:rsidR="007F75F3" w:rsidRPr="00F823FA" w:rsidRDefault="007F75F3">
            <w:pPr>
              <w:rPr>
                <w:sz w:val="20"/>
              </w:rPr>
            </w:pPr>
            <w:r w:rsidRPr="00F823FA">
              <w:rPr>
                <w:sz w:val="20"/>
              </w:rPr>
              <w:t xml:space="preserve">Semis </w:t>
            </w:r>
            <w:r w:rsidRPr="00F823FA">
              <w:rPr>
                <w:sz w:val="20"/>
              </w:rPr>
              <w:sym w:font="Wingdings" w:char="F0E0"/>
            </w:r>
            <w:r w:rsidRPr="00F823FA">
              <w:rPr>
                <w:sz w:val="20"/>
              </w:rPr>
              <w:t xml:space="preserve"> levée </w:t>
            </w:r>
            <w:r w:rsidRPr="00F823FA">
              <w:rPr>
                <w:sz w:val="20"/>
              </w:rPr>
              <w:sym w:font="Wingdings" w:char="F0E0"/>
            </w:r>
            <w:r w:rsidRPr="00F823FA">
              <w:rPr>
                <w:sz w:val="20"/>
              </w:rPr>
              <w:t xml:space="preserve"> début de l’initiation florale </w:t>
            </w:r>
            <w:r w:rsidRPr="00F823FA">
              <w:rPr>
                <w:sz w:val="20"/>
              </w:rPr>
              <w:sym w:font="Wingdings" w:char="F0E0"/>
            </w:r>
            <w:r w:rsidRPr="00F823FA">
              <w:rPr>
                <w:sz w:val="20"/>
              </w:rPr>
              <w:t xml:space="preserve"> fin de l’initiation </w:t>
            </w:r>
            <w:r w:rsidRPr="00F823FA">
              <w:rPr>
                <w:sz w:val="20"/>
              </w:rPr>
              <w:sym w:font="Wingdings" w:char="F0E0"/>
            </w:r>
            <w:r w:rsidRPr="00F823FA">
              <w:rPr>
                <w:sz w:val="20"/>
              </w:rPr>
              <w:t xml:space="preserve"> début de la floraison </w:t>
            </w:r>
            <w:r w:rsidRPr="00F823FA">
              <w:rPr>
                <w:sz w:val="20"/>
              </w:rPr>
              <w:sym w:font="Wingdings" w:char="F0E0"/>
            </w:r>
            <w:r w:rsidRPr="00F823FA">
              <w:rPr>
                <w:sz w:val="20"/>
              </w:rPr>
              <w:t xml:space="preserve"> maturation physiologique</w:t>
            </w:r>
          </w:p>
          <w:p w:rsidR="007F75F3" w:rsidRPr="00F823FA" w:rsidRDefault="007F75F3" w:rsidP="0096649B">
            <w:pPr>
              <w:pStyle w:val="Paragraphedeliste"/>
              <w:numPr>
                <w:ilvl w:val="0"/>
                <w:numId w:val="49"/>
              </w:numPr>
              <w:ind w:left="317" w:hanging="284"/>
              <w:rPr>
                <w:sz w:val="20"/>
              </w:rPr>
            </w:pPr>
            <w:r w:rsidRPr="00F823FA">
              <w:rPr>
                <w:sz w:val="20"/>
              </w:rPr>
              <w:t>Somme des températures (en base 6°C)</w:t>
            </w:r>
          </w:p>
          <w:p w:rsidR="007F75F3" w:rsidRPr="00F823FA" w:rsidRDefault="007F75F3" w:rsidP="0096649B">
            <w:pPr>
              <w:pStyle w:val="Paragraphedeliste"/>
              <w:numPr>
                <w:ilvl w:val="0"/>
                <w:numId w:val="49"/>
              </w:numPr>
              <w:ind w:left="317" w:hanging="284"/>
              <w:rPr>
                <w:sz w:val="20"/>
              </w:rPr>
            </w:pPr>
            <w:r w:rsidRPr="00F823FA">
              <w:rPr>
                <w:sz w:val="20"/>
              </w:rPr>
              <w:t>Degrés-jours = régions particulières</w:t>
            </w:r>
          </w:p>
        </w:tc>
        <w:tc>
          <w:tcPr>
            <w:tcW w:w="4451" w:type="dxa"/>
          </w:tcPr>
          <w:p w:rsidR="007F75F3" w:rsidRDefault="00F40EAD" w:rsidP="00F40EAD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Implantation </w:t>
            </w:r>
          </w:p>
          <w:p w:rsidR="00F40EAD" w:rsidRPr="00F40EAD" w:rsidRDefault="00F40EAD" w:rsidP="007843DD">
            <w:pPr>
              <w:rPr>
                <w:sz w:val="20"/>
              </w:rPr>
            </w:pPr>
            <w:r>
              <w:rPr>
                <w:sz w:val="20"/>
              </w:rPr>
              <w:t xml:space="preserve">Semis mi-mars à mi-avril, pas trop tôt = éviter vernalisation, </w:t>
            </w:r>
            <w:r w:rsidR="007843DD">
              <w:rPr>
                <w:sz w:val="20"/>
              </w:rPr>
              <w:t>p</w:t>
            </w:r>
            <w:r>
              <w:rPr>
                <w:sz w:val="20"/>
              </w:rPr>
              <w:t>rintemps froid = montée à graine en année 1</w:t>
            </w:r>
            <w:r w:rsidR="007843DD">
              <w:rPr>
                <w:sz w:val="20"/>
              </w:rPr>
              <w:t>, s</w:t>
            </w:r>
            <w:r>
              <w:rPr>
                <w:sz w:val="20"/>
              </w:rPr>
              <w:t>emis tard = rendement pénalisé ou récolte pdt mauvaises conditions</w:t>
            </w:r>
            <w:r w:rsidR="007843DD">
              <w:rPr>
                <w:sz w:val="20"/>
              </w:rPr>
              <w:t>, 6 à 8 plants/m, plants écartés de 45 à 50cm</w:t>
            </w:r>
          </w:p>
        </w:tc>
        <w:tc>
          <w:tcPr>
            <w:tcW w:w="4103" w:type="dxa"/>
          </w:tcPr>
          <w:p w:rsidR="007F75F3" w:rsidRDefault="007F75F3">
            <w:pPr>
              <w:rPr>
                <w:b/>
                <w:i/>
                <w:sz w:val="20"/>
              </w:rPr>
            </w:pPr>
          </w:p>
        </w:tc>
      </w:tr>
      <w:tr w:rsidR="007F75F3" w:rsidTr="002555B7">
        <w:trPr>
          <w:trHeight w:val="2134"/>
        </w:trPr>
        <w:tc>
          <w:tcPr>
            <w:tcW w:w="2078" w:type="dxa"/>
            <w:tcBorders>
              <w:top w:val="nil"/>
              <w:bottom w:val="single" w:sz="4" w:space="0" w:color="auto"/>
            </w:tcBorders>
          </w:tcPr>
          <w:p w:rsidR="007F75F3" w:rsidRPr="00F823FA" w:rsidRDefault="007F75F3">
            <w:pPr>
              <w:rPr>
                <w:b/>
                <w:i/>
                <w:color w:val="548DD4" w:themeColor="text2" w:themeTint="99"/>
              </w:rPr>
            </w:pPr>
          </w:p>
        </w:tc>
        <w:tc>
          <w:tcPr>
            <w:tcW w:w="4251" w:type="dxa"/>
          </w:tcPr>
          <w:p w:rsidR="007F75F3" w:rsidRPr="00C54865" w:rsidRDefault="007F75F3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Rendement </w:t>
            </w:r>
          </w:p>
          <w:p w:rsidR="007F75F3" w:rsidRPr="00F823FA" w:rsidRDefault="007F75F3">
            <w:pPr>
              <w:rPr>
                <w:sz w:val="20"/>
              </w:rPr>
            </w:pPr>
            <w:r w:rsidRPr="00F823FA">
              <w:rPr>
                <w:sz w:val="20"/>
              </w:rPr>
              <w:t>= nbr d’akènes/ha x poids moy d’un akène</w:t>
            </w:r>
          </w:p>
          <w:p w:rsidR="007F75F3" w:rsidRPr="00F823FA" w:rsidRDefault="007F75F3" w:rsidP="0096649B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NA/ha fonction du nbr de pieds/ha &amp; nbr akènes/pied</w:t>
            </w:r>
          </w:p>
          <w:p w:rsidR="007F75F3" w:rsidRPr="00F823FA" w:rsidRDefault="007F75F3" w:rsidP="0096649B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Nbr de pied/h fonction réussites implantation et levée</w:t>
            </w:r>
          </w:p>
          <w:p w:rsidR="007F75F3" w:rsidRDefault="007F75F3" w:rsidP="0096649B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 xml:space="preserve">Conditions floraison-fécondation = nbr ovules viables fécondés/capitules </w:t>
            </w:r>
            <w:r w:rsidRPr="00F823FA">
              <w:rPr>
                <w:sz w:val="20"/>
              </w:rPr>
              <w:sym w:font="Wingdings" w:char="F0E0"/>
            </w:r>
            <w:r w:rsidRPr="00F823FA">
              <w:rPr>
                <w:sz w:val="20"/>
              </w:rPr>
              <w:t xml:space="preserve"> NA/pied</w:t>
            </w:r>
          </w:p>
          <w:p w:rsidR="007F75F3" w:rsidRDefault="007F75F3" w:rsidP="00FC3A28">
            <w:pPr>
              <w:rPr>
                <w:sz w:val="20"/>
              </w:rPr>
            </w:pPr>
          </w:p>
          <w:p w:rsidR="007F75F3" w:rsidRPr="00FC3A28" w:rsidRDefault="007F75F3" w:rsidP="00FC3A28">
            <w:pPr>
              <w:rPr>
                <w:sz w:val="20"/>
              </w:rPr>
            </w:pPr>
          </w:p>
        </w:tc>
        <w:tc>
          <w:tcPr>
            <w:tcW w:w="4451" w:type="dxa"/>
          </w:tcPr>
          <w:p w:rsidR="00B5682A" w:rsidRDefault="007843DD" w:rsidP="00B5682A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Fertilisation </w:t>
            </w:r>
          </w:p>
          <w:p w:rsidR="007843DD" w:rsidRDefault="007843DD" w:rsidP="00B5682A">
            <w:pPr>
              <w:rPr>
                <w:sz w:val="20"/>
              </w:rPr>
            </w:pPr>
            <w:r>
              <w:rPr>
                <w:sz w:val="20"/>
              </w:rPr>
              <w:t xml:space="preserve">Excès azote affecte teneur en sucre. Besoins = 4kg/T de racines (220 unités/ha) </w:t>
            </w:r>
            <w:r w:rsidRPr="007843DD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apports selon minéralisation des apports organiques = épandus en hiver avt semis</w:t>
            </w:r>
          </w:p>
          <w:p w:rsidR="007843DD" w:rsidRDefault="007843DD" w:rsidP="00B5682A">
            <w:pPr>
              <w:rPr>
                <w:sz w:val="20"/>
              </w:rPr>
            </w:pPr>
            <w:r>
              <w:rPr>
                <w:sz w:val="20"/>
              </w:rPr>
              <w:t xml:space="preserve">Besoins potasse = 4 à 5kg/T de racines. Apports = 180 à 200unités/ha </w:t>
            </w:r>
            <w:r w:rsidRPr="007843DD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compensations exports</w:t>
            </w:r>
          </w:p>
          <w:p w:rsidR="007843DD" w:rsidRDefault="007843DD" w:rsidP="00B5682A">
            <w:pPr>
              <w:rPr>
                <w:sz w:val="20"/>
              </w:rPr>
            </w:pPr>
            <w:r>
              <w:rPr>
                <w:sz w:val="20"/>
              </w:rPr>
              <w:t xml:space="preserve">Besoins phosphore = 1, 5kg/T de racines. Apports = 50 à 80 unités/ha </w:t>
            </w:r>
            <w:r w:rsidRPr="007843DD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insuffisants</w:t>
            </w:r>
          </w:p>
          <w:p w:rsidR="007F75F3" w:rsidRPr="00914F72" w:rsidRDefault="007843DD" w:rsidP="00914F72">
            <w:pPr>
              <w:rPr>
                <w:sz w:val="20"/>
              </w:rPr>
            </w:pPr>
            <w:r>
              <w:rPr>
                <w:sz w:val="20"/>
              </w:rPr>
              <w:t>Bore = éviter carences sur sol de craie (15/20kg/ha)</w:t>
            </w:r>
          </w:p>
        </w:tc>
        <w:tc>
          <w:tcPr>
            <w:tcW w:w="4103" w:type="dxa"/>
          </w:tcPr>
          <w:p w:rsidR="007F75F3" w:rsidRDefault="007F75F3">
            <w:pPr>
              <w:rPr>
                <w:b/>
                <w:i/>
                <w:sz w:val="20"/>
              </w:rPr>
            </w:pPr>
          </w:p>
        </w:tc>
      </w:tr>
      <w:tr w:rsidR="007F75F3" w:rsidTr="002555B7">
        <w:trPr>
          <w:trHeight w:val="99"/>
        </w:trPr>
        <w:tc>
          <w:tcPr>
            <w:tcW w:w="2078" w:type="dxa"/>
            <w:tcBorders>
              <w:top w:val="single" w:sz="4" w:space="0" w:color="auto"/>
              <w:bottom w:val="nil"/>
            </w:tcBorders>
          </w:tcPr>
          <w:p w:rsidR="007F75F3" w:rsidRPr="00F823FA" w:rsidRDefault="007F75F3">
            <w:pPr>
              <w:rPr>
                <w:b/>
                <w:i/>
                <w:color w:val="548DD4" w:themeColor="text2" w:themeTint="99"/>
              </w:rPr>
            </w:pPr>
          </w:p>
        </w:tc>
        <w:tc>
          <w:tcPr>
            <w:tcW w:w="4251" w:type="dxa"/>
          </w:tcPr>
          <w:p w:rsidR="007F75F3" w:rsidRPr="00C54865" w:rsidRDefault="007F75F3" w:rsidP="00C54865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Implantation</w:t>
            </w:r>
          </w:p>
          <w:p w:rsidR="007F75F3" w:rsidRPr="00F823FA" w:rsidRDefault="007F75F3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0 de végétation = 6°C</w:t>
            </w:r>
          </w:p>
          <w:p w:rsidR="007F75F3" w:rsidRPr="00F823FA" w:rsidRDefault="007F75F3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T° doit être de 8 à 10°C</w:t>
            </w:r>
          </w:p>
          <w:p w:rsidR="007F75F3" w:rsidRPr="00F823FA" w:rsidRDefault="007F75F3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France : semis = fin mars-début avril (sud) &amp; avril (ouest + est)</w:t>
            </w:r>
          </w:p>
          <w:p w:rsidR="007F75F3" w:rsidRPr="00F823FA" w:rsidRDefault="007F75F3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Inter-rang = 50 à 60cm</w:t>
            </w:r>
          </w:p>
          <w:p w:rsidR="007F75F3" w:rsidRPr="00F823FA" w:rsidRDefault="007F75F3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 xml:space="preserve">Culture à dvpt rapide </w:t>
            </w:r>
            <w:r w:rsidRPr="00F823FA">
              <w:rPr>
                <w:sz w:val="20"/>
              </w:rPr>
              <w:sym w:font="Wingdings" w:char="F0E0"/>
            </w:r>
            <w:r w:rsidRPr="00F823FA">
              <w:rPr>
                <w:sz w:val="20"/>
              </w:rPr>
              <w:t xml:space="preserve"> étouffe adventices</w:t>
            </w:r>
          </w:p>
        </w:tc>
        <w:tc>
          <w:tcPr>
            <w:tcW w:w="4451" w:type="dxa"/>
          </w:tcPr>
          <w:p w:rsidR="007F75F3" w:rsidRPr="00914F72" w:rsidRDefault="007F75F3" w:rsidP="00914F72">
            <w:pPr>
              <w:pStyle w:val="Paragraphedeliste"/>
              <w:numPr>
                <w:ilvl w:val="0"/>
                <w:numId w:val="48"/>
              </w:numPr>
              <w:ind w:left="176" w:hanging="142"/>
              <w:rPr>
                <w:sz w:val="20"/>
              </w:rPr>
            </w:pPr>
          </w:p>
        </w:tc>
        <w:tc>
          <w:tcPr>
            <w:tcW w:w="4103" w:type="dxa"/>
          </w:tcPr>
          <w:p w:rsidR="007F75F3" w:rsidRDefault="00337E86" w:rsidP="00914F72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Implantation </w:t>
            </w:r>
          </w:p>
          <w:p w:rsidR="00337E86" w:rsidRDefault="00337E86" w:rsidP="00337E86">
            <w:pPr>
              <w:pStyle w:val="Paragraphedeliste"/>
              <w:numPr>
                <w:ilvl w:val="0"/>
                <w:numId w:val="48"/>
              </w:numPr>
              <w:ind w:left="177" w:hanging="177"/>
              <w:rPr>
                <w:sz w:val="20"/>
              </w:rPr>
            </w:pPr>
            <w:r>
              <w:rPr>
                <w:sz w:val="20"/>
              </w:rPr>
              <w:t>Sol travaillé et ameubli sur 15-20cm</w:t>
            </w:r>
            <w:r w:rsidRPr="00337E86">
              <w:rPr>
                <w:sz w:val="20"/>
              </w:rPr>
              <w:sym w:font="Wingdings" w:char="F0E0"/>
            </w:r>
            <w:r>
              <w:rPr>
                <w:sz w:val="20"/>
              </w:rPr>
              <w:t>pré-buttage</w:t>
            </w:r>
          </w:p>
          <w:p w:rsidR="00337E86" w:rsidRDefault="00337E86" w:rsidP="00337E86">
            <w:pPr>
              <w:pStyle w:val="Paragraphedeliste"/>
              <w:numPr>
                <w:ilvl w:val="0"/>
                <w:numId w:val="48"/>
              </w:numPr>
              <w:ind w:left="177" w:hanging="177"/>
              <w:rPr>
                <w:sz w:val="20"/>
              </w:rPr>
            </w:pPr>
            <w:r>
              <w:rPr>
                <w:sz w:val="20"/>
              </w:rPr>
              <w:t>Inter-rang = 75cm</w:t>
            </w:r>
          </w:p>
          <w:p w:rsidR="00337E86" w:rsidRDefault="00337E86" w:rsidP="00337E86">
            <w:pPr>
              <w:pStyle w:val="Paragraphedeliste"/>
              <w:numPr>
                <w:ilvl w:val="0"/>
                <w:numId w:val="48"/>
              </w:numPr>
              <w:ind w:left="177" w:hanging="177"/>
              <w:rPr>
                <w:sz w:val="20"/>
              </w:rPr>
            </w:pPr>
            <w:r>
              <w:rPr>
                <w:sz w:val="20"/>
              </w:rPr>
              <w:t>0 de végétation = 16 à 18°C</w:t>
            </w:r>
          </w:p>
          <w:p w:rsidR="00337E86" w:rsidRDefault="00337E86" w:rsidP="00337E86">
            <w:pPr>
              <w:pStyle w:val="Paragraphedeliste"/>
              <w:numPr>
                <w:ilvl w:val="0"/>
                <w:numId w:val="48"/>
              </w:numPr>
              <w:ind w:left="177" w:hanging="177"/>
              <w:rPr>
                <w:sz w:val="20"/>
              </w:rPr>
            </w:pPr>
            <w:r>
              <w:rPr>
                <w:sz w:val="20"/>
              </w:rPr>
              <w:t>Plantation courant avril après gel</w:t>
            </w:r>
          </w:p>
          <w:p w:rsidR="00337E86" w:rsidRPr="00337E86" w:rsidRDefault="00337E86" w:rsidP="00337E86">
            <w:pPr>
              <w:pStyle w:val="Paragraphedeliste"/>
              <w:numPr>
                <w:ilvl w:val="0"/>
                <w:numId w:val="48"/>
              </w:numPr>
              <w:ind w:left="177" w:hanging="177"/>
              <w:rPr>
                <w:sz w:val="20"/>
              </w:rPr>
            </w:pPr>
            <w:r>
              <w:rPr>
                <w:sz w:val="20"/>
              </w:rPr>
              <w:t>+ PdT grande = + tubercules/plant important</w:t>
            </w:r>
          </w:p>
        </w:tc>
      </w:tr>
      <w:tr w:rsidR="007F75F3" w:rsidTr="002555B7">
        <w:trPr>
          <w:trHeight w:val="369"/>
        </w:trPr>
        <w:tc>
          <w:tcPr>
            <w:tcW w:w="2078" w:type="dxa"/>
            <w:tcBorders>
              <w:top w:val="nil"/>
              <w:bottom w:val="nil"/>
            </w:tcBorders>
          </w:tcPr>
          <w:p w:rsidR="007F75F3" w:rsidRPr="00F823FA" w:rsidRDefault="007F75F3">
            <w:pPr>
              <w:rPr>
                <w:b/>
                <w:i/>
                <w:color w:val="548DD4" w:themeColor="text2" w:themeTint="99"/>
              </w:rPr>
            </w:pPr>
          </w:p>
        </w:tc>
        <w:tc>
          <w:tcPr>
            <w:tcW w:w="4251" w:type="dxa"/>
          </w:tcPr>
          <w:p w:rsidR="007F75F3" w:rsidRPr="00C54865" w:rsidRDefault="007F75F3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Fertilisation</w:t>
            </w:r>
          </w:p>
          <w:p w:rsidR="007F75F3" w:rsidRPr="00F823FA" w:rsidRDefault="007F75F3">
            <w:pPr>
              <w:rPr>
                <w:sz w:val="20"/>
              </w:rPr>
            </w:pPr>
            <w:r w:rsidRPr="00F823FA">
              <w:rPr>
                <w:sz w:val="20"/>
              </w:rPr>
              <w:t>10 T de MS = 150kg azote &amp; 50kg phosphore &amp; 250 à 300kg potasse &amp; 400g/ha bore</w:t>
            </w:r>
          </w:p>
          <w:p w:rsidR="007F75F3" w:rsidRPr="00F823FA" w:rsidRDefault="007F75F3">
            <w:pPr>
              <w:rPr>
                <w:sz w:val="20"/>
              </w:rPr>
            </w:pPr>
            <w:r w:rsidRPr="00F823FA">
              <w:rPr>
                <w:sz w:val="20"/>
              </w:rPr>
              <w:t>Restitutions fortes =50kg azote &amp; 200 à 250g potasse</w:t>
            </w:r>
          </w:p>
          <w:p w:rsidR="007F75F3" w:rsidRPr="00F823FA" w:rsidRDefault="007F75F3" w:rsidP="007640FA">
            <w:pPr>
              <w:rPr>
                <w:sz w:val="20"/>
              </w:rPr>
            </w:pPr>
            <w:r w:rsidRPr="00F823FA">
              <w:rPr>
                <w:sz w:val="20"/>
              </w:rPr>
              <w:sym w:font="Wingdings" w:char="F0E8"/>
            </w:r>
            <w:r w:rsidRPr="00F823FA">
              <w:rPr>
                <w:sz w:val="20"/>
              </w:rPr>
              <w:t>Fertilisants = 50kg/ha azote si trop alors feuillage</w:t>
            </w:r>
          </w:p>
          <w:p w:rsidR="007F75F3" w:rsidRPr="00F823FA" w:rsidRDefault="007F75F3" w:rsidP="007640FA">
            <w:pPr>
              <w:rPr>
                <w:sz w:val="20"/>
              </w:rPr>
            </w:pPr>
            <w:r w:rsidRPr="00F823FA">
              <w:rPr>
                <w:sz w:val="20"/>
              </w:rPr>
              <w:sym w:font="Wingdings" w:char="F0E8"/>
            </w:r>
            <w:r w:rsidRPr="00F823FA">
              <w:rPr>
                <w:sz w:val="20"/>
              </w:rPr>
              <w:t>Bore = apport essentiel (carences à éviter)</w:t>
            </w:r>
          </w:p>
          <w:p w:rsidR="007F75F3" w:rsidRPr="00F823FA" w:rsidRDefault="007F75F3" w:rsidP="007640FA">
            <w:pPr>
              <w:rPr>
                <w:sz w:val="20"/>
              </w:rPr>
            </w:pPr>
            <w:r w:rsidRPr="00F823FA">
              <w:rPr>
                <w:sz w:val="20"/>
              </w:rPr>
              <w:sym w:font="Wingdings" w:char="F0E8"/>
            </w:r>
            <w:r w:rsidRPr="00F823FA">
              <w:rPr>
                <w:sz w:val="20"/>
              </w:rPr>
              <w:t>Potasse &amp; phosphore = non systématiques (fonction de teneur du sol)</w:t>
            </w:r>
          </w:p>
          <w:p w:rsidR="007F75F3" w:rsidRPr="00F823FA" w:rsidRDefault="007F75F3" w:rsidP="007640FA">
            <w:pPr>
              <w:rPr>
                <w:sz w:val="20"/>
              </w:rPr>
            </w:pPr>
            <w:r w:rsidRPr="00F823FA">
              <w:rPr>
                <w:sz w:val="20"/>
              </w:rPr>
              <w:sym w:font="Wingdings" w:char="F0E8"/>
            </w:r>
            <w:r w:rsidRPr="00F823FA">
              <w:rPr>
                <w:sz w:val="20"/>
              </w:rPr>
              <w:t>Restitution forte car bcp de biomasse au champ après récolte</w:t>
            </w:r>
          </w:p>
        </w:tc>
        <w:tc>
          <w:tcPr>
            <w:tcW w:w="4451" w:type="dxa"/>
          </w:tcPr>
          <w:p w:rsidR="007F75F3" w:rsidRPr="00914F72" w:rsidRDefault="007F75F3" w:rsidP="00914F72">
            <w:pPr>
              <w:rPr>
                <w:sz w:val="20"/>
              </w:rPr>
            </w:pPr>
          </w:p>
        </w:tc>
        <w:tc>
          <w:tcPr>
            <w:tcW w:w="4103" w:type="dxa"/>
          </w:tcPr>
          <w:p w:rsidR="007F75F3" w:rsidRDefault="00337E86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Fertilisation</w:t>
            </w:r>
          </w:p>
          <w:p w:rsidR="00337E86" w:rsidRDefault="00337E86">
            <w:pPr>
              <w:rPr>
                <w:sz w:val="20"/>
              </w:rPr>
            </w:pPr>
            <w:r>
              <w:rPr>
                <w:sz w:val="20"/>
              </w:rPr>
              <w:t>Plante gourmande = fortes exportations</w:t>
            </w:r>
          </w:p>
          <w:p w:rsidR="00337E86" w:rsidRDefault="00337E86">
            <w:pPr>
              <w:rPr>
                <w:sz w:val="20"/>
              </w:rPr>
            </w:pPr>
            <w:r>
              <w:rPr>
                <w:sz w:val="20"/>
              </w:rPr>
              <w:t>Apports en azote = préparation sol ou implantation</w:t>
            </w:r>
          </w:p>
          <w:p w:rsidR="00337E86" w:rsidRDefault="00337E86">
            <w:pPr>
              <w:rPr>
                <w:sz w:val="20"/>
              </w:rPr>
            </w:pPr>
            <w:r>
              <w:rPr>
                <w:sz w:val="20"/>
              </w:rPr>
              <w:t>Apports P &amp; K = exportations</w:t>
            </w:r>
          </w:p>
          <w:p w:rsidR="00337E86" w:rsidRPr="00337E86" w:rsidRDefault="00337E86">
            <w:pPr>
              <w:rPr>
                <w:sz w:val="20"/>
              </w:rPr>
            </w:pPr>
            <w:r>
              <w:rPr>
                <w:sz w:val="20"/>
              </w:rPr>
              <w:t>Apports faits pendant automne ou printemps</w:t>
            </w:r>
          </w:p>
        </w:tc>
      </w:tr>
      <w:tr w:rsidR="007F75F3" w:rsidTr="002555B7">
        <w:tc>
          <w:tcPr>
            <w:tcW w:w="2078" w:type="dxa"/>
            <w:tcBorders>
              <w:top w:val="nil"/>
            </w:tcBorders>
          </w:tcPr>
          <w:p w:rsidR="007F75F3" w:rsidRPr="00F823FA" w:rsidRDefault="007F75F3">
            <w:pPr>
              <w:rPr>
                <w:b/>
                <w:i/>
                <w:color w:val="548DD4" w:themeColor="text2" w:themeTint="99"/>
              </w:rPr>
            </w:pPr>
          </w:p>
        </w:tc>
        <w:tc>
          <w:tcPr>
            <w:tcW w:w="4251" w:type="dxa"/>
          </w:tcPr>
          <w:p w:rsidR="007F75F3" w:rsidRPr="00C54865" w:rsidRDefault="007F75F3" w:rsidP="00C54865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Irrigation</w:t>
            </w:r>
          </w:p>
          <w:p w:rsidR="007F75F3" w:rsidRPr="00F823FA" w:rsidRDefault="007F75F3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Besoins eau = 650mm/cycle</w:t>
            </w:r>
          </w:p>
          <w:p w:rsidR="007F75F3" w:rsidRPr="00F823FA" w:rsidRDefault="007F75F3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Grande sensibilité entre bouton floral &amp; fin de floraison</w:t>
            </w:r>
          </w:p>
          <w:p w:rsidR="007F75F3" w:rsidRPr="00F823FA" w:rsidRDefault="007F75F3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Manque = baisse rendement &amp; huile</w:t>
            </w:r>
          </w:p>
          <w:p w:rsidR="007F75F3" w:rsidRPr="00F823FA" w:rsidRDefault="007F75F3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Système racinaire tamponne sécheresse</w:t>
            </w:r>
          </w:p>
          <w:p w:rsidR="007F75F3" w:rsidRPr="00F823FA" w:rsidRDefault="007F75F3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Si RU &lt; 100mm alors apports 800 à 1000m</w:t>
            </w:r>
            <w:r w:rsidRPr="00F823FA">
              <w:rPr>
                <w:sz w:val="20"/>
                <w:vertAlign w:val="superscript"/>
              </w:rPr>
              <w:t>3</w:t>
            </w:r>
          </w:p>
        </w:tc>
        <w:tc>
          <w:tcPr>
            <w:tcW w:w="4451" w:type="dxa"/>
          </w:tcPr>
          <w:p w:rsidR="007F75F3" w:rsidRPr="00EE7DB8" w:rsidRDefault="007F75F3" w:rsidP="00EE7DB8">
            <w:pPr>
              <w:rPr>
                <w:sz w:val="20"/>
              </w:rPr>
            </w:pPr>
          </w:p>
        </w:tc>
        <w:tc>
          <w:tcPr>
            <w:tcW w:w="4103" w:type="dxa"/>
          </w:tcPr>
          <w:p w:rsidR="007F75F3" w:rsidRDefault="007F75F3" w:rsidP="00EE7DB8">
            <w:pPr>
              <w:rPr>
                <w:b/>
                <w:i/>
                <w:sz w:val="20"/>
              </w:rPr>
            </w:pPr>
          </w:p>
        </w:tc>
      </w:tr>
      <w:tr w:rsidR="007F75F3" w:rsidTr="002555B7">
        <w:tc>
          <w:tcPr>
            <w:tcW w:w="2078" w:type="dxa"/>
          </w:tcPr>
          <w:p w:rsidR="007F75F3" w:rsidRPr="00F823FA" w:rsidRDefault="007F75F3">
            <w:pPr>
              <w:rPr>
                <w:b/>
                <w:i/>
                <w:color w:val="548DD4" w:themeColor="text2" w:themeTint="99"/>
              </w:rPr>
            </w:pPr>
            <w:r w:rsidRPr="00F823FA">
              <w:rPr>
                <w:b/>
                <w:i/>
                <w:color w:val="548DD4" w:themeColor="text2" w:themeTint="99"/>
              </w:rPr>
              <w:t>Adventices &amp; ravageurs</w:t>
            </w:r>
          </w:p>
        </w:tc>
        <w:tc>
          <w:tcPr>
            <w:tcW w:w="4251" w:type="dxa"/>
          </w:tcPr>
          <w:p w:rsidR="007F75F3" w:rsidRPr="00F823FA" w:rsidRDefault="007F75F3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 xml:space="preserve">Adventices contenus au semis ou à la levée </w:t>
            </w:r>
            <w:r w:rsidRPr="00F823FA">
              <w:rPr>
                <w:sz w:val="20"/>
              </w:rPr>
              <w:sym w:font="Wingdings" w:char="F0E0"/>
            </w:r>
            <w:r w:rsidRPr="00F823FA">
              <w:rPr>
                <w:sz w:val="20"/>
              </w:rPr>
              <w:t xml:space="preserve"> culture très couvrante</w:t>
            </w:r>
          </w:p>
          <w:p w:rsidR="007F75F3" w:rsidRPr="00F823FA" w:rsidRDefault="007F75F3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 xml:space="preserve">Orobranche = plante parasite sans PS </w:t>
            </w:r>
            <w:r w:rsidRPr="00F823FA">
              <w:rPr>
                <w:sz w:val="20"/>
              </w:rPr>
              <w:sym w:font="Wingdings" w:char="F0E0"/>
            </w:r>
            <w:r w:rsidRPr="00F823FA">
              <w:rPr>
                <w:sz w:val="20"/>
              </w:rPr>
              <w:t xml:space="preserve"> suçoirs</w:t>
            </w:r>
          </w:p>
          <w:p w:rsidR="007F75F3" w:rsidRPr="00F823FA" w:rsidRDefault="007F75F3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 xml:space="preserve">Limaces </w:t>
            </w:r>
            <w:r w:rsidRPr="00F823FA">
              <w:rPr>
                <w:sz w:val="20"/>
              </w:rPr>
              <w:sym w:font="Wingdings" w:char="F0E0"/>
            </w:r>
            <w:r w:rsidRPr="00F823FA">
              <w:rPr>
                <w:sz w:val="20"/>
              </w:rPr>
              <w:t xml:space="preserve"> épandage hélicides</w:t>
            </w:r>
          </w:p>
        </w:tc>
        <w:tc>
          <w:tcPr>
            <w:tcW w:w="4451" w:type="dxa"/>
          </w:tcPr>
          <w:p w:rsidR="007F75F3" w:rsidRDefault="007843DD" w:rsidP="007843DD">
            <w:pPr>
              <w:rPr>
                <w:sz w:val="20"/>
              </w:rPr>
            </w:pPr>
            <w:r>
              <w:rPr>
                <w:sz w:val="20"/>
              </w:rPr>
              <w:t>Lutte chimique &amp; binage entre rangs</w:t>
            </w:r>
          </w:p>
          <w:p w:rsidR="007843DD" w:rsidRPr="007843DD" w:rsidRDefault="007843DD" w:rsidP="007843DD">
            <w:pPr>
              <w:rPr>
                <w:sz w:val="20"/>
              </w:rPr>
            </w:pPr>
            <w:r>
              <w:rPr>
                <w:sz w:val="20"/>
              </w:rPr>
              <w:t xml:space="preserve">Binage = action mécanique sur adventices </w:t>
            </w:r>
            <w:r w:rsidRPr="007843DD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porosité en surface + rompre remontées capillaires</w:t>
            </w:r>
          </w:p>
        </w:tc>
        <w:tc>
          <w:tcPr>
            <w:tcW w:w="4103" w:type="dxa"/>
          </w:tcPr>
          <w:p w:rsidR="007F75F3" w:rsidRDefault="00337E86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>
              <w:rPr>
                <w:sz w:val="20"/>
              </w:rPr>
              <w:t xml:space="preserve">Nématodes à kyste = rabougrissement plante &amp; tubercule </w:t>
            </w:r>
            <w:r w:rsidRPr="00337E86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perte de 75% rendement</w:t>
            </w:r>
          </w:p>
          <w:p w:rsidR="00337E86" w:rsidRDefault="00337E86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>
              <w:rPr>
                <w:sz w:val="20"/>
              </w:rPr>
              <w:t>Larve de taupins = dvpt pourriture car chair mise à nue par galeries dans tubercules</w:t>
            </w:r>
          </w:p>
          <w:p w:rsidR="00337E86" w:rsidRDefault="00337E86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>
              <w:rPr>
                <w:sz w:val="20"/>
              </w:rPr>
              <w:t>Doryphores = larves attaquant feuillage jusqu’à défoliation intégrale (traitements = insecticides souvent combinés à traitement mildiou)</w:t>
            </w:r>
          </w:p>
        </w:tc>
      </w:tr>
      <w:tr w:rsidR="007F75F3" w:rsidTr="002555B7">
        <w:tc>
          <w:tcPr>
            <w:tcW w:w="2078" w:type="dxa"/>
          </w:tcPr>
          <w:p w:rsidR="007F75F3" w:rsidRPr="00F823FA" w:rsidRDefault="007F75F3">
            <w:pPr>
              <w:rPr>
                <w:b/>
                <w:i/>
                <w:color w:val="548DD4" w:themeColor="text2" w:themeTint="99"/>
              </w:rPr>
            </w:pPr>
            <w:r w:rsidRPr="00F823FA">
              <w:rPr>
                <w:b/>
                <w:i/>
                <w:color w:val="548DD4" w:themeColor="text2" w:themeTint="99"/>
              </w:rPr>
              <w:t xml:space="preserve">Maladies </w:t>
            </w:r>
          </w:p>
        </w:tc>
        <w:tc>
          <w:tcPr>
            <w:tcW w:w="4251" w:type="dxa"/>
          </w:tcPr>
          <w:p w:rsidR="007F75F3" w:rsidRPr="00F823FA" w:rsidRDefault="007F75F3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Maladies cryptogamiques dues à végétation dense et exubérante</w:t>
            </w:r>
          </w:p>
          <w:p w:rsidR="007F75F3" w:rsidRPr="00F823FA" w:rsidRDefault="007F75F3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 xml:space="preserve">Champignon genre </w:t>
            </w:r>
            <w:r w:rsidRPr="00F823FA">
              <w:rPr>
                <w:i/>
                <w:sz w:val="20"/>
              </w:rPr>
              <w:t>Phomosis</w:t>
            </w:r>
            <w:r w:rsidRPr="00F823FA">
              <w:rPr>
                <w:sz w:val="20"/>
              </w:rPr>
              <w:t xml:space="preserve"> = nécrose feuilles &amp; tiges + échaudage capitule + rupture tige</w:t>
            </w:r>
          </w:p>
          <w:p w:rsidR="007F75F3" w:rsidRPr="00F823FA" w:rsidRDefault="007F75F3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>Mildiou = nanisme (attaque précoce) ou chlorose feuilles (attaque tardive)</w:t>
            </w:r>
          </w:p>
          <w:p w:rsidR="007F75F3" w:rsidRPr="00F823FA" w:rsidRDefault="007F75F3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 xml:space="preserve">Champignon genre </w:t>
            </w:r>
            <w:r w:rsidRPr="00F823FA">
              <w:rPr>
                <w:i/>
                <w:sz w:val="20"/>
              </w:rPr>
              <w:t>Sclerotinie</w:t>
            </w:r>
            <w:r w:rsidRPr="00F823FA">
              <w:rPr>
                <w:sz w:val="20"/>
              </w:rPr>
              <w:t xml:space="preserve"> = pourriture tige &amp; capitule (début floraison)</w:t>
            </w:r>
          </w:p>
          <w:p w:rsidR="00B5682A" w:rsidRPr="00824360" w:rsidRDefault="007F75F3" w:rsidP="00824360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 w:rsidRPr="00F823FA">
              <w:rPr>
                <w:sz w:val="20"/>
              </w:rPr>
              <w:t xml:space="preserve">Champignon genre </w:t>
            </w:r>
            <w:r w:rsidRPr="00F823FA">
              <w:rPr>
                <w:i/>
                <w:sz w:val="20"/>
              </w:rPr>
              <w:t>Phoma</w:t>
            </w:r>
            <w:r w:rsidRPr="00F823FA">
              <w:rPr>
                <w:sz w:val="20"/>
              </w:rPr>
              <w:t xml:space="preserve"> = taches noires aisselle feuilles </w:t>
            </w:r>
            <w:r w:rsidRPr="00F823FA">
              <w:rPr>
                <w:sz w:val="20"/>
              </w:rPr>
              <w:sym w:font="Wingdings" w:char="F0E0"/>
            </w:r>
            <w:r w:rsidRPr="00F823FA">
              <w:rPr>
                <w:sz w:val="20"/>
              </w:rPr>
              <w:t xml:space="preserve"> senescence prématurée</w:t>
            </w:r>
          </w:p>
        </w:tc>
        <w:tc>
          <w:tcPr>
            <w:tcW w:w="4451" w:type="dxa"/>
          </w:tcPr>
          <w:p w:rsidR="007843DD" w:rsidRDefault="007843DD" w:rsidP="007843DD">
            <w:pPr>
              <w:rPr>
                <w:sz w:val="20"/>
              </w:rPr>
            </w:pPr>
            <w:r>
              <w:rPr>
                <w:sz w:val="20"/>
              </w:rPr>
              <w:t xml:space="preserve">Rhizomanie = virus transmis par champignon </w:t>
            </w:r>
            <w:r w:rsidRPr="007843DD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flétrissement feuillage en période chaude &amp; bcp chevelu racinaire &amp; réduction croissance pivot. Champignon persiste dans sol </w:t>
            </w:r>
            <w:r w:rsidRPr="007843DD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pas de chimie = allongement rotations et sélection variétale</w:t>
            </w:r>
          </w:p>
          <w:p w:rsidR="007843DD" w:rsidRPr="007843DD" w:rsidRDefault="007843DD" w:rsidP="007843DD">
            <w:pPr>
              <w:rPr>
                <w:sz w:val="20"/>
              </w:rPr>
            </w:pPr>
            <w:r>
              <w:rPr>
                <w:sz w:val="20"/>
              </w:rPr>
              <w:t xml:space="preserve">Maladie du cœur </w:t>
            </w:r>
            <w:r w:rsidR="00DF0570" w:rsidRPr="00DF0570">
              <w:rPr>
                <w:sz w:val="20"/>
              </w:rPr>
              <w:sym w:font="Wingdings" w:char="F0E0"/>
            </w:r>
            <w:r w:rsidR="00DF0570">
              <w:rPr>
                <w:sz w:val="20"/>
              </w:rPr>
              <w:t xml:space="preserve"> noircissement collet &amp; dessèchement partie médullaire &amp; arrêt végétation = carence bore ou excès calcium </w:t>
            </w:r>
            <w:r w:rsidR="00DF0570" w:rsidRPr="00DF0570">
              <w:rPr>
                <w:sz w:val="20"/>
              </w:rPr>
              <w:sym w:font="Wingdings" w:char="F0E8"/>
            </w:r>
            <w:r w:rsidR="00DF0570">
              <w:rPr>
                <w:sz w:val="20"/>
              </w:rPr>
              <w:t xml:space="preserve"> sécheresse qd besoin bore</w:t>
            </w:r>
          </w:p>
          <w:p w:rsidR="00B5682A" w:rsidRPr="00B5682A" w:rsidRDefault="00B5682A" w:rsidP="00B5682A">
            <w:pPr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4103" w:type="dxa"/>
          </w:tcPr>
          <w:p w:rsidR="007F75F3" w:rsidRDefault="00337E86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>
              <w:rPr>
                <w:sz w:val="20"/>
              </w:rPr>
              <w:t xml:space="preserve">Viroses = pucerons </w:t>
            </w:r>
            <w:r w:rsidRPr="00337E86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nécroses + rabougrissement plante (traitements = sélection variétale + insecticides)</w:t>
            </w:r>
          </w:p>
          <w:p w:rsidR="00337E86" w:rsidRDefault="00337E86" w:rsidP="007640FA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  <w:r>
              <w:rPr>
                <w:sz w:val="20"/>
              </w:rPr>
              <w:t xml:space="preserve">Mildiou = maladie cryptogamique </w:t>
            </w:r>
            <w:r w:rsidRPr="00337E86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premier facteur limitant production (traitements = jouer sur les densités)</w:t>
            </w:r>
          </w:p>
        </w:tc>
      </w:tr>
    </w:tbl>
    <w:p w:rsidR="009E1CB9" w:rsidRDefault="00824360" w:rsidP="007C1657"/>
    <w:sectPr w:rsidR="009E1CB9" w:rsidSect="002555B7">
      <w:pgSz w:w="16838" w:h="11906" w:orient="landscape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B7E"/>
    <w:multiLevelType w:val="hybridMultilevel"/>
    <w:tmpl w:val="13E46F74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6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4D1F6858"/>
    <w:multiLevelType w:val="hybridMultilevel"/>
    <w:tmpl w:val="CA48CEB4"/>
    <w:lvl w:ilvl="0" w:tplc="A2AAD5C6">
      <w:numFmt w:val="bullet"/>
      <w:lvlText w:val="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74823"/>
    <w:multiLevelType w:val="hybridMultilevel"/>
    <w:tmpl w:val="023C1F6E"/>
    <w:lvl w:ilvl="0" w:tplc="A5260C8E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3"/>
  </w:num>
  <w:num w:numId="28">
    <w:abstractNumId w:val="0"/>
  </w:num>
  <w:num w:numId="29">
    <w:abstractNumId w:val="6"/>
  </w:num>
  <w:num w:numId="30">
    <w:abstractNumId w:val="0"/>
  </w:num>
  <w:num w:numId="31">
    <w:abstractNumId w:val="0"/>
  </w:num>
  <w:num w:numId="32">
    <w:abstractNumId w:val="3"/>
  </w:num>
  <w:num w:numId="33">
    <w:abstractNumId w:val="5"/>
  </w:num>
  <w:num w:numId="34">
    <w:abstractNumId w:val="4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8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B5B"/>
    <w:rsid w:val="00004DBA"/>
    <w:rsid w:val="0002048C"/>
    <w:rsid w:val="00030AAC"/>
    <w:rsid w:val="00071806"/>
    <w:rsid w:val="000973E9"/>
    <w:rsid w:val="001714E6"/>
    <w:rsid w:val="00173E80"/>
    <w:rsid w:val="001748D7"/>
    <w:rsid w:val="001911FB"/>
    <w:rsid w:val="00232CE5"/>
    <w:rsid w:val="002555B7"/>
    <w:rsid w:val="002B3D71"/>
    <w:rsid w:val="002F2D9E"/>
    <w:rsid w:val="002F6A91"/>
    <w:rsid w:val="00337E86"/>
    <w:rsid w:val="00345572"/>
    <w:rsid w:val="003C2529"/>
    <w:rsid w:val="00412F53"/>
    <w:rsid w:val="004230B5"/>
    <w:rsid w:val="004869A3"/>
    <w:rsid w:val="004C55F2"/>
    <w:rsid w:val="005B6C81"/>
    <w:rsid w:val="00622A81"/>
    <w:rsid w:val="006300E7"/>
    <w:rsid w:val="00637FFC"/>
    <w:rsid w:val="006B5BB7"/>
    <w:rsid w:val="006B7BE1"/>
    <w:rsid w:val="006C429A"/>
    <w:rsid w:val="00706999"/>
    <w:rsid w:val="007640FA"/>
    <w:rsid w:val="00772A77"/>
    <w:rsid w:val="007843DD"/>
    <w:rsid w:val="007C1657"/>
    <w:rsid w:val="007F75F3"/>
    <w:rsid w:val="00824360"/>
    <w:rsid w:val="008E0CE3"/>
    <w:rsid w:val="008F228E"/>
    <w:rsid w:val="00914F72"/>
    <w:rsid w:val="0096649B"/>
    <w:rsid w:val="009935EA"/>
    <w:rsid w:val="009A5C48"/>
    <w:rsid w:val="00B148D7"/>
    <w:rsid w:val="00B5682A"/>
    <w:rsid w:val="00C54865"/>
    <w:rsid w:val="00C60939"/>
    <w:rsid w:val="00C85449"/>
    <w:rsid w:val="00C96B5B"/>
    <w:rsid w:val="00CF33F9"/>
    <w:rsid w:val="00D51602"/>
    <w:rsid w:val="00D72D1E"/>
    <w:rsid w:val="00DA7138"/>
    <w:rsid w:val="00DF0570"/>
    <w:rsid w:val="00E6194F"/>
    <w:rsid w:val="00EB798A"/>
    <w:rsid w:val="00EC04E0"/>
    <w:rsid w:val="00EE7DB8"/>
    <w:rsid w:val="00F401A6"/>
    <w:rsid w:val="00F40517"/>
    <w:rsid w:val="00F40EAD"/>
    <w:rsid w:val="00F47BE7"/>
    <w:rsid w:val="00F823FA"/>
    <w:rsid w:val="00FC3A28"/>
    <w:rsid w:val="00FD279C"/>
    <w:rsid w:val="00F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138"/>
    <w:pPr>
      <w:widowControl w:val="0"/>
      <w:numPr>
        <w:numId w:val="35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47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47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04E0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paragraph" w:styleId="Titre6">
    <w:name w:val="heading 6"/>
    <w:basedOn w:val="Paragraphedeliste"/>
    <w:next w:val="Normal"/>
    <w:link w:val="Titre6Car"/>
    <w:autoRedefine/>
    <w:uiPriority w:val="9"/>
    <w:unhideWhenUsed/>
    <w:qFormat/>
    <w:rsid w:val="00D51602"/>
    <w:pPr>
      <w:ind w:left="0"/>
      <w:outlineLvl w:val="5"/>
    </w:pPr>
    <w:rPr>
      <w:b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A7138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C04E0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character" w:customStyle="1" w:styleId="Titre6Car">
    <w:name w:val="Titre 6 Car"/>
    <w:basedOn w:val="Policepardfaut"/>
    <w:link w:val="Titre6"/>
    <w:uiPriority w:val="9"/>
    <w:rsid w:val="00D51602"/>
    <w:rPr>
      <w:rFonts w:cstheme="minorHAnsi"/>
      <w:b/>
      <w:color w:val="FF0066"/>
      <w:kern w:val="3"/>
    </w:rPr>
  </w:style>
  <w:style w:type="table" w:styleId="Grilledutableau">
    <w:name w:val="Table Grid"/>
    <w:basedOn w:val="TableauNormal"/>
    <w:uiPriority w:val="59"/>
    <w:rsid w:val="00C96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71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14E6"/>
    <w:rPr>
      <w:rFonts w:ascii="Tahoma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138"/>
    <w:pPr>
      <w:widowControl w:val="0"/>
      <w:numPr>
        <w:numId w:val="35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47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47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04E0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paragraph" w:styleId="Titre6">
    <w:name w:val="heading 6"/>
    <w:basedOn w:val="Paragraphedeliste"/>
    <w:next w:val="Normal"/>
    <w:link w:val="Titre6Car"/>
    <w:autoRedefine/>
    <w:uiPriority w:val="9"/>
    <w:unhideWhenUsed/>
    <w:qFormat/>
    <w:rsid w:val="00D51602"/>
    <w:pPr>
      <w:ind w:left="0"/>
      <w:outlineLvl w:val="5"/>
    </w:pPr>
    <w:rPr>
      <w:b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A7138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C04E0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character" w:customStyle="1" w:styleId="Titre6Car">
    <w:name w:val="Titre 6 Car"/>
    <w:basedOn w:val="Policepardfaut"/>
    <w:link w:val="Titre6"/>
    <w:uiPriority w:val="9"/>
    <w:rsid w:val="00D51602"/>
    <w:rPr>
      <w:rFonts w:cstheme="minorHAnsi"/>
      <w:b/>
      <w:color w:val="FF0066"/>
      <w:kern w:val="3"/>
    </w:rPr>
  </w:style>
  <w:style w:type="table" w:styleId="Grilledutableau">
    <w:name w:val="Table Grid"/>
    <w:basedOn w:val="TableauNormal"/>
    <w:uiPriority w:val="59"/>
    <w:rsid w:val="00C96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71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14E6"/>
    <w:rPr>
      <w:rFonts w:ascii="Tahoma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1FDF2-13A7-424F-A67F-C4927D5C9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962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Quitterie</cp:lastModifiedBy>
  <cp:revision>14</cp:revision>
  <dcterms:created xsi:type="dcterms:W3CDTF">2013-03-08T21:52:00Z</dcterms:created>
  <dcterms:modified xsi:type="dcterms:W3CDTF">2013-03-17T08:07:00Z</dcterms:modified>
</cp:coreProperties>
</file>