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5077" w:rsidRPr="00BE7074" w:rsidRDefault="00C35077" w:rsidP="00C35077">
      <w:pPr>
        <w:pStyle w:val="Sansinterligne"/>
        <w:rPr>
          <w:rFonts w:ascii="Comic Sans MS" w:hAnsi="Comic Sans MS"/>
        </w:rPr>
      </w:pPr>
      <w:r w:rsidRPr="00BE7074">
        <w:rPr>
          <w:rFonts w:ascii="Comic Sans MS" w:hAnsi="Comic Sans MS"/>
        </w:rPr>
        <w:t xml:space="preserve">ISARA Lyon </w:t>
      </w:r>
      <w:r w:rsidRPr="00BE7074">
        <w:rPr>
          <w:rFonts w:ascii="Comic Sans MS" w:hAnsi="Comic Sans MS"/>
        </w:rPr>
        <w:tab/>
      </w:r>
      <w:r w:rsidRPr="00BE7074">
        <w:rPr>
          <w:rFonts w:ascii="Comic Sans MS" w:hAnsi="Comic Sans MS"/>
        </w:rPr>
        <w:tab/>
      </w:r>
      <w:r w:rsidRPr="00BE7074">
        <w:rPr>
          <w:rFonts w:ascii="Comic Sans MS" w:hAnsi="Comic Sans MS"/>
        </w:rPr>
        <w:tab/>
      </w:r>
      <w:r w:rsidRPr="00BE7074">
        <w:rPr>
          <w:rFonts w:ascii="Comic Sans MS" w:hAnsi="Comic Sans MS"/>
        </w:rPr>
        <w:tab/>
      </w:r>
      <w:r w:rsidRPr="00BE7074">
        <w:rPr>
          <w:rFonts w:ascii="Comic Sans MS" w:hAnsi="Comic Sans MS"/>
        </w:rPr>
        <w:tab/>
      </w:r>
      <w:r w:rsidRPr="00BE7074">
        <w:rPr>
          <w:rFonts w:ascii="Comic Sans MS" w:hAnsi="Comic Sans MS"/>
        </w:rPr>
        <w:tab/>
      </w:r>
      <w:r w:rsidRPr="00BE7074">
        <w:rPr>
          <w:rFonts w:ascii="Comic Sans MS" w:hAnsi="Comic Sans MS"/>
        </w:rPr>
        <w:tab/>
      </w:r>
      <w:r w:rsidRPr="00BE7074">
        <w:rPr>
          <w:rFonts w:ascii="Comic Sans MS" w:hAnsi="Comic Sans MS"/>
        </w:rPr>
        <w:tab/>
      </w:r>
      <w:r w:rsidRPr="00BE7074">
        <w:rPr>
          <w:rFonts w:ascii="Comic Sans MS" w:hAnsi="Comic Sans MS"/>
        </w:rPr>
        <w:tab/>
      </w:r>
      <w:r w:rsidRPr="00BE7074">
        <w:rPr>
          <w:rFonts w:ascii="Comic Sans MS" w:hAnsi="Comic Sans MS"/>
        </w:rPr>
        <w:tab/>
      </w:r>
      <w:r w:rsidRPr="00BE7074">
        <w:rPr>
          <w:rFonts w:ascii="Comic Sans MS" w:hAnsi="Comic Sans MS"/>
        </w:rPr>
        <w:tab/>
      </w:r>
      <w:r w:rsidRPr="00BE7074">
        <w:rPr>
          <w:rFonts w:ascii="Comic Sans MS" w:hAnsi="Comic Sans MS"/>
        </w:rPr>
        <w:tab/>
        <w:t xml:space="preserve">Durée </w:t>
      </w:r>
      <w:r>
        <w:rPr>
          <w:rFonts w:ascii="Comic Sans MS" w:hAnsi="Comic Sans MS"/>
        </w:rPr>
        <w:t>1</w:t>
      </w:r>
      <w:r w:rsidRPr="00BE7074">
        <w:rPr>
          <w:rFonts w:ascii="Comic Sans MS" w:hAnsi="Comic Sans MS"/>
        </w:rPr>
        <w:t>h</w:t>
      </w:r>
    </w:p>
    <w:p w:rsidR="00C35077" w:rsidRPr="00BE7074" w:rsidRDefault="00C35077" w:rsidP="00C35077">
      <w:pPr>
        <w:pStyle w:val="Sansinterligne"/>
        <w:rPr>
          <w:rFonts w:ascii="Comic Sans MS" w:hAnsi="Comic Sans MS"/>
        </w:rPr>
      </w:pPr>
      <w:r>
        <w:rPr>
          <w:rFonts w:ascii="Comic Sans MS" w:hAnsi="Comic Sans MS"/>
        </w:rPr>
        <w:t>2</w:t>
      </w:r>
      <w:r w:rsidRPr="00BE7074">
        <w:rPr>
          <w:rFonts w:ascii="Comic Sans MS" w:hAnsi="Comic Sans MS"/>
          <w:vertAlign w:val="superscript"/>
        </w:rPr>
        <w:t>ème</w:t>
      </w:r>
      <w:r w:rsidRPr="00BE7074">
        <w:rPr>
          <w:rFonts w:ascii="Comic Sans MS" w:hAnsi="Comic Sans MS"/>
        </w:rPr>
        <w:t xml:space="preserve"> année</w:t>
      </w:r>
    </w:p>
    <w:p w:rsidR="00C35077" w:rsidRPr="00BE7074" w:rsidRDefault="00C35077" w:rsidP="00C35077">
      <w:pPr>
        <w:pStyle w:val="Sansinterligne"/>
        <w:rPr>
          <w:rFonts w:ascii="Comic Sans MS" w:hAnsi="Comic Sans MS"/>
        </w:rPr>
      </w:pPr>
    </w:p>
    <w:p w:rsidR="00C35077" w:rsidRPr="00BE7074" w:rsidRDefault="00C35077" w:rsidP="00C35077">
      <w:pPr>
        <w:pStyle w:val="Sansinterligne"/>
        <w:rPr>
          <w:rFonts w:ascii="Comic Sans MS" w:hAnsi="Comic Sans MS"/>
        </w:rPr>
      </w:pPr>
    </w:p>
    <w:p w:rsidR="00C35077" w:rsidRPr="00BE7074" w:rsidRDefault="00C35077" w:rsidP="00C35077">
      <w:pPr>
        <w:pStyle w:val="Sansinterligne"/>
        <w:rPr>
          <w:rFonts w:ascii="Comic Sans MS" w:hAnsi="Comic Sans MS"/>
        </w:rPr>
      </w:pPr>
    </w:p>
    <w:p w:rsidR="00C35077" w:rsidRPr="00BE7074" w:rsidRDefault="00C35077" w:rsidP="0048662A">
      <w:pPr>
        <w:pStyle w:val="Sansinterligne"/>
        <w:jc w:val="center"/>
        <w:outlineLvl w:val="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UP SFO</w:t>
      </w:r>
      <w:r w:rsidR="00B36B2D">
        <w:rPr>
          <w:rFonts w:ascii="Comic Sans MS" w:hAnsi="Comic Sans MS"/>
          <w:sz w:val="24"/>
          <w:szCs w:val="24"/>
        </w:rPr>
        <w:t>- S4</w:t>
      </w:r>
      <w:r w:rsidRPr="00BE7074">
        <w:rPr>
          <w:rFonts w:ascii="Comic Sans MS" w:hAnsi="Comic Sans MS"/>
          <w:sz w:val="24"/>
          <w:szCs w:val="24"/>
        </w:rPr>
        <w:t> </w:t>
      </w:r>
      <w:r>
        <w:rPr>
          <w:rFonts w:ascii="Comic Sans MS" w:hAnsi="Comic Sans MS"/>
          <w:sz w:val="24"/>
          <w:szCs w:val="24"/>
        </w:rPr>
        <w:t xml:space="preserve">– UE : Statistique </w:t>
      </w:r>
    </w:p>
    <w:p w:rsidR="00C35077" w:rsidRDefault="00C35077" w:rsidP="0048662A">
      <w:pPr>
        <w:pStyle w:val="Sansinterligne"/>
        <w:jc w:val="center"/>
        <w:outlineLvl w:val="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Examen</w:t>
      </w:r>
      <w:r w:rsidR="00147ACA">
        <w:rPr>
          <w:rFonts w:ascii="Comic Sans MS" w:hAnsi="Comic Sans MS"/>
          <w:sz w:val="24"/>
          <w:szCs w:val="24"/>
        </w:rPr>
        <w:t xml:space="preserve"> N°2 partie 6</w:t>
      </w:r>
      <w:r>
        <w:rPr>
          <w:rFonts w:ascii="Comic Sans MS" w:hAnsi="Comic Sans MS"/>
          <w:sz w:val="24"/>
          <w:szCs w:val="24"/>
        </w:rPr>
        <w:t xml:space="preserve">– </w:t>
      </w:r>
      <w:r w:rsidR="00A237C7">
        <w:rPr>
          <w:rFonts w:ascii="Comic Sans MS" w:hAnsi="Comic Sans MS"/>
          <w:sz w:val="24"/>
          <w:szCs w:val="24"/>
        </w:rPr>
        <w:t>Mai</w:t>
      </w:r>
      <w:r>
        <w:rPr>
          <w:rFonts w:ascii="Comic Sans MS" w:hAnsi="Comic Sans MS"/>
          <w:sz w:val="24"/>
          <w:szCs w:val="24"/>
        </w:rPr>
        <w:t xml:space="preserve"> 2010</w:t>
      </w:r>
    </w:p>
    <w:p w:rsidR="00C35077" w:rsidRPr="00BE7074" w:rsidRDefault="00C35077" w:rsidP="0048662A">
      <w:pPr>
        <w:pStyle w:val="Sansinterligne"/>
        <w:pBdr>
          <w:bottom w:val="single" w:sz="4" w:space="1" w:color="auto"/>
        </w:pBdr>
        <w:jc w:val="center"/>
        <w:outlineLvl w:val="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Mme Bottollier Lemallaz</w:t>
      </w:r>
    </w:p>
    <w:p w:rsidR="00C35077" w:rsidRDefault="00C35077" w:rsidP="00C35077">
      <w:pPr>
        <w:pStyle w:val="Sansinterligne"/>
        <w:rPr>
          <w:rFonts w:ascii="Comic Sans MS" w:hAnsi="Comic Sans MS"/>
        </w:rPr>
      </w:pPr>
    </w:p>
    <w:p w:rsidR="00C35077" w:rsidRPr="00252E56" w:rsidRDefault="00C35077" w:rsidP="0048662A">
      <w:pPr>
        <w:pStyle w:val="Sansinterligne"/>
        <w:outlineLvl w:val="0"/>
        <w:rPr>
          <w:rFonts w:ascii="Comic Sans MS" w:hAnsi="Comic Sans MS"/>
          <w:sz w:val="24"/>
          <w:szCs w:val="24"/>
        </w:rPr>
      </w:pPr>
      <w:r w:rsidRPr="00252E56">
        <w:rPr>
          <w:rFonts w:ascii="Comic Sans MS" w:hAnsi="Comic Sans MS"/>
          <w:sz w:val="24"/>
          <w:szCs w:val="24"/>
          <w:u w:val="single"/>
        </w:rPr>
        <w:t>Conditions d’examen</w:t>
      </w:r>
      <w:r w:rsidRPr="00252E56">
        <w:rPr>
          <w:rFonts w:ascii="Comic Sans MS" w:hAnsi="Comic Sans MS"/>
          <w:sz w:val="24"/>
          <w:szCs w:val="24"/>
        </w:rPr>
        <w:t> :</w:t>
      </w:r>
    </w:p>
    <w:p w:rsidR="00C35077" w:rsidRDefault="00C35077" w:rsidP="0048662A">
      <w:pPr>
        <w:pStyle w:val="Sansinterligne"/>
        <w:outlineLvl w:val="0"/>
        <w:rPr>
          <w:rFonts w:ascii="Comic Sans MS" w:hAnsi="Comic Sans MS"/>
        </w:rPr>
      </w:pP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 w:rsidRPr="00252E56">
        <w:rPr>
          <w:rFonts w:ascii="Comic Sans MS" w:hAnsi="Comic Sans MS"/>
          <w:b/>
        </w:rPr>
        <w:t>Documents</w:t>
      </w:r>
      <w:r>
        <w:rPr>
          <w:rFonts w:ascii="Comic Sans MS" w:hAnsi="Comic Sans MS"/>
        </w:rPr>
        <w:t>:</w:t>
      </w:r>
      <w:r>
        <w:rPr>
          <w:rFonts w:ascii="Comic Sans MS" w:hAnsi="Comic Sans MS"/>
        </w:rPr>
        <w:tab/>
        <w:t>Tables statistiques autorisées</w:t>
      </w:r>
    </w:p>
    <w:p w:rsidR="00C35077" w:rsidRDefault="00C35077" w:rsidP="00C35077">
      <w:pPr>
        <w:pStyle w:val="Sansinterligne"/>
        <w:rPr>
          <w:rFonts w:ascii="Comic Sans MS" w:hAnsi="Comic Sans MS"/>
        </w:rPr>
      </w:pP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 w:rsidRPr="00252E56">
        <w:rPr>
          <w:rFonts w:ascii="Comic Sans MS" w:hAnsi="Comic Sans MS"/>
          <w:b/>
        </w:rPr>
        <w:t>Calculatrice</w:t>
      </w:r>
      <w:r>
        <w:rPr>
          <w:rFonts w:ascii="Comic Sans MS" w:hAnsi="Comic Sans MS"/>
        </w:rPr>
        <w:t> :</w:t>
      </w:r>
      <w:r>
        <w:rPr>
          <w:rFonts w:ascii="Comic Sans MS" w:hAnsi="Comic Sans MS"/>
        </w:rPr>
        <w:tab/>
      </w:r>
      <w:r w:rsidR="00FA550A">
        <w:rPr>
          <w:rFonts w:ascii="Comic Sans MS" w:hAnsi="Comic Sans MS"/>
        </w:rPr>
        <w:t>non programmable</w:t>
      </w:r>
    </w:p>
    <w:p w:rsidR="00C35077" w:rsidRDefault="00C35077" w:rsidP="00C35077">
      <w:pPr>
        <w:pStyle w:val="Sansinterligne"/>
        <w:pBdr>
          <w:bottom w:val="single" w:sz="4" w:space="1" w:color="auto"/>
        </w:pBdr>
        <w:rPr>
          <w:rFonts w:ascii="Comic Sans MS" w:hAnsi="Comic Sans MS"/>
        </w:rPr>
      </w:pPr>
    </w:p>
    <w:p w:rsidR="00C35077" w:rsidRDefault="00C35077" w:rsidP="0048662A">
      <w:pPr>
        <w:pStyle w:val="Sansinterligne"/>
        <w:outlineLvl w:val="0"/>
        <w:rPr>
          <w:rFonts w:ascii="Comic Sans MS" w:hAnsi="Comic Sans MS"/>
        </w:rPr>
      </w:pPr>
      <w:r w:rsidRPr="00252E56">
        <w:rPr>
          <w:rFonts w:ascii="Comic Sans MS" w:hAnsi="Comic Sans MS"/>
          <w:sz w:val="24"/>
          <w:szCs w:val="24"/>
          <w:u w:val="single"/>
        </w:rPr>
        <w:t>Remarques importantes</w:t>
      </w:r>
      <w:r>
        <w:rPr>
          <w:rFonts w:ascii="Comic Sans MS" w:hAnsi="Comic Sans MS"/>
        </w:rPr>
        <w:t> :</w:t>
      </w:r>
    </w:p>
    <w:p w:rsidR="00C35077" w:rsidRDefault="00C35077" w:rsidP="00C35077">
      <w:pPr>
        <w:pStyle w:val="Sansinterligne"/>
        <w:numPr>
          <w:ilvl w:val="0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>A la fin de l’épreuve vous devez rendre le sujet complété ainsi que vos brouillons.</w:t>
      </w:r>
    </w:p>
    <w:p w:rsidR="00C35077" w:rsidRDefault="00C35077" w:rsidP="00C35077">
      <w:pPr>
        <w:pStyle w:val="Sansinterligne"/>
        <w:numPr>
          <w:ilvl w:val="0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>Sauf indication contraire, vous présenterez vos résultats avec 2 chiffres significatifs.</w:t>
      </w:r>
    </w:p>
    <w:p w:rsidR="00C35077" w:rsidRDefault="00C35077" w:rsidP="00C35077">
      <w:pPr>
        <w:pStyle w:val="Sansinterligne"/>
        <w:numPr>
          <w:ilvl w:val="0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>Vous devez rendre un travail lisible et le plus propre possible.</w:t>
      </w:r>
    </w:p>
    <w:p w:rsidR="00C35077" w:rsidRDefault="00C35077" w:rsidP="00C35077">
      <w:pPr>
        <w:pStyle w:val="Sansinterligne"/>
        <w:rPr>
          <w:rFonts w:ascii="Comic Sans MS" w:hAnsi="Comic Sans MS"/>
        </w:rPr>
      </w:pPr>
    </w:p>
    <w:p w:rsidR="00C35077" w:rsidRPr="00914B76" w:rsidRDefault="00C35077" w:rsidP="00C35077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mic Sans MS" w:hAnsi="Comic Sans MS"/>
          <w:b/>
          <w:sz w:val="12"/>
          <w:szCs w:val="12"/>
        </w:rPr>
      </w:pPr>
    </w:p>
    <w:p w:rsidR="00C35077" w:rsidRDefault="00C35077" w:rsidP="0048662A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omic Sans MS" w:hAnsi="Comic Sans MS"/>
          <w:b/>
        </w:rPr>
      </w:pPr>
      <w:r w:rsidRPr="00252E56">
        <w:rPr>
          <w:rFonts w:ascii="Comic Sans MS" w:hAnsi="Comic Sans MS"/>
          <w:b/>
        </w:rPr>
        <w:t xml:space="preserve">Nom :……………………………………………………………….Prénom :……………………………………………….Note sur 20 :………. </w:t>
      </w:r>
    </w:p>
    <w:p w:rsidR="00C35077" w:rsidRPr="00914B76" w:rsidRDefault="00C35077" w:rsidP="00C35077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mic Sans MS" w:hAnsi="Comic Sans MS"/>
          <w:b/>
          <w:sz w:val="12"/>
          <w:szCs w:val="12"/>
        </w:rPr>
      </w:pPr>
      <w:r w:rsidRPr="00914B76">
        <w:rPr>
          <w:rFonts w:ascii="Comic Sans MS" w:hAnsi="Comic Sans MS"/>
          <w:b/>
          <w:sz w:val="12"/>
          <w:szCs w:val="12"/>
        </w:rPr>
        <w:t xml:space="preserve">   </w:t>
      </w:r>
    </w:p>
    <w:p w:rsidR="00F95431" w:rsidRDefault="00F95431"/>
    <w:p w:rsidR="00F2305A" w:rsidRDefault="00F2305A" w:rsidP="00CE5D72">
      <w:pPr>
        <w:pStyle w:val="Pieddepage"/>
        <w:tabs>
          <w:tab w:val="clear" w:pos="4536"/>
          <w:tab w:val="clear" w:pos="9072"/>
        </w:tabs>
        <w:rPr>
          <w:rFonts w:ascii="Comic Sans MS" w:hAnsi="Comic Sans MS"/>
          <w:sz w:val="22"/>
          <w:szCs w:val="22"/>
        </w:rPr>
      </w:pPr>
    </w:p>
    <w:p w:rsidR="00F2305A" w:rsidRDefault="00F2305A" w:rsidP="00F230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omic Sans MS" w:hAnsi="Comic Sans MS" w:cs="Comic Sans MS"/>
          <w:sz w:val="20"/>
        </w:rPr>
      </w:pPr>
      <w:r w:rsidRPr="00D30855">
        <w:rPr>
          <w:rFonts w:ascii="Comic Sans MS" w:hAnsi="Comic Sans MS" w:cs="Comic Sans MS"/>
          <w:position w:val="-26"/>
          <w:sz w:val="20"/>
        </w:rPr>
        <w:object w:dxaOrig="4520" w:dyaOrig="6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7.5pt;height:36pt" o:ole="" fillcolor="#fdecdd">
            <v:imagedata r:id="rId7" o:title=""/>
          </v:shape>
          <o:OLEObject Type="Embed" ProgID="Equation.3" ShapeID="_x0000_i1025" DrawAspect="Content" ObjectID="_1336833655" r:id="rId8"/>
        </w:object>
      </w:r>
      <w:r>
        <w:rPr>
          <w:rFonts w:ascii="Comic Sans MS" w:hAnsi="Comic Sans MS" w:cs="Comic Sans MS"/>
          <w:sz w:val="20"/>
        </w:rPr>
        <w:tab/>
      </w:r>
      <w:r w:rsidRPr="00D30855">
        <w:rPr>
          <w:rFonts w:ascii="Comic Sans MS" w:hAnsi="Comic Sans MS" w:cs="Comic Sans MS"/>
          <w:position w:val="-26"/>
          <w:sz w:val="20"/>
          <w:lang w:val="nl-NL"/>
        </w:rPr>
        <w:object w:dxaOrig="2180" w:dyaOrig="639">
          <v:shape id="_x0000_i1026" type="#_x0000_t75" style="width:96pt;height:28.5pt" o:ole="" fillcolor="#fdecdd">
            <v:imagedata r:id="rId9" o:title=""/>
          </v:shape>
          <o:OLEObject Type="Embed" ProgID="Equation.3" ShapeID="_x0000_i1026" DrawAspect="Content" ObjectID="_1336833656" r:id="rId10"/>
        </w:object>
      </w:r>
      <w:r>
        <w:rPr>
          <w:rFonts w:ascii="Comic Sans MS" w:hAnsi="Comic Sans MS" w:cs="Comic Sans MS"/>
          <w:sz w:val="20"/>
        </w:rPr>
        <w:tab/>
      </w:r>
      <w:r w:rsidRPr="00D30855">
        <w:rPr>
          <w:rFonts w:ascii="Comic Sans MS" w:hAnsi="Comic Sans MS" w:cs="Comic Sans MS"/>
          <w:position w:val="-12"/>
          <w:sz w:val="20"/>
          <w:lang w:val="nl-NL"/>
        </w:rPr>
        <w:object w:dxaOrig="820" w:dyaOrig="340">
          <v:shape id="_x0000_i1027" type="#_x0000_t75" style="width:44.25pt;height:18pt" o:ole="" fillcolor="#fdecdd">
            <v:imagedata r:id="rId11" o:title=""/>
          </v:shape>
          <o:OLEObject Type="Embed" ProgID="Equation.3" ShapeID="_x0000_i1027" DrawAspect="Content" ObjectID="_1336833657" r:id="rId12"/>
        </w:object>
      </w:r>
      <w:r>
        <w:rPr>
          <w:rFonts w:ascii="Comic Sans MS" w:hAnsi="Comic Sans MS" w:cs="Comic Sans MS"/>
          <w:sz w:val="20"/>
        </w:rPr>
        <w:tab/>
      </w:r>
      <w:r w:rsidRPr="00E2656A">
        <w:rPr>
          <w:rFonts w:ascii="Comic Sans MS" w:hAnsi="Comic Sans MS" w:cs="Comic Sans MS"/>
          <w:position w:val="-24"/>
          <w:sz w:val="20"/>
          <w:lang w:val="nl-NL"/>
        </w:rPr>
        <w:object w:dxaOrig="760" w:dyaOrig="600">
          <v:shape id="_x0000_i1028" type="#_x0000_t75" style="width:47.25pt;height:36.75pt" o:ole="" fillcolor="#fdecdd">
            <v:imagedata r:id="rId13" o:title=""/>
          </v:shape>
          <o:OLEObject Type="Embed" ProgID="Equation.3" ShapeID="_x0000_i1028" DrawAspect="Content" ObjectID="_1336833658" r:id="rId14"/>
        </w:object>
      </w:r>
      <w:r>
        <w:rPr>
          <w:rFonts w:ascii="Comic Sans MS" w:hAnsi="Comic Sans MS" w:cs="Comic Sans MS"/>
          <w:sz w:val="20"/>
        </w:rPr>
        <w:tab/>
      </w:r>
      <w:r w:rsidRPr="00D30855">
        <w:rPr>
          <w:rFonts w:ascii="Comic Sans MS" w:hAnsi="Comic Sans MS" w:cs="Comic Sans MS"/>
          <w:position w:val="-24"/>
          <w:sz w:val="20"/>
          <w:lang w:val="nl-NL"/>
        </w:rPr>
        <w:object w:dxaOrig="1480" w:dyaOrig="639">
          <v:shape id="_x0000_i1029" type="#_x0000_t75" style="width:75pt;height:33.75pt" o:ole="" fillcolor="#fdecdd">
            <v:imagedata r:id="rId15" o:title=""/>
          </v:shape>
          <o:OLEObject Type="Embed" ProgID="Equation.3" ShapeID="_x0000_i1029" DrawAspect="Content" ObjectID="_1336833659" r:id="rId16"/>
        </w:object>
      </w:r>
      <w:r>
        <w:rPr>
          <w:rFonts w:ascii="Comic Sans MS" w:hAnsi="Comic Sans MS" w:cs="Comic Sans MS"/>
          <w:sz w:val="20"/>
        </w:rPr>
        <w:tab/>
      </w:r>
      <w:r w:rsidRPr="00E2656A">
        <w:rPr>
          <w:rFonts w:ascii="Comic Sans MS" w:hAnsi="Comic Sans MS" w:cs="Comic Sans MS"/>
          <w:position w:val="-24"/>
          <w:sz w:val="20"/>
        </w:rPr>
        <w:object w:dxaOrig="1280" w:dyaOrig="639">
          <v:shape id="_x0000_i1030" type="#_x0000_t75" style="width:71.25pt;height:36pt" o:ole="" fillcolor="#fdecdd">
            <v:imagedata r:id="rId17" o:title=""/>
          </v:shape>
          <o:OLEObject Type="Embed" ProgID="Equation.3" ShapeID="_x0000_i1030" DrawAspect="Content" ObjectID="_1336833660" r:id="rId18"/>
        </w:object>
      </w:r>
    </w:p>
    <w:p w:rsidR="00F2305A" w:rsidRDefault="00F2305A" w:rsidP="00F2305A">
      <w:pPr>
        <w:rPr>
          <w:rFonts w:ascii="Comic Sans MS" w:hAnsi="Comic Sans MS"/>
          <w:sz w:val="22"/>
          <w:szCs w:val="22"/>
        </w:rPr>
      </w:pPr>
    </w:p>
    <w:p w:rsidR="008751E1" w:rsidRDefault="008751E1" w:rsidP="008751E1">
      <w:pPr>
        <w:pBdr>
          <w:top w:val="single" w:sz="12" w:space="1" w:color="000000" w:themeColor="text1"/>
          <w:left w:val="single" w:sz="12" w:space="4" w:color="000000" w:themeColor="text1"/>
          <w:bottom w:val="single" w:sz="12" w:space="1" w:color="000000" w:themeColor="text1"/>
          <w:right w:val="single" w:sz="12" w:space="4" w:color="000000" w:themeColor="text1"/>
        </w:pBdr>
        <w:shd w:val="clear" w:color="auto" w:fill="FFFFFF" w:themeFill="background1"/>
        <w:jc w:val="center"/>
      </w:pPr>
      <w:r w:rsidRPr="009C624B">
        <w:rPr>
          <w:position w:val="-36"/>
        </w:rPr>
        <w:object w:dxaOrig="3379" w:dyaOrig="840">
          <v:shape id="_x0000_i1031" type="#_x0000_t75" style="width:191.25pt;height:48pt" o:ole="" filled="t" fillcolor="white [3212]">
            <v:imagedata r:id="rId19" o:title=""/>
          </v:shape>
          <o:OLEObject Type="Embed" ProgID="Equation.3" ShapeID="_x0000_i1031" DrawAspect="Content" ObjectID="_1336833661" r:id="rId20"/>
        </w:object>
      </w:r>
      <w:r>
        <w:tab/>
      </w:r>
      <w:r w:rsidRPr="009C624B">
        <w:rPr>
          <w:position w:val="-30"/>
        </w:rPr>
        <w:object w:dxaOrig="1980" w:dyaOrig="780">
          <v:shape id="_x0000_i1032" type="#_x0000_t75" style="width:120.75pt;height:48pt" o:ole="" filled="t" fillcolor="white [3212]">
            <v:imagedata r:id="rId21" o:title=""/>
          </v:shape>
          <o:OLEObject Type="Embed" ProgID="Equation.3" ShapeID="_x0000_i1032" DrawAspect="Content" ObjectID="_1336833662" r:id="rId22"/>
        </w:object>
      </w:r>
    </w:p>
    <w:p w:rsidR="00F2305A" w:rsidRDefault="00F2305A" w:rsidP="00CE5D72">
      <w:pPr>
        <w:pStyle w:val="Pieddepage"/>
        <w:tabs>
          <w:tab w:val="clear" w:pos="4536"/>
          <w:tab w:val="clear" w:pos="9072"/>
        </w:tabs>
        <w:rPr>
          <w:rFonts w:ascii="Comic Sans MS" w:hAnsi="Comic Sans MS"/>
          <w:sz w:val="22"/>
          <w:szCs w:val="22"/>
        </w:rPr>
      </w:pPr>
    </w:p>
    <w:p w:rsidR="00CE5D72" w:rsidRPr="00CE5D72" w:rsidRDefault="00CE5D72" w:rsidP="00CE5D72">
      <w:pPr>
        <w:pStyle w:val="Pieddepage"/>
        <w:tabs>
          <w:tab w:val="clear" w:pos="4536"/>
          <w:tab w:val="clear" w:pos="9072"/>
        </w:tabs>
        <w:rPr>
          <w:rFonts w:ascii="Comic Sans MS" w:hAnsi="Comic Sans MS"/>
          <w:sz w:val="22"/>
          <w:szCs w:val="22"/>
        </w:rPr>
      </w:pPr>
      <w:r w:rsidRPr="00CE5D72">
        <w:rPr>
          <w:rFonts w:ascii="Comic Sans MS" w:hAnsi="Comic Sans MS"/>
          <w:sz w:val="22"/>
          <w:szCs w:val="22"/>
        </w:rPr>
        <w:t>Le tableau suivant reprend les rendements observés</w:t>
      </w:r>
      <w:r w:rsidR="00413970">
        <w:rPr>
          <w:rFonts w:ascii="Comic Sans MS" w:hAnsi="Comic Sans MS"/>
          <w:sz w:val="22"/>
          <w:szCs w:val="22"/>
        </w:rPr>
        <w:t xml:space="preserve"> (x</w:t>
      </w:r>
      <w:r w:rsidR="00413970" w:rsidRPr="00413970">
        <w:rPr>
          <w:rFonts w:ascii="Comic Sans MS" w:hAnsi="Comic Sans MS"/>
          <w:szCs w:val="24"/>
          <w:vertAlign w:val="subscript"/>
        </w:rPr>
        <w:t>ij</w:t>
      </w:r>
      <w:r w:rsidR="00413970">
        <w:rPr>
          <w:rFonts w:ascii="Comic Sans MS" w:hAnsi="Comic Sans MS"/>
          <w:sz w:val="22"/>
          <w:szCs w:val="22"/>
        </w:rPr>
        <w:t>)</w:t>
      </w:r>
      <w:r w:rsidRPr="00CE5D72">
        <w:rPr>
          <w:rFonts w:ascii="Comic Sans MS" w:hAnsi="Comic Sans MS"/>
          <w:sz w:val="22"/>
          <w:szCs w:val="22"/>
        </w:rPr>
        <w:t>, en tonnes par hectare, au cours d’un essai en blocs</w:t>
      </w:r>
      <w:r>
        <w:rPr>
          <w:rFonts w:ascii="Comic Sans MS" w:hAnsi="Comic Sans MS"/>
          <w:sz w:val="22"/>
          <w:szCs w:val="22"/>
        </w:rPr>
        <w:t xml:space="preserve"> </w:t>
      </w:r>
      <w:r w:rsidR="00F2305A">
        <w:rPr>
          <w:rFonts w:ascii="Comic Sans MS" w:hAnsi="Comic Sans MS"/>
          <w:sz w:val="22"/>
          <w:szCs w:val="22"/>
        </w:rPr>
        <w:t xml:space="preserve">(*) </w:t>
      </w:r>
      <w:r w:rsidRPr="00CE5D72">
        <w:rPr>
          <w:rFonts w:ascii="Comic Sans MS" w:hAnsi="Comic Sans MS"/>
          <w:sz w:val="22"/>
          <w:szCs w:val="22"/>
        </w:rPr>
        <w:t xml:space="preserve">aléatoires complets </w:t>
      </w:r>
      <w:r w:rsidR="00413970">
        <w:rPr>
          <w:rFonts w:ascii="Comic Sans MS" w:hAnsi="Comic Sans MS"/>
          <w:sz w:val="22"/>
          <w:szCs w:val="22"/>
        </w:rPr>
        <w:t xml:space="preserve">(j = 1 à 4) </w:t>
      </w:r>
      <w:r w:rsidRPr="00CE5D72">
        <w:rPr>
          <w:rFonts w:ascii="Comic Sans MS" w:hAnsi="Comic Sans MS"/>
          <w:sz w:val="22"/>
          <w:szCs w:val="22"/>
        </w:rPr>
        <w:t>destiné à comparer six variétés de froment</w:t>
      </w:r>
      <w:r w:rsidR="00413970">
        <w:rPr>
          <w:rFonts w:ascii="Comic Sans MS" w:hAnsi="Comic Sans MS"/>
          <w:sz w:val="22"/>
          <w:szCs w:val="22"/>
        </w:rPr>
        <w:t xml:space="preserve"> (i = 1 à 6)</w:t>
      </w:r>
      <w:r w:rsidR="00A31298">
        <w:rPr>
          <w:rFonts w:ascii="Comic Sans MS" w:hAnsi="Comic Sans MS"/>
          <w:sz w:val="22"/>
          <w:szCs w:val="22"/>
        </w:rPr>
        <w:t xml:space="preserve"> et définir la (les) plus rentable(s)</w:t>
      </w:r>
      <w:r w:rsidRPr="00CE5D72">
        <w:rPr>
          <w:rFonts w:ascii="Comic Sans MS" w:hAnsi="Comic Sans MS"/>
          <w:sz w:val="22"/>
          <w:szCs w:val="22"/>
        </w:rPr>
        <w:t xml:space="preserve">. </w:t>
      </w:r>
    </w:p>
    <w:p w:rsidR="00CE5D72" w:rsidRDefault="00F2305A" w:rsidP="00CE5D72">
      <w:pPr>
        <w:pStyle w:val="Pieddepage"/>
        <w:tabs>
          <w:tab w:val="clear" w:pos="4536"/>
          <w:tab w:val="clear" w:pos="9072"/>
        </w:tabs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 xml:space="preserve">(*) </w:t>
      </w:r>
      <w:r w:rsidR="00EC6861">
        <w:rPr>
          <w:rFonts w:ascii="Comic Sans MS" w:hAnsi="Comic Sans MS"/>
          <w:sz w:val="22"/>
          <w:szCs w:val="22"/>
        </w:rPr>
        <w:t>Ici, on appelle</w:t>
      </w:r>
      <w:r>
        <w:rPr>
          <w:rFonts w:ascii="Comic Sans MS" w:hAnsi="Comic Sans MS"/>
          <w:sz w:val="22"/>
          <w:szCs w:val="22"/>
        </w:rPr>
        <w:t xml:space="preserve"> bloc </w:t>
      </w:r>
      <w:r w:rsidR="00EC6861">
        <w:rPr>
          <w:rFonts w:ascii="Comic Sans MS" w:hAnsi="Comic Sans MS"/>
          <w:sz w:val="22"/>
          <w:szCs w:val="22"/>
        </w:rPr>
        <w:t>un agriculteur qui dispose de</w:t>
      </w:r>
      <w:r>
        <w:rPr>
          <w:rFonts w:ascii="Comic Sans MS" w:hAnsi="Comic Sans MS"/>
          <w:sz w:val="22"/>
          <w:szCs w:val="22"/>
        </w:rPr>
        <w:t xml:space="preserve"> 6 parcelles </w:t>
      </w:r>
      <w:r w:rsidR="00EC6861">
        <w:rPr>
          <w:rFonts w:ascii="Comic Sans MS" w:hAnsi="Comic Sans MS"/>
          <w:sz w:val="22"/>
          <w:szCs w:val="22"/>
        </w:rPr>
        <w:t>pour réaliser cette expérimentation</w:t>
      </w:r>
      <w:r>
        <w:rPr>
          <w:rFonts w:ascii="Comic Sans MS" w:hAnsi="Comic Sans MS"/>
          <w:sz w:val="22"/>
          <w:szCs w:val="22"/>
        </w:rPr>
        <w:t>.</w:t>
      </w:r>
    </w:p>
    <w:p w:rsidR="00F2305A" w:rsidRPr="00CE5D72" w:rsidRDefault="00F2305A" w:rsidP="00CE5D72">
      <w:pPr>
        <w:pStyle w:val="Pieddepage"/>
        <w:tabs>
          <w:tab w:val="clear" w:pos="4536"/>
          <w:tab w:val="clear" w:pos="9072"/>
        </w:tabs>
        <w:rPr>
          <w:rFonts w:ascii="Comic Sans MS" w:hAnsi="Comic Sans MS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063"/>
        <w:gridCol w:w="1615"/>
        <w:gridCol w:w="1616"/>
        <w:gridCol w:w="1616"/>
        <w:gridCol w:w="1616"/>
        <w:gridCol w:w="1616"/>
      </w:tblGrid>
      <w:tr w:rsidR="00CE5D72" w:rsidRPr="00CE5D72" w:rsidTr="00333B02">
        <w:trPr>
          <w:cantSplit/>
        </w:trPr>
        <w:tc>
          <w:tcPr>
            <w:tcW w:w="1063" w:type="dxa"/>
          </w:tcPr>
          <w:p w:rsidR="00CE5D72" w:rsidRPr="00CE5D72" w:rsidRDefault="00CE5D72" w:rsidP="00333B02">
            <w:pPr>
              <w:pStyle w:val="Pieddepage"/>
              <w:tabs>
                <w:tab w:val="clear" w:pos="4536"/>
                <w:tab w:val="clear" w:pos="9072"/>
              </w:tabs>
              <w:rPr>
                <w:rFonts w:ascii="Comic Sans MS" w:hAnsi="Comic Sans MS"/>
                <w:b/>
                <w:szCs w:val="22"/>
              </w:rPr>
            </w:pPr>
            <w:bookmarkStart w:id="0" w:name="_Hlk240708693"/>
          </w:p>
        </w:tc>
        <w:tc>
          <w:tcPr>
            <w:tcW w:w="6463" w:type="dxa"/>
            <w:gridSpan w:val="4"/>
          </w:tcPr>
          <w:p w:rsidR="00CE5D72" w:rsidRPr="00CE5D72" w:rsidRDefault="00CE5D72" w:rsidP="00F2305A">
            <w:pPr>
              <w:pStyle w:val="Pieddepage"/>
              <w:tabs>
                <w:tab w:val="clear" w:pos="4536"/>
                <w:tab w:val="clear" w:pos="9072"/>
              </w:tabs>
              <w:jc w:val="center"/>
              <w:rPr>
                <w:rFonts w:ascii="Comic Sans MS" w:hAnsi="Comic Sans MS"/>
                <w:b/>
                <w:szCs w:val="22"/>
              </w:rPr>
            </w:pPr>
            <w:r w:rsidRPr="00CE5D72">
              <w:rPr>
                <w:rFonts w:ascii="Comic Sans MS" w:hAnsi="Comic Sans MS"/>
                <w:b/>
                <w:sz w:val="22"/>
                <w:szCs w:val="22"/>
              </w:rPr>
              <w:t>Blocs</w:t>
            </w:r>
            <w:r>
              <w:rPr>
                <w:rFonts w:ascii="Comic Sans MS" w:hAnsi="Comic Sans MS"/>
                <w:sz w:val="22"/>
                <w:szCs w:val="22"/>
              </w:rPr>
              <w:t xml:space="preserve"> : </w:t>
            </w:r>
          </w:p>
        </w:tc>
        <w:tc>
          <w:tcPr>
            <w:tcW w:w="1616" w:type="dxa"/>
          </w:tcPr>
          <w:p w:rsidR="00CE5D72" w:rsidRPr="00CE5D72" w:rsidRDefault="00CE5D72" w:rsidP="00333B02">
            <w:pPr>
              <w:pStyle w:val="Pieddepage"/>
              <w:tabs>
                <w:tab w:val="clear" w:pos="4536"/>
                <w:tab w:val="clear" w:pos="9072"/>
              </w:tabs>
              <w:rPr>
                <w:rFonts w:ascii="Comic Sans MS" w:hAnsi="Comic Sans MS"/>
                <w:b/>
                <w:szCs w:val="22"/>
              </w:rPr>
            </w:pPr>
          </w:p>
        </w:tc>
      </w:tr>
      <w:tr w:rsidR="00CE5D72" w:rsidRPr="00CE5D72" w:rsidTr="00333B02">
        <w:tc>
          <w:tcPr>
            <w:tcW w:w="1063" w:type="dxa"/>
          </w:tcPr>
          <w:p w:rsidR="00CE5D72" w:rsidRPr="00CE5D72" w:rsidRDefault="00CE5D72" w:rsidP="00333B02">
            <w:pPr>
              <w:pStyle w:val="Pieddepage"/>
              <w:tabs>
                <w:tab w:val="clear" w:pos="4536"/>
                <w:tab w:val="clear" w:pos="9072"/>
              </w:tabs>
              <w:jc w:val="center"/>
              <w:rPr>
                <w:rFonts w:ascii="Comic Sans MS" w:hAnsi="Comic Sans MS"/>
                <w:b/>
                <w:szCs w:val="22"/>
              </w:rPr>
            </w:pPr>
            <w:r w:rsidRPr="00CE5D72">
              <w:rPr>
                <w:rFonts w:ascii="Comic Sans MS" w:hAnsi="Comic Sans MS"/>
                <w:b/>
                <w:sz w:val="22"/>
                <w:szCs w:val="22"/>
              </w:rPr>
              <w:t>variétés</w:t>
            </w:r>
          </w:p>
        </w:tc>
        <w:tc>
          <w:tcPr>
            <w:tcW w:w="1615" w:type="dxa"/>
          </w:tcPr>
          <w:p w:rsidR="00CE5D72" w:rsidRPr="00CE5D72" w:rsidRDefault="00CE5D72" w:rsidP="00333B02">
            <w:pPr>
              <w:pStyle w:val="Pieddepage"/>
              <w:tabs>
                <w:tab w:val="clear" w:pos="4536"/>
                <w:tab w:val="clear" w:pos="9072"/>
              </w:tabs>
              <w:jc w:val="center"/>
              <w:rPr>
                <w:rFonts w:ascii="Comic Sans MS" w:hAnsi="Comic Sans MS"/>
                <w:b/>
                <w:szCs w:val="22"/>
              </w:rPr>
            </w:pPr>
            <w:r>
              <w:rPr>
                <w:rFonts w:ascii="Comic Sans MS" w:hAnsi="Comic Sans MS"/>
                <w:b/>
                <w:sz w:val="22"/>
                <w:szCs w:val="22"/>
              </w:rPr>
              <w:t xml:space="preserve">Bloc </w:t>
            </w:r>
            <w:r w:rsidRPr="00CE5D72">
              <w:rPr>
                <w:rFonts w:ascii="Comic Sans MS" w:hAnsi="Comic Sans MS"/>
                <w:b/>
                <w:sz w:val="22"/>
                <w:szCs w:val="22"/>
              </w:rPr>
              <w:t>1</w:t>
            </w:r>
          </w:p>
        </w:tc>
        <w:tc>
          <w:tcPr>
            <w:tcW w:w="1616" w:type="dxa"/>
          </w:tcPr>
          <w:p w:rsidR="00CE5D72" w:rsidRPr="00CE5D72" w:rsidRDefault="00CE5D72" w:rsidP="00333B02">
            <w:pPr>
              <w:pStyle w:val="Pieddepage"/>
              <w:tabs>
                <w:tab w:val="clear" w:pos="4536"/>
                <w:tab w:val="clear" w:pos="9072"/>
              </w:tabs>
              <w:jc w:val="center"/>
              <w:rPr>
                <w:rFonts w:ascii="Comic Sans MS" w:hAnsi="Comic Sans MS"/>
                <w:b/>
                <w:szCs w:val="22"/>
              </w:rPr>
            </w:pPr>
            <w:r>
              <w:rPr>
                <w:rFonts w:ascii="Comic Sans MS" w:hAnsi="Comic Sans MS"/>
                <w:b/>
                <w:sz w:val="22"/>
                <w:szCs w:val="22"/>
              </w:rPr>
              <w:t>Bloc</w:t>
            </w:r>
            <w:r w:rsidRPr="00CE5D72">
              <w:rPr>
                <w:rFonts w:ascii="Comic Sans MS" w:hAnsi="Comic Sans MS"/>
                <w:b/>
                <w:sz w:val="22"/>
                <w:szCs w:val="22"/>
              </w:rPr>
              <w:t xml:space="preserve"> 2</w:t>
            </w:r>
          </w:p>
        </w:tc>
        <w:tc>
          <w:tcPr>
            <w:tcW w:w="1616" w:type="dxa"/>
          </w:tcPr>
          <w:p w:rsidR="00CE5D72" w:rsidRPr="00CE5D72" w:rsidRDefault="00CE5D72" w:rsidP="00333B02">
            <w:pPr>
              <w:pStyle w:val="Pieddepage"/>
              <w:tabs>
                <w:tab w:val="clear" w:pos="4536"/>
                <w:tab w:val="clear" w:pos="9072"/>
              </w:tabs>
              <w:jc w:val="center"/>
              <w:rPr>
                <w:rFonts w:ascii="Comic Sans MS" w:hAnsi="Comic Sans MS"/>
                <w:b/>
                <w:szCs w:val="22"/>
              </w:rPr>
            </w:pPr>
            <w:r>
              <w:rPr>
                <w:rFonts w:ascii="Comic Sans MS" w:hAnsi="Comic Sans MS"/>
                <w:b/>
                <w:sz w:val="22"/>
                <w:szCs w:val="22"/>
              </w:rPr>
              <w:t>Bloc</w:t>
            </w:r>
            <w:r w:rsidRPr="00CE5D72">
              <w:rPr>
                <w:rFonts w:ascii="Comic Sans MS" w:hAnsi="Comic Sans MS"/>
                <w:b/>
                <w:sz w:val="22"/>
                <w:szCs w:val="22"/>
              </w:rPr>
              <w:t xml:space="preserve"> 3</w:t>
            </w:r>
          </w:p>
        </w:tc>
        <w:tc>
          <w:tcPr>
            <w:tcW w:w="1616" w:type="dxa"/>
          </w:tcPr>
          <w:p w:rsidR="00CE5D72" w:rsidRPr="00CE5D72" w:rsidRDefault="00CE5D72" w:rsidP="00333B02">
            <w:pPr>
              <w:pStyle w:val="Pieddepage"/>
              <w:tabs>
                <w:tab w:val="clear" w:pos="4536"/>
                <w:tab w:val="clear" w:pos="9072"/>
              </w:tabs>
              <w:jc w:val="center"/>
              <w:rPr>
                <w:rFonts w:ascii="Comic Sans MS" w:hAnsi="Comic Sans MS"/>
                <w:b/>
                <w:szCs w:val="22"/>
              </w:rPr>
            </w:pPr>
            <w:r>
              <w:rPr>
                <w:rFonts w:ascii="Comic Sans MS" w:hAnsi="Comic Sans MS"/>
                <w:b/>
                <w:sz w:val="22"/>
                <w:szCs w:val="22"/>
              </w:rPr>
              <w:t>Bloc</w:t>
            </w:r>
            <w:r w:rsidRPr="00CE5D72">
              <w:rPr>
                <w:rFonts w:ascii="Comic Sans MS" w:hAnsi="Comic Sans MS"/>
                <w:b/>
                <w:sz w:val="22"/>
                <w:szCs w:val="22"/>
              </w:rPr>
              <w:t xml:space="preserve"> 4</w:t>
            </w:r>
          </w:p>
        </w:tc>
        <w:tc>
          <w:tcPr>
            <w:tcW w:w="1616" w:type="dxa"/>
          </w:tcPr>
          <w:p w:rsidR="00CE5D72" w:rsidRPr="00CE5D72" w:rsidRDefault="00CE5D72" w:rsidP="00333B02">
            <w:pPr>
              <w:pStyle w:val="Pieddepage"/>
              <w:tabs>
                <w:tab w:val="clear" w:pos="4536"/>
                <w:tab w:val="clear" w:pos="9072"/>
              </w:tabs>
              <w:jc w:val="center"/>
              <w:rPr>
                <w:rFonts w:ascii="Comic Sans MS" w:hAnsi="Comic Sans MS"/>
                <w:b/>
                <w:szCs w:val="22"/>
              </w:rPr>
            </w:pPr>
            <w:r w:rsidRPr="00CE5D72">
              <w:rPr>
                <w:rFonts w:ascii="Comic Sans MS" w:hAnsi="Comic Sans MS"/>
                <w:b/>
                <w:sz w:val="22"/>
                <w:szCs w:val="22"/>
              </w:rPr>
              <w:t>somme</w:t>
            </w:r>
          </w:p>
        </w:tc>
      </w:tr>
      <w:tr w:rsidR="00CE5D72" w:rsidRPr="00CE5D72" w:rsidTr="00333B02">
        <w:tc>
          <w:tcPr>
            <w:tcW w:w="1063" w:type="dxa"/>
          </w:tcPr>
          <w:p w:rsidR="00CE5D72" w:rsidRPr="00CE5D72" w:rsidRDefault="00CE5D72" w:rsidP="00333B02">
            <w:pPr>
              <w:pStyle w:val="Pieddepage"/>
              <w:tabs>
                <w:tab w:val="clear" w:pos="4536"/>
                <w:tab w:val="clear" w:pos="9072"/>
              </w:tabs>
              <w:jc w:val="center"/>
              <w:rPr>
                <w:rFonts w:ascii="Comic Sans MS" w:hAnsi="Comic Sans MS"/>
                <w:b/>
                <w:szCs w:val="22"/>
              </w:rPr>
            </w:pPr>
            <w:r w:rsidRPr="00CE5D72">
              <w:rPr>
                <w:rFonts w:ascii="Comic Sans MS" w:hAnsi="Comic Sans MS"/>
                <w:b/>
                <w:sz w:val="22"/>
                <w:szCs w:val="22"/>
              </w:rPr>
              <w:t>1</w:t>
            </w:r>
          </w:p>
        </w:tc>
        <w:tc>
          <w:tcPr>
            <w:tcW w:w="1615" w:type="dxa"/>
          </w:tcPr>
          <w:p w:rsidR="00CE5D72" w:rsidRPr="00CE5D72" w:rsidRDefault="00CE5D72" w:rsidP="00333B02">
            <w:pPr>
              <w:pStyle w:val="Pieddepage"/>
              <w:tabs>
                <w:tab w:val="clear" w:pos="4536"/>
                <w:tab w:val="clear" w:pos="9072"/>
              </w:tabs>
              <w:jc w:val="center"/>
              <w:rPr>
                <w:rFonts w:ascii="Comic Sans MS" w:hAnsi="Comic Sans MS"/>
                <w:szCs w:val="22"/>
              </w:rPr>
            </w:pPr>
            <w:r w:rsidRPr="00CE5D72">
              <w:rPr>
                <w:rFonts w:ascii="Comic Sans MS" w:hAnsi="Comic Sans MS"/>
                <w:sz w:val="22"/>
                <w:szCs w:val="22"/>
              </w:rPr>
              <w:t>5.02</w:t>
            </w:r>
          </w:p>
        </w:tc>
        <w:tc>
          <w:tcPr>
            <w:tcW w:w="1616" w:type="dxa"/>
          </w:tcPr>
          <w:p w:rsidR="00CE5D72" w:rsidRPr="00CE5D72" w:rsidRDefault="00CE5D72" w:rsidP="00333B02">
            <w:pPr>
              <w:pStyle w:val="Pieddepage"/>
              <w:tabs>
                <w:tab w:val="clear" w:pos="4536"/>
                <w:tab w:val="clear" w:pos="9072"/>
              </w:tabs>
              <w:jc w:val="center"/>
              <w:rPr>
                <w:rFonts w:ascii="Comic Sans MS" w:hAnsi="Comic Sans MS"/>
                <w:szCs w:val="22"/>
              </w:rPr>
            </w:pPr>
            <w:r w:rsidRPr="00CE5D72">
              <w:rPr>
                <w:rFonts w:ascii="Comic Sans MS" w:hAnsi="Comic Sans MS"/>
                <w:sz w:val="22"/>
                <w:szCs w:val="22"/>
              </w:rPr>
              <w:t>5.37</w:t>
            </w:r>
          </w:p>
        </w:tc>
        <w:tc>
          <w:tcPr>
            <w:tcW w:w="1616" w:type="dxa"/>
          </w:tcPr>
          <w:p w:rsidR="00CE5D72" w:rsidRPr="00CE5D72" w:rsidRDefault="00CE5D72" w:rsidP="00333B02">
            <w:pPr>
              <w:pStyle w:val="Pieddepage"/>
              <w:tabs>
                <w:tab w:val="clear" w:pos="4536"/>
                <w:tab w:val="clear" w:pos="9072"/>
              </w:tabs>
              <w:jc w:val="center"/>
              <w:rPr>
                <w:rFonts w:ascii="Comic Sans MS" w:hAnsi="Comic Sans MS"/>
                <w:szCs w:val="22"/>
              </w:rPr>
            </w:pPr>
            <w:r w:rsidRPr="00CE5D72">
              <w:rPr>
                <w:rFonts w:ascii="Comic Sans MS" w:hAnsi="Comic Sans MS"/>
                <w:sz w:val="22"/>
                <w:szCs w:val="22"/>
              </w:rPr>
              <w:t>5.41</w:t>
            </w:r>
          </w:p>
        </w:tc>
        <w:tc>
          <w:tcPr>
            <w:tcW w:w="1616" w:type="dxa"/>
          </w:tcPr>
          <w:p w:rsidR="00CE5D72" w:rsidRPr="00CE5D72" w:rsidRDefault="00CE5D72" w:rsidP="00333B02">
            <w:pPr>
              <w:pStyle w:val="Pieddepage"/>
              <w:tabs>
                <w:tab w:val="clear" w:pos="4536"/>
                <w:tab w:val="clear" w:pos="9072"/>
              </w:tabs>
              <w:jc w:val="center"/>
              <w:rPr>
                <w:rFonts w:ascii="Comic Sans MS" w:hAnsi="Comic Sans MS"/>
                <w:szCs w:val="22"/>
              </w:rPr>
            </w:pPr>
            <w:r w:rsidRPr="00CE5D72">
              <w:rPr>
                <w:rFonts w:ascii="Comic Sans MS" w:hAnsi="Comic Sans MS"/>
                <w:sz w:val="22"/>
                <w:szCs w:val="22"/>
              </w:rPr>
              <w:t>5.54</w:t>
            </w:r>
          </w:p>
        </w:tc>
        <w:tc>
          <w:tcPr>
            <w:tcW w:w="1616" w:type="dxa"/>
          </w:tcPr>
          <w:p w:rsidR="00CE5D72" w:rsidRPr="00CE5D72" w:rsidRDefault="00CE5D72" w:rsidP="00333B02">
            <w:pPr>
              <w:jc w:val="center"/>
              <w:rPr>
                <w:rFonts w:ascii="Comic Sans MS" w:hAnsi="Comic Sans MS"/>
                <w:b/>
                <w:snapToGrid w:val="0"/>
                <w:color w:val="000000"/>
                <w:szCs w:val="22"/>
              </w:rPr>
            </w:pPr>
            <w:r w:rsidRPr="00CE5D72">
              <w:rPr>
                <w:rFonts w:ascii="Comic Sans MS" w:hAnsi="Comic Sans MS"/>
                <w:b/>
                <w:snapToGrid w:val="0"/>
                <w:color w:val="000000"/>
                <w:sz w:val="22"/>
                <w:szCs w:val="22"/>
              </w:rPr>
              <w:t>21.34</w:t>
            </w:r>
          </w:p>
        </w:tc>
      </w:tr>
      <w:tr w:rsidR="00CE5D72" w:rsidRPr="00CE5D72" w:rsidTr="00333B02">
        <w:tc>
          <w:tcPr>
            <w:tcW w:w="1063" w:type="dxa"/>
          </w:tcPr>
          <w:p w:rsidR="00CE5D72" w:rsidRPr="00CE5D72" w:rsidRDefault="00CE5D72" w:rsidP="00333B02">
            <w:pPr>
              <w:pStyle w:val="Pieddepage"/>
              <w:tabs>
                <w:tab w:val="clear" w:pos="4536"/>
                <w:tab w:val="clear" w:pos="9072"/>
              </w:tabs>
              <w:jc w:val="center"/>
              <w:rPr>
                <w:rFonts w:ascii="Comic Sans MS" w:hAnsi="Comic Sans MS"/>
                <w:b/>
                <w:szCs w:val="22"/>
              </w:rPr>
            </w:pPr>
            <w:r w:rsidRPr="00CE5D72">
              <w:rPr>
                <w:rFonts w:ascii="Comic Sans MS" w:hAnsi="Comic Sans MS"/>
                <w:b/>
                <w:sz w:val="22"/>
                <w:szCs w:val="22"/>
              </w:rPr>
              <w:t>2</w:t>
            </w:r>
          </w:p>
        </w:tc>
        <w:tc>
          <w:tcPr>
            <w:tcW w:w="1615" w:type="dxa"/>
          </w:tcPr>
          <w:p w:rsidR="00CE5D72" w:rsidRPr="00CE5D72" w:rsidRDefault="00CE5D72" w:rsidP="00333B02">
            <w:pPr>
              <w:pStyle w:val="Pieddepage"/>
              <w:tabs>
                <w:tab w:val="clear" w:pos="4536"/>
                <w:tab w:val="clear" w:pos="9072"/>
              </w:tabs>
              <w:jc w:val="center"/>
              <w:rPr>
                <w:rFonts w:ascii="Comic Sans MS" w:hAnsi="Comic Sans MS"/>
                <w:szCs w:val="22"/>
              </w:rPr>
            </w:pPr>
            <w:r w:rsidRPr="00CE5D72">
              <w:rPr>
                <w:rFonts w:ascii="Comic Sans MS" w:hAnsi="Comic Sans MS"/>
                <w:sz w:val="22"/>
                <w:szCs w:val="22"/>
              </w:rPr>
              <w:t>4.92</w:t>
            </w:r>
          </w:p>
        </w:tc>
        <w:tc>
          <w:tcPr>
            <w:tcW w:w="1616" w:type="dxa"/>
          </w:tcPr>
          <w:p w:rsidR="00CE5D72" w:rsidRPr="00CE5D72" w:rsidRDefault="00CE5D72" w:rsidP="00333B02">
            <w:pPr>
              <w:pStyle w:val="Pieddepage"/>
              <w:tabs>
                <w:tab w:val="clear" w:pos="4536"/>
                <w:tab w:val="clear" w:pos="9072"/>
              </w:tabs>
              <w:jc w:val="center"/>
              <w:rPr>
                <w:rFonts w:ascii="Comic Sans MS" w:hAnsi="Comic Sans MS"/>
                <w:szCs w:val="22"/>
              </w:rPr>
            </w:pPr>
            <w:r w:rsidRPr="00CE5D72">
              <w:rPr>
                <w:rFonts w:ascii="Comic Sans MS" w:hAnsi="Comic Sans MS"/>
                <w:sz w:val="22"/>
                <w:szCs w:val="22"/>
              </w:rPr>
              <w:t>5.28</w:t>
            </w:r>
          </w:p>
        </w:tc>
        <w:tc>
          <w:tcPr>
            <w:tcW w:w="1616" w:type="dxa"/>
          </w:tcPr>
          <w:p w:rsidR="00CE5D72" w:rsidRPr="00CE5D72" w:rsidRDefault="00CE5D72" w:rsidP="00333B02">
            <w:pPr>
              <w:pStyle w:val="Pieddepage"/>
              <w:tabs>
                <w:tab w:val="clear" w:pos="4536"/>
                <w:tab w:val="clear" w:pos="9072"/>
              </w:tabs>
              <w:jc w:val="center"/>
              <w:rPr>
                <w:rFonts w:ascii="Comic Sans MS" w:hAnsi="Comic Sans MS"/>
                <w:szCs w:val="22"/>
              </w:rPr>
            </w:pPr>
            <w:r w:rsidRPr="00CE5D72">
              <w:rPr>
                <w:rFonts w:ascii="Comic Sans MS" w:hAnsi="Comic Sans MS"/>
                <w:sz w:val="22"/>
                <w:szCs w:val="22"/>
              </w:rPr>
              <w:t>5.00</w:t>
            </w:r>
          </w:p>
        </w:tc>
        <w:tc>
          <w:tcPr>
            <w:tcW w:w="1616" w:type="dxa"/>
          </w:tcPr>
          <w:p w:rsidR="00CE5D72" w:rsidRPr="00CE5D72" w:rsidRDefault="00CE5D72" w:rsidP="00333B02">
            <w:pPr>
              <w:pStyle w:val="Pieddepage"/>
              <w:tabs>
                <w:tab w:val="clear" w:pos="4536"/>
                <w:tab w:val="clear" w:pos="9072"/>
              </w:tabs>
              <w:jc w:val="center"/>
              <w:rPr>
                <w:rFonts w:ascii="Comic Sans MS" w:hAnsi="Comic Sans MS"/>
                <w:szCs w:val="22"/>
              </w:rPr>
            </w:pPr>
            <w:r w:rsidRPr="00CE5D72">
              <w:rPr>
                <w:rFonts w:ascii="Comic Sans MS" w:hAnsi="Comic Sans MS"/>
                <w:sz w:val="22"/>
                <w:szCs w:val="22"/>
              </w:rPr>
              <w:t>5.16</w:t>
            </w:r>
          </w:p>
        </w:tc>
        <w:tc>
          <w:tcPr>
            <w:tcW w:w="1616" w:type="dxa"/>
          </w:tcPr>
          <w:p w:rsidR="00CE5D72" w:rsidRPr="00CE5D72" w:rsidRDefault="00CE5D72" w:rsidP="00333B02">
            <w:pPr>
              <w:jc w:val="center"/>
              <w:rPr>
                <w:rFonts w:ascii="Comic Sans MS" w:hAnsi="Comic Sans MS"/>
                <w:b/>
                <w:snapToGrid w:val="0"/>
                <w:color w:val="000000"/>
                <w:szCs w:val="22"/>
              </w:rPr>
            </w:pPr>
            <w:r w:rsidRPr="00CE5D72">
              <w:rPr>
                <w:rFonts w:ascii="Comic Sans MS" w:hAnsi="Comic Sans MS"/>
                <w:b/>
                <w:snapToGrid w:val="0"/>
                <w:color w:val="000000"/>
                <w:sz w:val="22"/>
                <w:szCs w:val="22"/>
              </w:rPr>
              <w:t>20.36</w:t>
            </w:r>
          </w:p>
        </w:tc>
      </w:tr>
      <w:tr w:rsidR="00CE5D72" w:rsidRPr="00CE5D72" w:rsidTr="00333B02">
        <w:tc>
          <w:tcPr>
            <w:tcW w:w="1063" w:type="dxa"/>
          </w:tcPr>
          <w:p w:rsidR="00CE5D72" w:rsidRPr="00CE5D72" w:rsidRDefault="00CE5D72" w:rsidP="00333B02">
            <w:pPr>
              <w:pStyle w:val="Pieddepage"/>
              <w:tabs>
                <w:tab w:val="clear" w:pos="4536"/>
                <w:tab w:val="clear" w:pos="9072"/>
              </w:tabs>
              <w:jc w:val="center"/>
              <w:rPr>
                <w:rFonts w:ascii="Comic Sans MS" w:hAnsi="Comic Sans MS"/>
                <w:b/>
                <w:szCs w:val="22"/>
              </w:rPr>
            </w:pPr>
            <w:r w:rsidRPr="00CE5D72">
              <w:rPr>
                <w:rFonts w:ascii="Comic Sans MS" w:hAnsi="Comic Sans MS"/>
                <w:b/>
                <w:sz w:val="22"/>
                <w:szCs w:val="22"/>
              </w:rPr>
              <w:t>3</w:t>
            </w:r>
          </w:p>
        </w:tc>
        <w:tc>
          <w:tcPr>
            <w:tcW w:w="1615" w:type="dxa"/>
          </w:tcPr>
          <w:p w:rsidR="00CE5D72" w:rsidRPr="00CE5D72" w:rsidRDefault="00CE5D72" w:rsidP="00333B02">
            <w:pPr>
              <w:pStyle w:val="Pieddepage"/>
              <w:tabs>
                <w:tab w:val="clear" w:pos="4536"/>
                <w:tab w:val="clear" w:pos="9072"/>
              </w:tabs>
              <w:jc w:val="center"/>
              <w:rPr>
                <w:rFonts w:ascii="Comic Sans MS" w:hAnsi="Comic Sans MS"/>
                <w:szCs w:val="22"/>
              </w:rPr>
            </w:pPr>
            <w:r w:rsidRPr="00CE5D72">
              <w:rPr>
                <w:rFonts w:ascii="Comic Sans MS" w:hAnsi="Comic Sans MS"/>
                <w:sz w:val="22"/>
                <w:szCs w:val="22"/>
              </w:rPr>
              <w:t>5.28</w:t>
            </w:r>
          </w:p>
        </w:tc>
        <w:tc>
          <w:tcPr>
            <w:tcW w:w="1616" w:type="dxa"/>
          </w:tcPr>
          <w:p w:rsidR="00CE5D72" w:rsidRPr="00CE5D72" w:rsidRDefault="00CE5D72" w:rsidP="00333B02">
            <w:pPr>
              <w:pStyle w:val="Pieddepage"/>
              <w:tabs>
                <w:tab w:val="clear" w:pos="4536"/>
                <w:tab w:val="clear" w:pos="9072"/>
              </w:tabs>
              <w:jc w:val="center"/>
              <w:rPr>
                <w:rFonts w:ascii="Comic Sans MS" w:hAnsi="Comic Sans MS"/>
                <w:szCs w:val="22"/>
              </w:rPr>
            </w:pPr>
            <w:r w:rsidRPr="00CE5D72">
              <w:rPr>
                <w:rFonts w:ascii="Comic Sans MS" w:hAnsi="Comic Sans MS"/>
                <w:sz w:val="22"/>
                <w:szCs w:val="22"/>
              </w:rPr>
              <w:t>4.84</w:t>
            </w:r>
          </w:p>
        </w:tc>
        <w:tc>
          <w:tcPr>
            <w:tcW w:w="1616" w:type="dxa"/>
          </w:tcPr>
          <w:p w:rsidR="00CE5D72" w:rsidRPr="00CE5D72" w:rsidRDefault="00CE5D72" w:rsidP="00333B02">
            <w:pPr>
              <w:pStyle w:val="Pieddepage"/>
              <w:tabs>
                <w:tab w:val="clear" w:pos="4536"/>
                <w:tab w:val="clear" w:pos="9072"/>
              </w:tabs>
              <w:jc w:val="center"/>
              <w:rPr>
                <w:rFonts w:ascii="Comic Sans MS" w:hAnsi="Comic Sans MS"/>
                <w:szCs w:val="22"/>
              </w:rPr>
            </w:pPr>
            <w:r w:rsidRPr="00CE5D72">
              <w:rPr>
                <w:rFonts w:ascii="Comic Sans MS" w:hAnsi="Comic Sans MS"/>
                <w:sz w:val="22"/>
                <w:szCs w:val="22"/>
              </w:rPr>
              <w:t>5.52</w:t>
            </w:r>
          </w:p>
        </w:tc>
        <w:tc>
          <w:tcPr>
            <w:tcW w:w="1616" w:type="dxa"/>
          </w:tcPr>
          <w:p w:rsidR="00CE5D72" w:rsidRPr="00CE5D72" w:rsidRDefault="00CE5D72" w:rsidP="00333B02">
            <w:pPr>
              <w:pStyle w:val="Pieddepage"/>
              <w:tabs>
                <w:tab w:val="clear" w:pos="4536"/>
                <w:tab w:val="clear" w:pos="9072"/>
              </w:tabs>
              <w:jc w:val="center"/>
              <w:rPr>
                <w:rFonts w:ascii="Comic Sans MS" w:hAnsi="Comic Sans MS"/>
                <w:szCs w:val="22"/>
              </w:rPr>
            </w:pPr>
            <w:r w:rsidRPr="00CE5D72">
              <w:rPr>
                <w:rFonts w:ascii="Comic Sans MS" w:hAnsi="Comic Sans MS"/>
                <w:sz w:val="22"/>
                <w:szCs w:val="22"/>
              </w:rPr>
              <w:t>5.01</w:t>
            </w:r>
          </w:p>
        </w:tc>
        <w:tc>
          <w:tcPr>
            <w:tcW w:w="1616" w:type="dxa"/>
          </w:tcPr>
          <w:p w:rsidR="00CE5D72" w:rsidRPr="00CE5D72" w:rsidRDefault="00CE5D72" w:rsidP="00333B02">
            <w:pPr>
              <w:jc w:val="center"/>
              <w:rPr>
                <w:rFonts w:ascii="Comic Sans MS" w:hAnsi="Comic Sans MS"/>
                <w:b/>
                <w:snapToGrid w:val="0"/>
                <w:color w:val="000000"/>
                <w:szCs w:val="22"/>
              </w:rPr>
            </w:pPr>
            <w:r w:rsidRPr="00CE5D72">
              <w:rPr>
                <w:rFonts w:ascii="Comic Sans MS" w:hAnsi="Comic Sans MS"/>
                <w:b/>
                <w:snapToGrid w:val="0"/>
                <w:color w:val="000000"/>
                <w:sz w:val="22"/>
                <w:szCs w:val="22"/>
              </w:rPr>
              <w:t>20.65</w:t>
            </w:r>
          </w:p>
        </w:tc>
      </w:tr>
      <w:tr w:rsidR="00CE5D72" w:rsidRPr="00CE5D72" w:rsidTr="00333B02">
        <w:tc>
          <w:tcPr>
            <w:tcW w:w="1063" w:type="dxa"/>
          </w:tcPr>
          <w:p w:rsidR="00CE5D72" w:rsidRPr="00CE5D72" w:rsidRDefault="00CE5D72" w:rsidP="00333B02">
            <w:pPr>
              <w:pStyle w:val="Pieddepage"/>
              <w:tabs>
                <w:tab w:val="clear" w:pos="4536"/>
                <w:tab w:val="clear" w:pos="9072"/>
              </w:tabs>
              <w:jc w:val="center"/>
              <w:rPr>
                <w:rFonts w:ascii="Comic Sans MS" w:hAnsi="Comic Sans MS"/>
                <w:b/>
                <w:szCs w:val="22"/>
              </w:rPr>
            </w:pPr>
            <w:r w:rsidRPr="00CE5D72">
              <w:rPr>
                <w:rFonts w:ascii="Comic Sans MS" w:hAnsi="Comic Sans MS"/>
                <w:b/>
                <w:sz w:val="22"/>
                <w:szCs w:val="22"/>
              </w:rPr>
              <w:t>4</w:t>
            </w:r>
          </w:p>
        </w:tc>
        <w:tc>
          <w:tcPr>
            <w:tcW w:w="1615" w:type="dxa"/>
          </w:tcPr>
          <w:p w:rsidR="00CE5D72" w:rsidRPr="00CE5D72" w:rsidRDefault="00CE5D72" w:rsidP="00333B02">
            <w:pPr>
              <w:pStyle w:val="Pieddepage"/>
              <w:tabs>
                <w:tab w:val="clear" w:pos="4536"/>
                <w:tab w:val="clear" w:pos="9072"/>
              </w:tabs>
              <w:jc w:val="center"/>
              <w:rPr>
                <w:rFonts w:ascii="Comic Sans MS" w:hAnsi="Comic Sans MS"/>
                <w:szCs w:val="22"/>
              </w:rPr>
            </w:pPr>
            <w:r w:rsidRPr="00CE5D72">
              <w:rPr>
                <w:rFonts w:ascii="Comic Sans MS" w:hAnsi="Comic Sans MS"/>
                <w:sz w:val="22"/>
                <w:szCs w:val="22"/>
              </w:rPr>
              <w:t>4.71</w:t>
            </w:r>
          </w:p>
        </w:tc>
        <w:tc>
          <w:tcPr>
            <w:tcW w:w="1616" w:type="dxa"/>
          </w:tcPr>
          <w:p w:rsidR="00CE5D72" w:rsidRPr="00CE5D72" w:rsidRDefault="00CE5D72" w:rsidP="00333B02">
            <w:pPr>
              <w:pStyle w:val="Pieddepage"/>
              <w:tabs>
                <w:tab w:val="clear" w:pos="4536"/>
                <w:tab w:val="clear" w:pos="9072"/>
              </w:tabs>
              <w:jc w:val="center"/>
              <w:rPr>
                <w:rFonts w:ascii="Comic Sans MS" w:hAnsi="Comic Sans MS"/>
                <w:szCs w:val="22"/>
              </w:rPr>
            </w:pPr>
            <w:r w:rsidRPr="00CE5D72">
              <w:rPr>
                <w:rFonts w:ascii="Comic Sans MS" w:hAnsi="Comic Sans MS"/>
                <w:sz w:val="22"/>
                <w:szCs w:val="22"/>
              </w:rPr>
              <w:t>4.83</w:t>
            </w:r>
          </w:p>
        </w:tc>
        <w:tc>
          <w:tcPr>
            <w:tcW w:w="1616" w:type="dxa"/>
          </w:tcPr>
          <w:p w:rsidR="00CE5D72" w:rsidRPr="00CE5D72" w:rsidRDefault="00CE5D72" w:rsidP="00333B02">
            <w:pPr>
              <w:pStyle w:val="Pieddepage"/>
              <w:tabs>
                <w:tab w:val="clear" w:pos="4536"/>
                <w:tab w:val="clear" w:pos="9072"/>
              </w:tabs>
              <w:jc w:val="center"/>
              <w:rPr>
                <w:rFonts w:ascii="Comic Sans MS" w:hAnsi="Comic Sans MS"/>
                <w:szCs w:val="22"/>
              </w:rPr>
            </w:pPr>
            <w:r w:rsidRPr="00CE5D72">
              <w:rPr>
                <w:rFonts w:ascii="Comic Sans MS" w:hAnsi="Comic Sans MS"/>
                <w:sz w:val="22"/>
                <w:szCs w:val="22"/>
              </w:rPr>
              <w:t>4.67</w:t>
            </w:r>
          </w:p>
        </w:tc>
        <w:tc>
          <w:tcPr>
            <w:tcW w:w="1616" w:type="dxa"/>
          </w:tcPr>
          <w:p w:rsidR="00CE5D72" w:rsidRPr="00CE5D72" w:rsidRDefault="00CE5D72" w:rsidP="00333B02">
            <w:pPr>
              <w:pStyle w:val="Pieddepage"/>
              <w:tabs>
                <w:tab w:val="clear" w:pos="4536"/>
                <w:tab w:val="clear" w:pos="9072"/>
              </w:tabs>
              <w:jc w:val="center"/>
              <w:rPr>
                <w:rFonts w:ascii="Comic Sans MS" w:hAnsi="Comic Sans MS"/>
                <w:szCs w:val="22"/>
              </w:rPr>
            </w:pPr>
            <w:r w:rsidRPr="00CE5D72">
              <w:rPr>
                <w:rFonts w:ascii="Comic Sans MS" w:hAnsi="Comic Sans MS"/>
                <w:sz w:val="22"/>
                <w:szCs w:val="22"/>
              </w:rPr>
              <w:t>4.79</w:t>
            </w:r>
          </w:p>
        </w:tc>
        <w:tc>
          <w:tcPr>
            <w:tcW w:w="1616" w:type="dxa"/>
          </w:tcPr>
          <w:p w:rsidR="00CE5D72" w:rsidRPr="00CE5D72" w:rsidRDefault="00CE5D72" w:rsidP="00333B02">
            <w:pPr>
              <w:jc w:val="center"/>
              <w:rPr>
                <w:rFonts w:ascii="Comic Sans MS" w:hAnsi="Comic Sans MS"/>
                <w:b/>
                <w:snapToGrid w:val="0"/>
                <w:color w:val="000000"/>
                <w:szCs w:val="22"/>
              </w:rPr>
            </w:pPr>
            <w:r w:rsidRPr="00CE5D72">
              <w:rPr>
                <w:rFonts w:ascii="Comic Sans MS" w:hAnsi="Comic Sans MS"/>
                <w:b/>
                <w:snapToGrid w:val="0"/>
                <w:color w:val="000000"/>
                <w:sz w:val="22"/>
                <w:szCs w:val="22"/>
              </w:rPr>
              <w:t>19.00</w:t>
            </w:r>
          </w:p>
        </w:tc>
      </w:tr>
      <w:tr w:rsidR="00CE5D72" w:rsidRPr="00CE5D72" w:rsidTr="00333B02">
        <w:tc>
          <w:tcPr>
            <w:tcW w:w="1063" w:type="dxa"/>
          </w:tcPr>
          <w:p w:rsidR="00CE5D72" w:rsidRPr="00CE5D72" w:rsidRDefault="00CE5D72" w:rsidP="00333B02">
            <w:pPr>
              <w:pStyle w:val="Pieddepage"/>
              <w:tabs>
                <w:tab w:val="clear" w:pos="4536"/>
                <w:tab w:val="clear" w:pos="9072"/>
              </w:tabs>
              <w:jc w:val="center"/>
              <w:rPr>
                <w:rFonts w:ascii="Comic Sans MS" w:hAnsi="Comic Sans MS"/>
                <w:b/>
                <w:szCs w:val="22"/>
              </w:rPr>
            </w:pPr>
            <w:r w:rsidRPr="00CE5D72">
              <w:rPr>
                <w:rFonts w:ascii="Comic Sans MS" w:hAnsi="Comic Sans MS"/>
                <w:b/>
                <w:sz w:val="22"/>
                <w:szCs w:val="22"/>
              </w:rPr>
              <w:t>5</w:t>
            </w:r>
          </w:p>
        </w:tc>
        <w:tc>
          <w:tcPr>
            <w:tcW w:w="1615" w:type="dxa"/>
          </w:tcPr>
          <w:p w:rsidR="00CE5D72" w:rsidRPr="00CE5D72" w:rsidRDefault="00CE5D72" w:rsidP="00333B02">
            <w:pPr>
              <w:pStyle w:val="Pieddepage"/>
              <w:tabs>
                <w:tab w:val="clear" w:pos="4536"/>
                <w:tab w:val="clear" w:pos="9072"/>
              </w:tabs>
              <w:jc w:val="center"/>
              <w:rPr>
                <w:rFonts w:ascii="Comic Sans MS" w:hAnsi="Comic Sans MS"/>
                <w:szCs w:val="22"/>
              </w:rPr>
            </w:pPr>
            <w:r w:rsidRPr="00CE5D72">
              <w:rPr>
                <w:rFonts w:ascii="Comic Sans MS" w:hAnsi="Comic Sans MS"/>
                <w:sz w:val="22"/>
                <w:szCs w:val="22"/>
              </w:rPr>
              <w:t>4.55</w:t>
            </w:r>
          </w:p>
        </w:tc>
        <w:tc>
          <w:tcPr>
            <w:tcW w:w="1616" w:type="dxa"/>
          </w:tcPr>
          <w:p w:rsidR="00CE5D72" w:rsidRPr="00CE5D72" w:rsidRDefault="00CE5D72" w:rsidP="00333B02">
            <w:pPr>
              <w:pStyle w:val="Pieddepage"/>
              <w:tabs>
                <w:tab w:val="clear" w:pos="4536"/>
                <w:tab w:val="clear" w:pos="9072"/>
              </w:tabs>
              <w:jc w:val="center"/>
              <w:rPr>
                <w:rFonts w:ascii="Comic Sans MS" w:hAnsi="Comic Sans MS"/>
                <w:szCs w:val="22"/>
              </w:rPr>
            </w:pPr>
            <w:r w:rsidRPr="00CE5D72">
              <w:rPr>
                <w:rFonts w:ascii="Comic Sans MS" w:hAnsi="Comic Sans MS"/>
                <w:sz w:val="22"/>
                <w:szCs w:val="22"/>
              </w:rPr>
              <w:t>5.07</w:t>
            </w:r>
          </w:p>
        </w:tc>
        <w:tc>
          <w:tcPr>
            <w:tcW w:w="1616" w:type="dxa"/>
          </w:tcPr>
          <w:p w:rsidR="00CE5D72" w:rsidRPr="00CE5D72" w:rsidRDefault="00CE5D72" w:rsidP="00333B02">
            <w:pPr>
              <w:pStyle w:val="Pieddepage"/>
              <w:tabs>
                <w:tab w:val="clear" w:pos="4536"/>
                <w:tab w:val="clear" w:pos="9072"/>
              </w:tabs>
              <w:jc w:val="center"/>
              <w:rPr>
                <w:rFonts w:ascii="Comic Sans MS" w:hAnsi="Comic Sans MS"/>
                <w:szCs w:val="22"/>
              </w:rPr>
            </w:pPr>
            <w:r w:rsidRPr="00CE5D72">
              <w:rPr>
                <w:rFonts w:ascii="Comic Sans MS" w:hAnsi="Comic Sans MS"/>
                <w:sz w:val="22"/>
                <w:szCs w:val="22"/>
              </w:rPr>
              <w:t>5.14</w:t>
            </w:r>
          </w:p>
        </w:tc>
        <w:tc>
          <w:tcPr>
            <w:tcW w:w="1616" w:type="dxa"/>
          </w:tcPr>
          <w:p w:rsidR="00CE5D72" w:rsidRPr="00CE5D72" w:rsidRDefault="00CE5D72" w:rsidP="00333B02">
            <w:pPr>
              <w:pStyle w:val="Pieddepage"/>
              <w:tabs>
                <w:tab w:val="clear" w:pos="4536"/>
                <w:tab w:val="clear" w:pos="9072"/>
              </w:tabs>
              <w:jc w:val="center"/>
              <w:rPr>
                <w:rFonts w:ascii="Comic Sans MS" w:hAnsi="Comic Sans MS"/>
                <w:szCs w:val="22"/>
              </w:rPr>
            </w:pPr>
            <w:r w:rsidRPr="00CE5D72">
              <w:rPr>
                <w:rFonts w:ascii="Comic Sans MS" w:hAnsi="Comic Sans MS"/>
                <w:sz w:val="22"/>
                <w:szCs w:val="22"/>
              </w:rPr>
              <w:t>4.97</w:t>
            </w:r>
          </w:p>
        </w:tc>
        <w:tc>
          <w:tcPr>
            <w:tcW w:w="1616" w:type="dxa"/>
          </w:tcPr>
          <w:p w:rsidR="00CE5D72" w:rsidRPr="00CE5D72" w:rsidRDefault="00CE5D72" w:rsidP="00333B02">
            <w:pPr>
              <w:jc w:val="center"/>
              <w:rPr>
                <w:rFonts w:ascii="Comic Sans MS" w:hAnsi="Comic Sans MS"/>
                <w:b/>
                <w:snapToGrid w:val="0"/>
                <w:color w:val="000000"/>
                <w:szCs w:val="22"/>
              </w:rPr>
            </w:pPr>
            <w:r w:rsidRPr="00CE5D72">
              <w:rPr>
                <w:rFonts w:ascii="Comic Sans MS" w:hAnsi="Comic Sans MS"/>
                <w:b/>
                <w:snapToGrid w:val="0"/>
                <w:color w:val="000000"/>
                <w:sz w:val="22"/>
                <w:szCs w:val="22"/>
              </w:rPr>
              <w:t>19.73</w:t>
            </w:r>
          </w:p>
        </w:tc>
      </w:tr>
      <w:tr w:rsidR="00CE5D72" w:rsidRPr="00CE5D72" w:rsidTr="00333B02">
        <w:tc>
          <w:tcPr>
            <w:tcW w:w="1063" w:type="dxa"/>
          </w:tcPr>
          <w:p w:rsidR="00CE5D72" w:rsidRPr="00CE5D72" w:rsidRDefault="00CE5D72" w:rsidP="00333B02">
            <w:pPr>
              <w:pStyle w:val="Pieddepage"/>
              <w:tabs>
                <w:tab w:val="clear" w:pos="4536"/>
                <w:tab w:val="clear" w:pos="9072"/>
              </w:tabs>
              <w:jc w:val="center"/>
              <w:rPr>
                <w:rFonts w:ascii="Comic Sans MS" w:hAnsi="Comic Sans MS"/>
                <w:b/>
                <w:szCs w:val="22"/>
              </w:rPr>
            </w:pPr>
            <w:r w:rsidRPr="00CE5D72">
              <w:rPr>
                <w:rFonts w:ascii="Comic Sans MS" w:hAnsi="Comic Sans MS"/>
                <w:b/>
                <w:sz w:val="22"/>
                <w:szCs w:val="22"/>
              </w:rPr>
              <w:t>6</w:t>
            </w:r>
          </w:p>
        </w:tc>
        <w:tc>
          <w:tcPr>
            <w:tcW w:w="1615" w:type="dxa"/>
          </w:tcPr>
          <w:p w:rsidR="00CE5D72" w:rsidRPr="00CE5D72" w:rsidRDefault="00CE5D72" w:rsidP="00333B02">
            <w:pPr>
              <w:pStyle w:val="Pieddepage"/>
              <w:tabs>
                <w:tab w:val="clear" w:pos="4536"/>
                <w:tab w:val="clear" w:pos="9072"/>
              </w:tabs>
              <w:jc w:val="center"/>
              <w:rPr>
                <w:rFonts w:ascii="Comic Sans MS" w:hAnsi="Comic Sans MS"/>
                <w:szCs w:val="22"/>
              </w:rPr>
            </w:pPr>
            <w:r w:rsidRPr="00CE5D72">
              <w:rPr>
                <w:rFonts w:ascii="Comic Sans MS" w:hAnsi="Comic Sans MS"/>
                <w:sz w:val="22"/>
                <w:szCs w:val="22"/>
              </w:rPr>
              <w:t>4.77</w:t>
            </w:r>
          </w:p>
        </w:tc>
        <w:tc>
          <w:tcPr>
            <w:tcW w:w="1616" w:type="dxa"/>
          </w:tcPr>
          <w:p w:rsidR="00CE5D72" w:rsidRPr="00CE5D72" w:rsidRDefault="00CE5D72" w:rsidP="00333B02">
            <w:pPr>
              <w:pStyle w:val="Pieddepage"/>
              <w:tabs>
                <w:tab w:val="clear" w:pos="4536"/>
                <w:tab w:val="clear" w:pos="9072"/>
              </w:tabs>
              <w:jc w:val="center"/>
              <w:rPr>
                <w:rFonts w:ascii="Comic Sans MS" w:hAnsi="Comic Sans MS"/>
                <w:szCs w:val="22"/>
              </w:rPr>
            </w:pPr>
            <w:r w:rsidRPr="00CE5D72">
              <w:rPr>
                <w:rFonts w:ascii="Comic Sans MS" w:hAnsi="Comic Sans MS"/>
                <w:sz w:val="22"/>
                <w:szCs w:val="22"/>
              </w:rPr>
              <w:t>5.07</w:t>
            </w:r>
          </w:p>
        </w:tc>
        <w:tc>
          <w:tcPr>
            <w:tcW w:w="1616" w:type="dxa"/>
          </w:tcPr>
          <w:p w:rsidR="00CE5D72" w:rsidRPr="00CE5D72" w:rsidRDefault="00CE5D72" w:rsidP="00333B02">
            <w:pPr>
              <w:pStyle w:val="Pieddepage"/>
              <w:tabs>
                <w:tab w:val="clear" w:pos="4536"/>
                <w:tab w:val="clear" w:pos="9072"/>
              </w:tabs>
              <w:jc w:val="center"/>
              <w:rPr>
                <w:rFonts w:ascii="Comic Sans MS" w:hAnsi="Comic Sans MS"/>
                <w:szCs w:val="22"/>
              </w:rPr>
            </w:pPr>
            <w:r w:rsidRPr="00CE5D72">
              <w:rPr>
                <w:rFonts w:ascii="Comic Sans MS" w:hAnsi="Comic Sans MS"/>
                <w:sz w:val="22"/>
                <w:szCs w:val="22"/>
              </w:rPr>
              <w:t>4.98</w:t>
            </w:r>
          </w:p>
        </w:tc>
        <w:tc>
          <w:tcPr>
            <w:tcW w:w="1616" w:type="dxa"/>
          </w:tcPr>
          <w:p w:rsidR="00CE5D72" w:rsidRPr="00CE5D72" w:rsidRDefault="00CE5D72" w:rsidP="00333B02">
            <w:pPr>
              <w:pStyle w:val="Pieddepage"/>
              <w:tabs>
                <w:tab w:val="clear" w:pos="4536"/>
                <w:tab w:val="clear" w:pos="9072"/>
              </w:tabs>
              <w:jc w:val="center"/>
              <w:rPr>
                <w:rFonts w:ascii="Comic Sans MS" w:hAnsi="Comic Sans MS"/>
                <w:szCs w:val="22"/>
              </w:rPr>
            </w:pPr>
            <w:r w:rsidRPr="00CE5D72">
              <w:rPr>
                <w:rFonts w:ascii="Comic Sans MS" w:hAnsi="Comic Sans MS"/>
                <w:sz w:val="22"/>
                <w:szCs w:val="22"/>
              </w:rPr>
              <w:t>4.99</w:t>
            </w:r>
          </w:p>
        </w:tc>
        <w:tc>
          <w:tcPr>
            <w:tcW w:w="1616" w:type="dxa"/>
          </w:tcPr>
          <w:p w:rsidR="00CE5D72" w:rsidRPr="00CE5D72" w:rsidRDefault="00CE5D72" w:rsidP="00333B02">
            <w:pPr>
              <w:jc w:val="center"/>
              <w:rPr>
                <w:rFonts w:ascii="Comic Sans MS" w:hAnsi="Comic Sans MS"/>
                <w:b/>
                <w:snapToGrid w:val="0"/>
                <w:color w:val="000000"/>
                <w:szCs w:val="22"/>
              </w:rPr>
            </w:pPr>
            <w:r w:rsidRPr="00CE5D72">
              <w:rPr>
                <w:rFonts w:ascii="Comic Sans MS" w:hAnsi="Comic Sans MS"/>
                <w:b/>
                <w:snapToGrid w:val="0"/>
                <w:color w:val="000000"/>
                <w:sz w:val="22"/>
                <w:szCs w:val="22"/>
              </w:rPr>
              <w:t>19.81</w:t>
            </w:r>
          </w:p>
        </w:tc>
      </w:tr>
      <w:tr w:rsidR="00CE5D72" w:rsidRPr="00CE5D72" w:rsidTr="00333B02">
        <w:tc>
          <w:tcPr>
            <w:tcW w:w="1063" w:type="dxa"/>
          </w:tcPr>
          <w:p w:rsidR="00CE5D72" w:rsidRPr="00CE5D72" w:rsidRDefault="00CE5D72" w:rsidP="00333B02">
            <w:pPr>
              <w:pStyle w:val="Pieddepage"/>
              <w:tabs>
                <w:tab w:val="clear" w:pos="4536"/>
                <w:tab w:val="clear" w:pos="9072"/>
              </w:tabs>
              <w:jc w:val="center"/>
              <w:rPr>
                <w:rFonts w:ascii="Comic Sans MS" w:hAnsi="Comic Sans MS"/>
                <w:b/>
                <w:szCs w:val="22"/>
              </w:rPr>
            </w:pPr>
            <w:r w:rsidRPr="00CE5D72">
              <w:rPr>
                <w:rFonts w:ascii="Comic Sans MS" w:hAnsi="Comic Sans MS"/>
                <w:b/>
                <w:sz w:val="22"/>
                <w:szCs w:val="22"/>
              </w:rPr>
              <w:t>somme</w:t>
            </w:r>
          </w:p>
        </w:tc>
        <w:tc>
          <w:tcPr>
            <w:tcW w:w="1615" w:type="dxa"/>
          </w:tcPr>
          <w:p w:rsidR="00CE5D72" w:rsidRPr="00CE5D72" w:rsidRDefault="00CE5D72" w:rsidP="00333B02">
            <w:pPr>
              <w:jc w:val="center"/>
              <w:rPr>
                <w:rFonts w:ascii="Comic Sans MS" w:hAnsi="Comic Sans MS"/>
                <w:b/>
                <w:snapToGrid w:val="0"/>
                <w:color w:val="000000"/>
                <w:szCs w:val="22"/>
              </w:rPr>
            </w:pPr>
            <w:r w:rsidRPr="00CE5D72">
              <w:rPr>
                <w:rFonts w:ascii="Comic Sans MS" w:hAnsi="Comic Sans MS"/>
                <w:b/>
                <w:snapToGrid w:val="0"/>
                <w:color w:val="000000"/>
                <w:sz w:val="22"/>
                <w:szCs w:val="22"/>
              </w:rPr>
              <w:t>29.25</w:t>
            </w:r>
          </w:p>
        </w:tc>
        <w:tc>
          <w:tcPr>
            <w:tcW w:w="1616" w:type="dxa"/>
          </w:tcPr>
          <w:p w:rsidR="00CE5D72" w:rsidRPr="00CE5D72" w:rsidRDefault="00CE5D72" w:rsidP="00333B02">
            <w:pPr>
              <w:jc w:val="center"/>
              <w:rPr>
                <w:rFonts w:ascii="Comic Sans MS" w:hAnsi="Comic Sans MS"/>
                <w:b/>
                <w:snapToGrid w:val="0"/>
                <w:color w:val="000000"/>
                <w:szCs w:val="22"/>
              </w:rPr>
            </w:pPr>
            <w:r w:rsidRPr="00CE5D72">
              <w:rPr>
                <w:rFonts w:ascii="Comic Sans MS" w:hAnsi="Comic Sans MS"/>
                <w:b/>
                <w:snapToGrid w:val="0"/>
                <w:color w:val="000000"/>
                <w:sz w:val="22"/>
                <w:szCs w:val="22"/>
              </w:rPr>
              <w:t>30.46</w:t>
            </w:r>
          </w:p>
        </w:tc>
        <w:tc>
          <w:tcPr>
            <w:tcW w:w="1616" w:type="dxa"/>
          </w:tcPr>
          <w:p w:rsidR="00CE5D72" w:rsidRPr="00CE5D72" w:rsidRDefault="00CE5D72" w:rsidP="00333B02">
            <w:pPr>
              <w:jc w:val="center"/>
              <w:rPr>
                <w:rFonts w:ascii="Comic Sans MS" w:hAnsi="Comic Sans MS"/>
                <w:b/>
                <w:snapToGrid w:val="0"/>
                <w:color w:val="000000"/>
                <w:szCs w:val="22"/>
              </w:rPr>
            </w:pPr>
            <w:r w:rsidRPr="00CE5D72">
              <w:rPr>
                <w:rFonts w:ascii="Comic Sans MS" w:hAnsi="Comic Sans MS"/>
                <w:b/>
                <w:snapToGrid w:val="0"/>
                <w:color w:val="000000"/>
                <w:sz w:val="22"/>
                <w:szCs w:val="22"/>
              </w:rPr>
              <w:t>30.72</w:t>
            </w:r>
          </w:p>
        </w:tc>
        <w:tc>
          <w:tcPr>
            <w:tcW w:w="1616" w:type="dxa"/>
          </w:tcPr>
          <w:p w:rsidR="00CE5D72" w:rsidRPr="00CE5D72" w:rsidRDefault="00CE5D72" w:rsidP="00333B02">
            <w:pPr>
              <w:jc w:val="center"/>
              <w:rPr>
                <w:rFonts w:ascii="Comic Sans MS" w:hAnsi="Comic Sans MS"/>
                <w:b/>
                <w:snapToGrid w:val="0"/>
                <w:color w:val="000000"/>
                <w:szCs w:val="22"/>
              </w:rPr>
            </w:pPr>
            <w:r w:rsidRPr="00CE5D72">
              <w:rPr>
                <w:rFonts w:ascii="Comic Sans MS" w:hAnsi="Comic Sans MS"/>
                <w:b/>
                <w:snapToGrid w:val="0"/>
                <w:color w:val="000000"/>
                <w:sz w:val="22"/>
                <w:szCs w:val="22"/>
              </w:rPr>
              <w:t>30.46</w:t>
            </w:r>
          </w:p>
        </w:tc>
        <w:tc>
          <w:tcPr>
            <w:tcW w:w="1616" w:type="dxa"/>
          </w:tcPr>
          <w:p w:rsidR="00CE5D72" w:rsidRPr="00CE5D72" w:rsidRDefault="00413970" w:rsidP="00333B02">
            <w:pPr>
              <w:pStyle w:val="Pieddepage"/>
              <w:tabs>
                <w:tab w:val="clear" w:pos="4536"/>
                <w:tab w:val="clear" w:pos="9072"/>
              </w:tabs>
              <w:jc w:val="center"/>
              <w:rPr>
                <w:rFonts w:ascii="Comic Sans MS" w:hAnsi="Comic Sans MS"/>
                <w:szCs w:val="22"/>
              </w:rPr>
            </w:pPr>
            <w:r>
              <w:rPr>
                <w:rFonts w:ascii="Comic Sans MS" w:hAnsi="Comic Sans MS"/>
                <w:sz w:val="22"/>
                <w:szCs w:val="22"/>
              </w:rPr>
              <w:t>120.89</w:t>
            </w:r>
          </w:p>
        </w:tc>
      </w:tr>
    </w:tbl>
    <w:bookmarkEnd w:id="0"/>
    <w:p w:rsidR="00CE5D72" w:rsidRPr="00CE5D72" w:rsidRDefault="00CE5D72" w:rsidP="0048662A">
      <w:pPr>
        <w:pStyle w:val="Pieddepage"/>
        <w:tabs>
          <w:tab w:val="clear" w:pos="4536"/>
          <w:tab w:val="clear" w:pos="9072"/>
        </w:tabs>
        <w:outlineLvl w:val="0"/>
        <w:rPr>
          <w:rFonts w:ascii="Comic Sans MS" w:hAnsi="Comic Sans MS"/>
          <w:sz w:val="22"/>
          <w:szCs w:val="22"/>
        </w:rPr>
      </w:pPr>
      <w:r w:rsidRPr="00CE5D72">
        <w:rPr>
          <w:rFonts w:ascii="Comic Sans MS" w:hAnsi="Comic Sans MS"/>
          <w:sz w:val="22"/>
          <w:szCs w:val="22"/>
        </w:rPr>
        <w:lastRenderedPageBreak/>
        <w:t xml:space="preserve">On donne </w:t>
      </w:r>
      <w:r w:rsidR="00F2305A">
        <w:rPr>
          <w:rFonts w:ascii="Comic Sans MS" w:hAnsi="Comic Sans MS"/>
          <w:sz w:val="22"/>
          <w:szCs w:val="22"/>
        </w:rPr>
        <w:t xml:space="preserve">la </w:t>
      </w:r>
      <w:r w:rsidRPr="00CE5D72">
        <w:rPr>
          <w:rFonts w:ascii="Comic Sans MS" w:hAnsi="Comic Sans MS"/>
          <w:sz w:val="22"/>
          <w:szCs w:val="22"/>
        </w:rPr>
        <w:t xml:space="preserve">somme des carrés </w:t>
      </w:r>
      <w:r w:rsidR="00F2305A">
        <w:rPr>
          <w:rFonts w:ascii="Comic Sans MS" w:hAnsi="Comic Sans MS"/>
          <w:sz w:val="22"/>
          <w:szCs w:val="22"/>
        </w:rPr>
        <w:t xml:space="preserve">des 24 valeurs </w:t>
      </w:r>
      <w:r w:rsidRPr="00CE5D72">
        <w:rPr>
          <w:rFonts w:ascii="Comic Sans MS" w:hAnsi="Comic Sans MS"/>
          <w:sz w:val="22"/>
          <w:szCs w:val="22"/>
        </w:rPr>
        <w:t>= 610.5341</w:t>
      </w:r>
    </w:p>
    <w:p w:rsidR="00CE5D72" w:rsidRPr="00CE5D72" w:rsidRDefault="00CE5D72" w:rsidP="00CE5D72">
      <w:pPr>
        <w:pStyle w:val="Pieddepage"/>
        <w:tabs>
          <w:tab w:val="clear" w:pos="4536"/>
          <w:tab w:val="clear" w:pos="9072"/>
        </w:tabs>
        <w:rPr>
          <w:rFonts w:ascii="Comic Sans MS" w:hAnsi="Comic Sans MS"/>
          <w:sz w:val="22"/>
          <w:szCs w:val="22"/>
        </w:rPr>
      </w:pPr>
    </w:p>
    <w:p w:rsidR="00EC6861" w:rsidRDefault="00CE5D72" w:rsidP="00CE5D72">
      <w:pPr>
        <w:pStyle w:val="Pieddepage"/>
        <w:tabs>
          <w:tab w:val="clear" w:pos="4536"/>
          <w:tab w:val="clear" w:pos="9072"/>
        </w:tabs>
        <w:rPr>
          <w:rFonts w:ascii="Comic Sans MS" w:hAnsi="Comic Sans MS"/>
          <w:sz w:val="22"/>
          <w:szCs w:val="22"/>
        </w:rPr>
      </w:pPr>
      <w:r w:rsidRPr="00CE5D72">
        <w:rPr>
          <w:rFonts w:ascii="Comic Sans MS" w:hAnsi="Comic Sans MS"/>
          <w:sz w:val="22"/>
          <w:szCs w:val="22"/>
        </w:rPr>
        <w:t xml:space="preserve">1°) </w:t>
      </w:r>
      <w:r w:rsidR="00A45373">
        <w:rPr>
          <w:rFonts w:ascii="Comic Sans MS" w:hAnsi="Comic Sans MS"/>
          <w:sz w:val="22"/>
          <w:szCs w:val="22"/>
        </w:rPr>
        <w:t>(</w:t>
      </w:r>
      <w:r w:rsidR="00A31298">
        <w:rPr>
          <w:rFonts w:ascii="Comic Sans MS" w:hAnsi="Comic Sans MS"/>
          <w:sz w:val="22"/>
          <w:szCs w:val="22"/>
        </w:rPr>
        <w:t>2</w:t>
      </w:r>
      <w:r w:rsidR="00A45373">
        <w:rPr>
          <w:rFonts w:ascii="Comic Sans MS" w:hAnsi="Comic Sans MS"/>
          <w:sz w:val="22"/>
          <w:szCs w:val="22"/>
        </w:rPr>
        <w:t xml:space="preserve"> pts) </w:t>
      </w:r>
      <w:r w:rsidR="00EC6861">
        <w:rPr>
          <w:rFonts w:ascii="Comic Sans MS" w:hAnsi="Comic Sans MS"/>
          <w:sz w:val="22"/>
          <w:szCs w:val="22"/>
        </w:rPr>
        <w:t xml:space="preserve">Combien y a-t-il </w:t>
      </w:r>
    </w:p>
    <w:p w:rsidR="00EC6861" w:rsidRDefault="00EC6861" w:rsidP="00CE5D72">
      <w:pPr>
        <w:pStyle w:val="Pieddepage"/>
        <w:tabs>
          <w:tab w:val="clear" w:pos="4536"/>
          <w:tab w:val="clear" w:pos="9072"/>
        </w:tabs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 xml:space="preserve">de facteurs ? </w:t>
      </w:r>
      <w:r w:rsidRPr="00EC6861">
        <w:rPr>
          <w:rFonts w:ascii="Comic Sans MS" w:hAnsi="Comic Sans MS"/>
          <w:color w:val="548DD4" w:themeColor="text2" w:themeTint="99"/>
          <w:sz w:val="22"/>
          <w:szCs w:val="22"/>
        </w:rPr>
        <w:t>2</w:t>
      </w:r>
    </w:p>
    <w:p w:rsidR="00EC6861" w:rsidRDefault="00EC6861" w:rsidP="00CE5D72">
      <w:pPr>
        <w:pStyle w:val="Pieddepage"/>
        <w:tabs>
          <w:tab w:val="clear" w:pos="4536"/>
          <w:tab w:val="clear" w:pos="9072"/>
        </w:tabs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 xml:space="preserve">de traitements ? </w:t>
      </w:r>
      <w:r w:rsidRPr="00EC6861">
        <w:rPr>
          <w:rFonts w:ascii="Comic Sans MS" w:hAnsi="Comic Sans MS"/>
          <w:color w:val="548DD4" w:themeColor="text2" w:themeTint="99"/>
          <w:sz w:val="22"/>
          <w:szCs w:val="22"/>
        </w:rPr>
        <w:t>24</w:t>
      </w:r>
    </w:p>
    <w:p w:rsidR="00EC6861" w:rsidRDefault="00EC6861" w:rsidP="00EC6861">
      <w:pPr>
        <w:pStyle w:val="Pieddepage"/>
        <w:tabs>
          <w:tab w:val="clear" w:pos="4536"/>
          <w:tab w:val="clear" w:pos="9072"/>
        </w:tabs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d’unités statistiques ?</w:t>
      </w:r>
      <w:r w:rsidRPr="00EC6861">
        <w:rPr>
          <w:rFonts w:ascii="Comic Sans MS" w:hAnsi="Comic Sans MS"/>
          <w:color w:val="548DD4" w:themeColor="text2" w:themeTint="99"/>
          <w:sz w:val="22"/>
          <w:szCs w:val="22"/>
        </w:rPr>
        <w:t>24</w:t>
      </w:r>
    </w:p>
    <w:p w:rsidR="00CE5D72" w:rsidRPr="00CE5D72" w:rsidRDefault="00DF0F8A" w:rsidP="00CE5D72">
      <w:pPr>
        <w:pStyle w:val="Pieddepage"/>
        <w:tabs>
          <w:tab w:val="clear" w:pos="4536"/>
          <w:tab w:val="clear" w:pos="9072"/>
        </w:tabs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Ecrivez</w:t>
      </w:r>
      <w:r w:rsidR="00CE5D72" w:rsidRPr="00CE5D72">
        <w:rPr>
          <w:rFonts w:ascii="Comic Sans MS" w:hAnsi="Comic Sans MS"/>
          <w:sz w:val="22"/>
          <w:szCs w:val="22"/>
        </w:rPr>
        <w:t xml:space="preserve"> le modèle théorique supposé associé à l’étude</w:t>
      </w:r>
      <w:r>
        <w:rPr>
          <w:rFonts w:ascii="Comic Sans MS" w:hAnsi="Comic Sans MS"/>
          <w:sz w:val="22"/>
          <w:szCs w:val="22"/>
        </w:rPr>
        <w:t xml:space="preserve">, </w:t>
      </w:r>
      <w:r w:rsidR="00CE5D72" w:rsidRPr="00CE5D72">
        <w:rPr>
          <w:rFonts w:ascii="Comic Sans MS" w:hAnsi="Comic Sans MS"/>
          <w:sz w:val="22"/>
          <w:szCs w:val="22"/>
        </w:rPr>
        <w:t>préciser la signification de</w:t>
      </w:r>
      <w:r>
        <w:rPr>
          <w:rFonts w:ascii="Comic Sans MS" w:hAnsi="Comic Sans MS"/>
          <w:sz w:val="22"/>
          <w:szCs w:val="22"/>
        </w:rPr>
        <w:t xml:space="preserve"> chaque</w:t>
      </w:r>
      <w:r w:rsidR="00CE5D72" w:rsidRPr="00CE5D72">
        <w:rPr>
          <w:rFonts w:ascii="Comic Sans MS" w:hAnsi="Comic Sans MS"/>
          <w:sz w:val="22"/>
          <w:szCs w:val="22"/>
        </w:rPr>
        <w:t xml:space="preserve"> terme</w:t>
      </w:r>
      <w:r>
        <w:rPr>
          <w:rFonts w:ascii="Comic Sans MS" w:hAnsi="Comic Sans MS"/>
          <w:sz w:val="22"/>
          <w:szCs w:val="22"/>
        </w:rPr>
        <w:t>.</w:t>
      </w:r>
    </w:p>
    <w:p w:rsidR="00AC7C02" w:rsidRDefault="00AC7C02" w:rsidP="00CE5D72">
      <w:pPr>
        <w:pStyle w:val="Pieddepage"/>
        <w:tabs>
          <w:tab w:val="clear" w:pos="4536"/>
          <w:tab w:val="clear" w:pos="9072"/>
        </w:tabs>
        <w:rPr>
          <w:rFonts w:ascii="Comic Sans MS" w:hAnsi="Comic Sans MS"/>
          <w:sz w:val="22"/>
          <w:szCs w:val="22"/>
        </w:rPr>
      </w:pPr>
    </w:p>
    <w:p w:rsidR="00DF0F8A" w:rsidRPr="00DF0F8A" w:rsidRDefault="00DF0F8A" w:rsidP="00DF0F8A">
      <w:pPr>
        <w:widowControl w:val="0"/>
        <w:autoSpaceDE w:val="0"/>
        <w:autoSpaceDN w:val="0"/>
        <w:adjustRightInd w:val="0"/>
        <w:rPr>
          <w:rFonts w:ascii="Comic Sans MS" w:hAnsi="Comic Sans MS"/>
          <w:color w:val="548DD4" w:themeColor="text2" w:themeTint="99"/>
          <w:sz w:val="22"/>
          <w:szCs w:val="22"/>
        </w:rPr>
      </w:pPr>
      <w:r w:rsidRPr="00DF0F8A">
        <w:rPr>
          <w:rFonts w:ascii="Comic Sans MS" w:hAnsi="Comic Sans MS"/>
          <w:color w:val="548DD4" w:themeColor="text2" w:themeTint="99"/>
          <w:sz w:val="22"/>
          <w:szCs w:val="22"/>
        </w:rPr>
        <w:t xml:space="preserve">Ce </w:t>
      </w:r>
      <w:hyperlink r:id="rId23" w:anchor="modele" w:history="1">
        <w:r w:rsidRPr="00DF0F8A">
          <w:rPr>
            <w:rFonts w:ascii="Comic Sans MS" w:hAnsi="Comic Sans MS"/>
            <w:color w:val="548DD4" w:themeColor="text2" w:themeTint="99"/>
            <w:sz w:val="22"/>
            <w:szCs w:val="22"/>
          </w:rPr>
          <w:t>mod</w:t>
        </w:r>
        <w:bookmarkStart w:id="1" w:name="_Hlt501779607"/>
        <w:r w:rsidRPr="00DF0F8A">
          <w:rPr>
            <w:rFonts w:ascii="Comic Sans MS" w:hAnsi="Comic Sans MS"/>
            <w:color w:val="548DD4" w:themeColor="text2" w:themeTint="99"/>
            <w:sz w:val="22"/>
            <w:szCs w:val="22"/>
          </w:rPr>
          <w:t>è</w:t>
        </w:r>
        <w:bookmarkEnd w:id="1"/>
        <w:r w:rsidRPr="00DF0F8A">
          <w:rPr>
            <w:rFonts w:ascii="Comic Sans MS" w:hAnsi="Comic Sans MS"/>
            <w:color w:val="548DD4" w:themeColor="text2" w:themeTint="99"/>
            <w:sz w:val="22"/>
            <w:szCs w:val="22"/>
          </w:rPr>
          <w:t>le m</w:t>
        </w:r>
        <w:bookmarkStart w:id="2" w:name="_Hlt517845675"/>
        <w:r w:rsidRPr="00DF0F8A">
          <w:rPr>
            <w:rFonts w:ascii="Comic Sans MS" w:hAnsi="Comic Sans MS"/>
            <w:color w:val="548DD4" w:themeColor="text2" w:themeTint="99"/>
            <w:sz w:val="22"/>
            <w:szCs w:val="22"/>
          </w:rPr>
          <w:t>a</w:t>
        </w:r>
        <w:bookmarkEnd w:id="2"/>
        <w:r w:rsidRPr="00DF0F8A">
          <w:rPr>
            <w:rFonts w:ascii="Comic Sans MS" w:hAnsi="Comic Sans MS"/>
            <w:color w:val="548DD4" w:themeColor="text2" w:themeTint="99"/>
            <w:sz w:val="22"/>
            <w:szCs w:val="22"/>
          </w:rPr>
          <w:t>thé</w:t>
        </w:r>
        <w:bookmarkStart w:id="3" w:name="_Hlt501779588"/>
        <w:r w:rsidRPr="00DF0F8A">
          <w:rPr>
            <w:rFonts w:ascii="Comic Sans MS" w:hAnsi="Comic Sans MS"/>
            <w:color w:val="548DD4" w:themeColor="text2" w:themeTint="99"/>
            <w:sz w:val="22"/>
            <w:szCs w:val="22"/>
          </w:rPr>
          <w:t>m</w:t>
        </w:r>
        <w:bookmarkEnd w:id="3"/>
        <w:r w:rsidRPr="00DF0F8A">
          <w:rPr>
            <w:rFonts w:ascii="Comic Sans MS" w:hAnsi="Comic Sans MS"/>
            <w:color w:val="548DD4" w:themeColor="text2" w:themeTint="99"/>
            <w:sz w:val="22"/>
            <w:szCs w:val="22"/>
          </w:rPr>
          <w:t>atique</w:t>
        </w:r>
      </w:hyperlink>
      <w:r w:rsidRPr="00DF0F8A">
        <w:rPr>
          <w:rFonts w:ascii="Comic Sans MS" w:hAnsi="Comic Sans MS"/>
          <w:color w:val="548DD4" w:themeColor="text2" w:themeTint="99"/>
          <w:sz w:val="22"/>
          <w:szCs w:val="22"/>
        </w:rPr>
        <w:t xml:space="preserve"> associé à un dispositif en randomisation à 2 facteurs sans répétition suit un modèle fixe linéaire additif:</w:t>
      </w:r>
    </w:p>
    <w:p w:rsidR="00DF0F8A" w:rsidRPr="00A31298" w:rsidRDefault="00DF0F8A" w:rsidP="00A31298">
      <w:pPr>
        <w:widowControl w:val="0"/>
        <w:autoSpaceDE w:val="0"/>
        <w:autoSpaceDN w:val="0"/>
        <w:adjustRightInd w:val="0"/>
        <w:jc w:val="center"/>
        <w:rPr>
          <w:rFonts w:ascii="Comic Sans MS" w:hAnsi="Comic Sans MS"/>
          <w:b/>
          <w:color w:val="548DD4" w:themeColor="text2" w:themeTint="99"/>
          <w:sz w:val="22"/>
          <w:szCs w:val="22"/>
        </w:rPr>
      </w:pPr>
      <w:r w:rsidRPr="00A31298">
        <w:rPr>
          <w:rFonts w:ascii="Comic Sans MS" w:hAnsi="Comic Sans MS"/>
          <w:b/>
          <w:color w:val="548DD4" w:themeColor="text2" w:themeTint="99"/>
          <w:sz w:val="22"/>
          <w:szCs w:val="22"/>
        </w:rPr>
        <w:t xml:space="preserve">xij = </w:t>
      </w:r>
      <w:r w:rsidRPr="00A31298">
        <w:rPr>
          <w:rFonts w:ascii="Symbol" w:hAnsi="Symbol"/>
          <w:b/>
          <w:color w:val="548DD4" w:themeColor="text2" w:themeTint="99"/>
          <w:sz w:val="22"/>
          <w:szCs w:val="22"/>
        </w:rPr>
        <w:t></w:t>
      </w:r>
      <w:r w:rsidRPr="00A31298">
        <w:rPr>
          <w:rFonts w:ascii="Comic Sans MS" w:hAnsi="Comic Sans MS"/>
          <w:b/>
          <w:color w:val="548DD4" w:themeColor="text2" w:themeTint="99"/>
          <w:sz w:val="22"/>
          <w:szCs w:val="22"/>
        </w:rPr>
        <w:t xml:space="preserve"> + </w:t>
      </w:r>
      <w:r w:rsidRPr="00A31298">
        <w:rPr>
          <w:rFonts w:ascii="Symbol" w:hAnsi="Symbol"/>
          <w:b/>
          <w:color w:val="548DD4" w:themeColor="text2" w:themeTint="99"/>
          <w:sz w:val="22"/>
          <w:szCs w:val="22"/>
        </w:rPr>
        <w:t></w:t>
      </w:r>
      <w:r w:rsidRPr="00A31298">
        <w:rPr>
          <w:rFonts w:ascii="Symbol" w:hAnsi="Symbol"/>
          <w:b/>
          <w:color w:val="548DD4" w:themeColor="text2" w:themeTint="99"/>
          <w:sz w:val="22"/>
          <w:szCs w:val="22"/>
        </w:rPr>
        <w:t></w:t>
      </w:r>
      <w:r w:rsidRPr="00A31298">
        <w:rPr>
          <w:rFonts w:ascii="Comic Sans MS" w:hAnsi="Comic Sans MS"/>
          <w:b/>
          <w:color w:val="548DD4" w:themeColor="text2" w:themeTint="99"/>
          <w:sz w:val="22"/>
          <w:szCs w:val="22"/>
        </w:rPr>
        <w:t xml:space="preserve"> i + </w:t>
      </w:r>
      <w:r w:rsidRPr="00A31298">
        <w:rPr>
          <w:rFonts w:ascii="Symbol" w:hAnsi="Symbol"/>
          <w:b/>
          <w:color w:val="548DD4" w:themeColor="text2" w:themeTint="99"/>
          <w:sz w:val="22"/>
          <w:szCs w:val="22"/>
        </w:rPr>
        <w:t></w:t>
      </w:r>
      <w:r w:rsidRPr="00A31298">
        <w:rPr>
          <w:rFonts w:ascii="Symbol" w:hAnsi="Symbol"/>
          <w:b/>
          <w:color w:val="548DD4" w:themeColor="text2" w:themeTint="99"/>
          <w:sz w:val="22"/>
          <w:szCs w:val="22"/>
        </w:rPr>
        <w:t></w:t>
      </w:r>
      <w:r w:rsidRPr="00A31298">
        <w:rPr>
          <w:rFonts w:ascii="Symbol" w:hAnsi="Symbol"/>
          <w:b/>
          <w:color w:val="548DD4" w:themeColor="text2" w:themeTint="99"/>
          <w:sz w:val="22"/>
          <w:szCs w:val="22"/>
        </w:rPr>
        <w:t></w:t>
      </w:r>
      <w:r w:rsidRPr="00A31298">
        <w:rPr>
          <w:rFonts w:ascii="Comic Sans MS" w:hAnsi="Comic Sans MS"/>
          <w:b/>
          <w:color w:val="548DD4" w:themeColor="text2" w:themeTint="99"/>
          <w:sz w:val="22"/>
          <w:szCs w:val="22"/>
        </w:rPr>
        <w:t xml:space="preserve">j + </w:t>
      </w:r>
      <w:r w:rsidRPr="00A31298">
        <w:rPr>
          <w:rFonts w:ascii="Symbol" w:hAnsi="Symbol"/>
          <w:b/>
          <w:color w:val="548DD4" w:themeColor="text2" w:themeTint="99"/>
          <w:sz w:val="22"/>
          <w:szCs w:val="22"/>
        </w:rPr>
        <w:t></w:t>
      </w:r>
      <w:r w:rsidRPr="00A31298">
        <w:rPr>
          <w:rFonts w:ascii="Comic Sans MS" w:hAnsi="Comic Sans MS"/>
          <w:b/>
          <w:color w:val="548DD4" w:themeColor="text2" w:themeTint="99"/>
          <w:sz w:val="22"/>
          <w:szCs w:val="22"/>
        </w:rPr>
        <w:t>ij.</w:t>
      </w:r>
    </w:p>
    <w:p w:rsidR="00DF0F8A" w:rsidRPr="00DF0F8A" w:rsidRDefault="00DF0F8A" w:rsidP="00DF0F8A">
      <w:pPr>
        <w:widowControl w:val="0"/>
        <w:autoSpaceDE w:val="0"/>
        <w:autoSpaceDN w:val="0"/>
        <w:adjustRightInd w:val="0"/>
        <w:rPr>
          <w:rFonts w:ascii="Comic Sans MS" w:hAnsi="Comic Sans MS"/>
          <w:color w:val="548DD4" w:themeColor="text2" w:themeTint="99"/>
          <w:sz w:val="22"/>
          <w:szCs w:val="22"/>
        </w:rPr>
      </w:pPr>
      <w:r w:rsidRPr="00DF0F8A">
        <w:rPr>
          <w:rFonts w:ascii="Comic Sans MS" w:hAnsi="Comic Sans MS"/>
          <w:color w:val="548DD4" w:themeColor="text2" w:themeTint="99"/>
          <w:sz w:val="22"/>
          <w:szCs w:val="22"/>
        </w:rPr>
        <w:t>xij : réponse observée pour l’essai de la combinaison ij</w:t>
      </w:r>
    </w:p>
    <w:p w:rsidR="00DF0F8A" w:rsidRPr="00DF0F8A" w:rsidRDefault="00DF0F8A" w:rsidP="00DF0F8A">
      <w:pPr>
        <w:widowControl w:val="0"/>
        <w:autoSpaceDE w:val="0"/>
        <w:autoSpaceDN w:val="0"/>
        <w:adjustRightInd w:val="0"/>
        <w:rPr>
          <w:rFonts w:ascii="Comic Sans MS" w:hAnsi="Comic Sans MS"/>
          <w:color w:val="548DD4" w:themeColor="text2" w:themeTint="99"/>
          <w:sz w:val="22"/>
          <w:szCs w:val="22"/>
        </w:rPr>
      </w:pPr>
      <w:r w:rsidRPr="00DF0F8A">
        <w:rPr>
          <w:rFonts w:ascii="Symbol" w:hAnsi="Symbol"/>
          <w:color w:val="548DD4" w:themeColor="text2" w:themeTint="99"/>
          <w:sz w:val="22"/>
          <w:szCs w:val="22"/>
        </w:rPr>
        <w:t></w:t>
      </w:r>
      <w:r w:rsidRPr="00DF0F8A">
        <w:rPr>
          <w:rFonts w:ascii="Comic Sans MS" w:hAnsi="Comic Sans MS"/>
          <w:color w:val="548DD4" w:themeColor="text2" w:themeTint="99"/>
          <w:sz w:val="22"/>
          <w:szCs w:val="22"/>
        </w:rPr>
        <w:t> : niveau moyen</w:t>
      </w:r>
    </w:p>
    <w:p w:rsidR="00DF0F8A" w:rsidRPr="00DF0F8A" w:rsidRDefault="00DF0F8A" w:rsidP="00DF0F8A">
      <w:pPr>
        <w:widowControl w:val="0"/>
        <w:autoSpaceDE w:val="0"/>
        <w:autoSpaceDN w:val="0"/>
        <w:adjustRightInd w:val="0"/>
        <w:rPr>
          <w:rFonts w:ascii="Comic Sans MS" w:hAnsi="Comic Sans MS"/>
          <w:color w:val="548DD4" w:themeColor="text2" w:themeTint="99"/>
          <w:sz w:val="22"/>
          <w:szCs w:val="22"/>
        </w:rPr>
      </w:pPr>
      <w:r w:rsidRPr="00DF0F8A">
        <w:rPr>
          <w:rFonts w:ascii="Symbol" w:hAnsi="Symbol"/>
          <w:color w:val="548DD4" w:themeColor="text2" w:themeTint="99"/>
          <w:sz w:val="22"/>
          <w:szCs w:val="22"/>
        </w:rPr>
        <w:t></w:t>
      </w:r>
      <w:r w:rsidRPr="00DF0F8A">
        <w:rPr>
          <w:rFonts w:ascii="Comic Sans MS" w:hAnsi="Comic Sans MS"/>
          <w:color w:val="548DD4" w:themeColor="text2" w:themeTint="99"/>
          <w:sz w:val="22"/>
          <w:szCs w:val="22"/>
        </w:rPr>
        <w:t xml:space="preserve"> i : effet du 1</w:t>
      </w:r>
      <w:r w:rsidRPr="00DF0F8A">
        <w:rPr>
          <w:rFonts w:ascii="Comic Sans MS" w:hAnsi="Comic Sans MS"/>
          <w:color w:val="548DD4" w:themeColor="text2" w:themeTint="99"/>
          <w:sz w:val="22"/>
          <w:szCs w:val="22"/>
          <w:vertAlign w:val="superscript"/>
        </w:rPr>
        <w:t>er</w:t>
      </w:r>
      <w:r w:rsidRPr="00DF0F8A">
        <w:rPr>
          <w:rFonts w:ascii="Comic Sans MS" w:hAnsi="Comic Sans MS"/>
          <w:color w:val="548DD4" w:themeColor="text2" w:themeTint="99"/>
          <w:sz w:val="22"/>
          <w:szCs w:val="22"/>
        </w:rPr>
        <w:t xml:space="preserve"> facteur étudié </w:t>
      </w:r>
      <w:r>
        <w:rPr>
          <w:rFonts w:ascii="Comic Sans MS" w:hAnsi="Comic Sans MS"/>
          <w:color w:val="548DD4" w:themeColor="text2" w:themeTint="99"/>
          <w:sz w:val="22"/>
          <w:szCs w:val="22"/>
        </w:rPr>
        <w:t>« </w:t>
      </w:r>
      <w:r w:rsidRPr="00DF0F8A">
        <w:rPr>
          <w:rFonts w:ascii="Comic Sans MS" w:hAnsi="Comic Sans MS"/>
          <w:color w:val="548DD4" w:themeColor="text2" w:themeTint="99"/>
          <w:sz w:val="22"/>
          <w:szCs w:val="22"/>
        </w:rPr>
        <w:t>Variété</w:t>
      </w:r>
      <w:r>
        <w:rPr>
          <w:rFonts w:ascii="Comic Sans MS" w:hAnsi="Comic Sans MS"/>
          <w:color w:val="548DD4" w:themeColor="text2" w:themeTint="99"/>
          <w:sz w:val="22"/>
          <w:szCs w:val="22"/>
        </w:rPr>
        <w:t> »</w:t>
      </w:r>
      <w:r w:rsidRPr="00DF0F8A">
        <w:rPr>
          <w:rFonts w:ascii="Comic Sans MS" w:hAnsi="Comic Sans MS"/>
          <w:color w:val="548DD4" w:themeColor="text2" w:themeTint="99"/>
          <w:sz w:val="22"/>
          <w:szCs w:val="22"/>
        </w:rPr>
        <w:t xml:space="preserve"> au niveau i ; i = 1, 2, 3</w:t>
      </w:r>
      <w:r>
        <w:rPr>
          <w:rFonts w:ascii="Comic Sans MS" w:hAnsi="Comic Sans MS"/>
          <w:color w:val="548DD4" w:themeColor="text2" w:themeTint="99"/>
          <w:sz w:val="22"/>
          <w:szCs w:val="22"/>
        </w:rPr>
        <w:t>…6</w:t>
      </w:r>
    </w:p>
    <w:p w:rsidR="00DF0F8A" w:rsidRPr="00DF0F8A" w:rsidRDefault="00DF0F8A" w:rsidP="0048662A">
      <w:pPr>
        <w:widowControl w:val="0"/>
        <w:autoSpaceDE w:val="0"/>
        <w:autoSpaceDN w:val="0"/>
        <w:adjustRightInd w:val="0"/>
        <w:outlineLvl w:val="0"/>
        <w:rPr>
          <w:rFonts w:ascii="Comic Sans MS" w:hAnsi="Comic Sans MS"/>
          <w:color w:val="548DD4" w:themeColor="text2" w:themeTint="99"/>
          <w:sz w:val="22"/>
          <w:szCs w:val="22"/>
        </w:rPr>
      </w:pPr>
      <w:r w:rsidRPr="00DF0F8A">
        <w:rPr>
          <w:rFonts w:ascii="Symbol" w:hAnsi="Symbol"/>
          <w:color w:val="548DD4" w:themeColor="text2" w:themeTint="99"/>
          <w:sz w:val="22"/>
          <w:szCs w:val="22"/>
        </w:rPr>
        <w:t></w:t>
      </w:r>
      <w:r w:rsidRPr="00DF0F8A">
        <w:rPr>
          <w:rFonts w:ascii="Symbol" w:hAnsi="Symbol"/>
          <w:color w:val="548DD4" w:themeColor="text2" w:themeTint="99"/>
          <w:sz w:val="22"/>
          <w:szCs w:val="22"/>
        </w:rPr>
        <w:t></w:t>
      </w:r>
      <w:r w:rsidRPr="00DF0F8A">
        <w:rPr>
          <w:rFonts w:ascii="Comic Sans MS" w:hAnsi="Comic Sans MS"/>
          <w:color w:val="548DD4" w:themeColor="text2" w:themeTint="99"/>
          <w:sz w:val="22"/>
          <w:szCs w:val="22"/>
        </w:rPr>
        <w:t>j : effet du 2</w:t>
      </w:r>
      <w:r w:rsidRPr="00DF0F8A">
        <w:rPr>
          <w:rFonts w:ascii="Comic Sans MS" w:hAnsi="Comic Sans MS"/>
          <w:color w:val="548DD4" w:themeColor="text2" w:themeTint="99"/>
          <w:sz w:val="22"/>
          <w:szCs w:val="22"/>
          <w:vertAlign w:val="superscript"/>
        </w:rPr>
        <w:t>ème</w:t>
      </w:r>
      <w:r w:rsidRPr="00DF0F8A">
        <w:rPr>
          <w:rFonts w:ascii="Comic Sans MS" w:hAnsi="Comic Sans MS"/>
          <w:color w:val="548DD4" w:themeColor="text2" w:themeTint="99"/>
          <w:sz w:val="22"/>
          <w:szCs w:val="22"/>
        </w:rPr>
        <w:t xml:space="preserve"> facteur étudié </w:t>
      </w:r>
      <w:r>
        <w:rPr>
          <w:rFonts w:ascii="Comic Sans MS" w:hAnsi="Comic Sans MS"/>
          <w:color w:val="548DD4" w:themeColor="text2" w:themeTint="99"/>
          <w:sz w:val="22"/>
          <w:szCs w:val="22"/>
        </w:rPr>
        <w:t>« Bloc »</w:t>
      </w:r>
      <w:r w:rsidRPr="00DF0F8A">
        <w:rPr>
          <w:rFonts w:ascii="Comic Sans MS" w:hAnsi="Comic Sans MS"/>
          <w:color w:val="548DD4" w:themeColor="text2" w:themeTint="99"/>
          <w:sz w:val="22"/>
          <w:szCs w:val="22"/>
        </w:rPr>
        <w:t xml:space="preserve"> au niveau j ; j = 1 à 4</w:t>
      </w:r>
    </w:p>
    <w:p w:rsidR="00DF0F8A" w:rsidRPr="00DF0F8A" w:rsidRDefault="00DF0F8A" w:rsidP="00DF0F8A">
      <w:pPr>
        <w:widowControl w:val="0"/>
        <w:autoSpaceDE w:val="0"/>
        <w:autoSpaceDN w:val="0"/>
        <w:adjustRightInd w:val="0"/>
        <w:rPr>
          <w:color w:val="548DD4" w:themeColor="text2" w:themeTint="99"/>
          <w:szCs w:val="24"/>
        </w:rPr>
      </w:pPr>
      <w:r w:rsidRPr="00DF0F8A">
        <w:rPr>
          <w:rFonts w:ascii="Symbol" w:hAnsi="Symbol"/>
          <w:color w:val="548DD4" w:themeColor="text2" w:themeTint="99"/>
          <w:szCs w:val="24"/>
        </w:rPr>
        <w:t></w:t>
      </w:r>
      <w:r w:rsidRPr="00DF0F8A">
        <w:rPr>
          <w:color w:val="548DD4" w:themeColor="text2" w:themeTint="99"/>
          <w:szCs w:val="24"/>
        </w:rPr>
        <w:t xml:space="preserve">ij : </w:t>
      </w:r>
      <w:r w:rsidRPr="00DF0F8A">
        <w:rPr>
          <w:rFonts w:ascii="Comic Sans MS" w:hAnsi="Comic Sans MS"/>
          <w:color w:val="548DD4" w:themeColor="text2" w:themeTint="99"/>
          <w:sz w:val="22"/>
          <w:szCs w:val="22"/>
        </w:rPr>
        <w:t>effet résiduel associé à xij</w:t>
      </w:r>
    </w:p>
    <w:p w:rsidR="00DF0F8A" w:rsidRPr="00DF0F8A" w:rsidRDefault="00DF0F8A" w:rsidP="00DF0F8A">
      <w:pPr>
        <w:widowControl w:val="0"/>
        <w:autoSpaceDE w:val="0"/>
        <w:autoSpaceDN w:val="0"/>
        <w:adjustRightInd w:val="0"/>
        <w:rPr>
          <w:color w:val="548DD4" w:themeColor="text2" w:themeTint="99"/>
          <w:szCs w:val="24"/>
        </w:rPr>
      </w:pPr>
    </w:p>
    <w:p w:rsidR="00DF0F8A" w:rsidRPr="00DF0F8A" w:rsidRDefault="00DF0F8A" w:rsidP="0048662A">
      <w:pPr>
        <w:widowControl w:val="0"/>
        <w:autoSpaceDE w:val="0"/>
        <w:autoSpaceDN w:val="0"/>
        <w:adjustRightInd w:val="0"/>
        <w:outlineLvl w:val="0"/>
        <w:rPr>
          <w:rFonts w:ascii="Comic Sans MS" w:hAnsi="Comic Sans MS"/>
          <w:color w:val="548DD4" w:themeColor="text2" w:themeTint="99"/>
          <w:sz w:val="22"/>
          <w:szCs w:val="22"/>
        </w:rPr>
      </w:pPr>
      <w:r w:rsidRPr="00DF0F8A">
        <w:rPr>
          <w:rFonts w:ascii="Comic Sans MS" w:hAnsi="Comic Sans MS"/>
          <w:color w:val="548DD4" w:themeColor="text2" w:themeTint="99"/>
          <w:sz w:val="22"/>
          <w:szCs w:val="22"/>
        </w:rPr>
        <w:t>Il y a 24 traitements (6x4 = 24 combinaisons V*B)</w:t>
      </w:r>
    </w:p>
    <w:p w:rsidR="00AC7C02" w:rsidRDefault="00AC7C02" w:rsidP="00CE5D72">
      <w:pPr>
        <w:pStyle w:val="Pieddepage"/>
        <w:tabs>
          <w:tab w:val="clear" w:pos="4536"/>
          <w:tab w:val="clear" w:pos="9072"/>
        </w:tabs>
        <w:rPr>
          <w:rFonts w:ascii="Comic Sans MS" w:hAnsi="Comic Sans MS"/>
          <w:sz w:val="22"/>
          <w:szCs w:val="22"/>
        </w:rPr>
      </w:pPr>
    </w:p>
    <w:p w:rsidR="00AC7C02" w:rsidRDefault="00AC7C02" w:rsidP="00CE5D72">
      <w:pPr>
        <w:pStyle w:val="Pieddepage"/>
        <w:tabs>
          <w:tab w:val="clear" w:pos="4536"/>
          <w:tab w:val="clear" w:pos="9072"/>
        </w:tabs>
        <w:rPr>
          <w:rFonts w:ascii="Comic Sans MS" w:hAnsi="Comic Sans MS"/>
          <w:sz w:val="22"/>
          <w:szCs w:val="22"/>
        </w:rPr>
      </w:pPr>
    </w:p>
    <w:p w:rsidR="00AC7C02" w:rsidRDefault="00AC7C02" w:rsidP="00CE5D72">
      <w:pPr>
        <w:pStyle w:val="Pieddepage"/>
        <w:tabs>
          <w:tab w:val="clear" w:pos="4536"/>
          <w:tab w:val="clear" w:pos="9072"/>
        </w:tabs>
        <w:rPr>
          <w:rFonts w:ascii="Comic Sans MS" w:hAnsi="Comic Sans MS"/>
          <w:sz w:val="22"/>
          <w:szCs w:val="22"/>
        </w:rPr>
      </w:pPr>
    </w:p>
    <w:p w:rsidR="00CE5D72" w:rsidRPr="00CE5D72" w:rsidRDefault="00DF0F8A" w:rsidP="00CE5D72">
      <w:pPr>
        <w:pStyle w:val="Pieddepage"/>
        <w:tabs>
          <w:tab w:val="clear" w:pos="4536"/>
          <w:tab w:val="clear" w:pos="9072"/>
        </w:tabs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2</w:t>
      </w:r>
      <w:r w:rsidR="00CE5D72" w:rsidRPr="00CE5D72">
        <w:rPr>
          <w:rFonts w:ascii="Comic Sans MS" w:hAnsi="Comic Sans MS"/>
          <w:sz w:val="22"/>
          <w:szCs w:val="22"/>
        </w:rPr>
        <w:t xml:space="preserve">°) </w:t>
      </w:r>
      <w:r w:rsidR="00A45373">
        <w:rPr>
          <w:rFonts w:ascii="Comic Sans MS" w:hAnsi="Comic Sans MS"/>
          <w:sz w:val="22"/>
          <w:szCs w:val="22"/>
        </w:rPr>
        <w:t>(</w:t>
      </w:r>
      <w:r w:rsidR="00A31298">
        <w:rPr>
          <w:rFonts w:ascii="Comic Sans MS" w:hAnsi="Comic Sans MS"/>
          <w:sz w:val="22"/>
          <w:szCs w:val="22"/>
        </w:rPr>
        <w:t>4</w:t>
      </w:r>
      <w:r w:rsidR="00A45373">
        <w:rPr>
          <w:rFonts w:ascii="Comic Sans MS" w:hAnsi="Comic Sans MS"/>
          <w:sz w:val="22"/>
          <w:szCs w:val="22"/>
        </w:rPr>
        <w:t xml:space="preserve"> pts</w:t>
      </w:r>
      <w:r w:rsidR="00A31298">
        <w:rPr>
          <w:rFonts w:ascii="Comic Sans MS" w:hAnsi="Comic Sans MS"/>
          <w:sz w:val="22"/>
          <w:szCs w:val="22"/>
        </w:rPr>
        <w:t>) A</w:t>
      </w:r>
      <w:r w:rsidR="0087535B">
        <w:rPr>
          <w:rFonts w:ascii="Comic Sans MS" w:hAnsi="Comic Sans MS"/>
          <w:sz w:val="22"/>
          <w:szCs w:val="22"/>
        </w:rPr>
        <w:t xml:space="preserve"> partir des éléments donnés ci-dessous, d</w:t>
      </w:r>
      <w:r w:rsidR="00540F64" w:rsidRPr="00195A8E">
        <w:rPr>
          <w:rFonts w:ascii="Comic Sans MS" w:hAnsi="Comic Sans MS"/>
          <w:sz w:val="22"/>
          <w:szCs w:val="22"/>
        </w:rPr>
        <w:t>émontrer qu'on ne peut refuser l'homogénéité des variances</w:t>
      </w:r>
      <w:r w:rsidR="00540F64">
        <w:rPr>
          <w:rFonts w:ascii="Comic Sans MS" w:hAnsi="Comic Sans MS"/>
          <w:sz w:val="22"/>
          <w:szCs w:val="22"/>
        </w:rPr>
        <w:t xml:space="preserve"> résiduelles</w:t>
      </w:r>
      <w:r w:rsidR="0087535B">
        <w:rPr>
          <w:rFonts w:ascii="Comic Sans MS" w:hAnsi="Comic Sans MS"/>
          <w:sz w:val="22"/>
          <w:szCs w:val="22"/>
        </w:rPr>
        <w:t xml:space="preserve">, vous conclurez à partir de l’encadrement des « p-value » </w:t>
      </w:r>
      <w:r w:rsidR="00CE5D72" w:rsidRPr="00CE5D72">
        <w:rPr>
          <w:rFonts w:ascii="Comic Sans MS" w:hAnsi="Comic Sans MS"/>
          <w:sz w:val="22"/>
          <w:szCs w:val="22"/>
        </w:rPr>
        <w:t>?</w:t>
      </w:r>
    </w:p>
    <w:p w:rsidR="00AC7C02" w:rsidRDefault="00AC7C02" w:rsidP="00CE5D72">
      <w:pPr>
        <w:pStyle w:val="Pieddepage"/>
        <w:tabs>
          <w:tab w:val="clear" w:pos="4536"/>
          <w:tab w:val="clear" w:pos="9072"/>
        </w:tabs>
        <w:rPr>
          <w:rFonts w:ascii="Comic Sans MS" w:hAnsi="Comic Sans MS"/>
          <w:sz w:val="22"/>
          <w:szCs w:val="22"/>
        </w:rPr>
      </w:pPr>
    </w:p>
    <w:tbl>
      <w:tblPr>
        <w:tblStyle w:val="Styleweb"/>
        <w:tblW w:w="10086" w:type="dxa"/>
        <w:tblLook w:val="04A0"/>
      </w:tblPr>
      <w:tblGrid>
        <w:gridCol w:w="2347"/>
        <w:gridCol w:w="2429"/>
        <w:gridCol w:w="5310"/>
      </w:tblGrid>
      <w:tr w:rsidR="0087535B" w:rsidRPr="00AC7C02" w:rsidTr="0087535B">
        <w:trPr>
          <w:cnfStyle w:val="100000000000"/>
          <w:trHeight w:val="300"/>
        </w:trPr>
        <w:tc>
          <w:tcPr>
            <w:tcW w:w="1846" w:type="dxa"/>
            <w:noWrap/>
            <w:hideMark/>
          </w:tcPr>
          <w:p w:rsidR="0087535B" w:rsidRPr="00AC7C02" w:rsidRDefault="0087535B" w:rsidP="0087535B">
            <w:pPr>
              <w:jc w:val="center"/>
              <w:rPr>
                <w:rFonts w:ascii="Comic Sans MS" w:hAnsi="Comic Sans MS"/>
                <w:color w:val="000000"/>
                <w:sz w:val="22"/>
                <w:szCs w:val="22"/>
              </w:rPr>
            </w:pPr>
          </w:p>
        </w:tc>
        <w:tc>
          <w:tcPr>
            <w:tcW w:w="1930" w:type="dxa"/>
            <w:noWrap/>
            <w:hideMark/>
          </w:tcPr>
          <w:p w:rsidR="0087535B" w:rsidRPr="00AC7C02" w:rsidRDefault="0087535B" w:rsidP="0087535B">
            <w:pPr>
              <w:jc w:val="center"/>
              <w:rPr>
                <w:rFonts w:ascii="Comic Sans MS" w:hAnsi="Comic Sans MS"/>
                <w:color w:val="000000"/>
                <w:sz w:val="22"/>
                <w:szCs w:val="22"/>
              </w:rPr>
            </w:pPr>
            <w:r>
              <w:rPr>
                <w:rFonts w:ascii="Comic Sans MS" w:hAnsi="Comic Sans MS"/>
                <w:color w:val="000000"/>
                <w:sz w:val="22"/>
                <w:szCs w:val="22"/>
              </w:rPr>
              <w:t>SCE ei.</w:t>
            </w:r>
          </w:p>
        </w:tc>
        <w:tc>
          <w:tcPr>
            <w:tcW w:w="6150" w:type="dxa"/>
            <w:vMerge w:val="restart"/>
          </w:tcPr>
          <w:p w:rsidR="003B6E5A" w:rsidRDefault="003B6E5A" w:rsidP="003B6E5A">
            <w:pPr>
              <w:rPr>
                <w:rFonts w:ascii="Comic Sans MS" w:hAnsi="Comic Sans MS"/>
                <w:color w:val="548DD4" w:themeColor="text2" w:themeTint="99"/>
                <w:sz w:val="22"/>
                <w:szCs w:val="22"/>
              </w:rPr>
            </w:pPr>
            <w:r>
              <w:rPr>
                <w:rFonts w:ascii="Comic Sans MS" w:hAnsi="Comic Sans MS"/>
                <w:color w:val="548DD4" w:themeColor="text2" w:themeTint="99"/>
                <w:sz w:val="22"/>
                <w:szCs w:val="22"/>
              </w:rPr>
              <w:t>H0 : les 6 variances résiduelles selon le facteur variété sont homogènes</w:t>
            </w:r>
          </w:p>
          <w:p w:rsidR="003B6E5A" w:rsidRDefault="003B6E5A" w:rsidP="003B6E5A">
            <w:pPr>
              <w:rPr>
                <w:rFonts w:ascii="Comic Sans MS" w:hAnsi="Comic Sans MS"/>
                <w:color w:val="548DD4" w:themeColor="text2" w:themeTint="99"/>
                <w:sz w:val="22"/>
                <w:szCs w:val="22"/>
              </w:rPr>
            </w:pPr>
            <w:r>
              <w:rPr>
                <w:rFonts w:ascii="Comic Sans MS" w:hAnsi="Comic Sans MS"/>
                <w:color w:val="548DD4" w:themeColor="text2" w:themeTint="99"/>
                <w:sz w:val="22"/>
                <w:szCs w:val="22"/>
              </w:rPr>
              <w:t>H1 : au moins une des 6 variances résiduelles selon le facteur variété est supérieure à une autre</w:t>
            </w:r>
          </w:p>
          <w:p w:rsidR="0087535B" w:rsidRPr="0087535B" w:rsidRDefault="0087535B" w:rsidP="003B6E5A">
            <w:pPr>
              <w:rPr>
                <w:rFonts w:ascii="Comic Sans MS" w:hAnsi="Comic Sans MS"/>
                <w:color w:val="548DD4" w:themeColor="text2" w:themeTint="99"/>
                <w:sz w:val="22"/>
                <w:szCs w:val="22"/>
              </w:rPr>
            </w:pPr>
            <w:r w:rsidRPr="0087535B">
              <w:rPr>
                <w:rFonts w:ascii="Comic Sans MS" w:hAnsi="Comic Sans MS"/>
                <w:color w:val="548DD4" w:themeColor="text2" w:themeTint="99"/>
                <w:sz w:val="22"/>
                <w:szCs w:val="22"/>
              </w:rPr>
              <w:t xml:space="preserve">ddl = 5 </w:t>
            </w:r>
          </w:p>
          <w:p w:rsidR="0087535B" w:rsidRPr="0087535B" w:rsidRDefault="0087535B" w:rsidP="003B6E5A">
            <w:pPr>
              <w:rPr>
                <w:rFonts w:ascii="Comic Sans MS" w:hAnsi="Comic Sans MS"/>
                <w:color w:val="548DD4" w:themeColor="text2" w:themeTint="99"/>
                <w:sz w:val="22"/>
                <w:szCs w:val="22"/>
              </w:rPr>
            </w:pPr>
            <w:r w:rsidRPr="0087535B">
              <w:rPr>
                <w:rFonts w:ascii="Comic Sans MS" w:hAnsi="Comic Sans MS"/>
                <w:color w:val="548DD4" w:themeColor="text2" w:themeTint="99"/>
                <w:sz w:val="22"/>
                <w:szCs w:val="22"/>
              </w:rPr>
              <w:t>p- value compris entre 10 et 50%</w:t>
            </w:r>
            <w:r w:rsidR="003B6E5A">
              <w:rPr>
                <w:rFonts w:ascii="Comic Sans MS" w:hAnsi="Comic Sans MS"/>
                <w:color w:val="548DD4" w:themeColor="text2" w:themeTint="99"/>
                <w:sz w:val="22"/>
                <w:szCs w:val="22"/>
              </w:rPr>
              <w:t xml:space="preserve"> (table)</w:t>
            </w:r>
          </w:p>
          <w:p w:rsidR="0087535B" w:rsidRDefault="003B6E5A" w:rsidP="003B6E5A">
            <w:pPr>
              <w:rPr>
                <w:rFonts w:ascii="Comic Sans MS" w:hAnsi="Comic Sans MS"/>
                <w:color w:val="548DD4" w:themeColor="text2" w:themeTint="99"/>
                <w:sz w:val="22"/>
                <w:szCs w:val="22"/>
              </w:rPr>
            </w:pPr>
            <w:r w:rsidRPr="003B6E5A">
              <w:rPr>
                <w:rFonts w:ascii="Comic Sans MS" w:hAnsi="Comic Sans MS"/>
                <w:color w:val="548DD4" w:themeColor="text2" w:themeTint="99"/>
                <w:sz w:val="22"/>
                <w:szCs w:val="22"/>
              </w:rPr>
              <w:t>conclusion :</w:t>
            </w:r>
            <w:r>
              <w:rPr>
                <w:rFonts w:ascii="Comic Sans MS" w:hAnsi="Comic Sans MS"/>
                <w:color w:val="548DD4" w:themeColor="text2" w:themeTint="99"/>
                <w:sz w:val="22"/>
                <w:szCs w:val="22"/>
              </w:rPr>
              <w:t xml:space="preserve"> Le risque d’erreur est trop grand (&gt; 5%) si on décide de rejeter H0, donc on conserve l’hypothèse d’homoscédasticité des variances résiduelles selon le facteur variété.</w:t>
            </w:r>
          </w:p>
          <w:p w:rsidR="00DF0F8A" w:rsidRPr="003B6E5A" w:rsidRDefault="00DF0F8A" w:rsidP="003B6E5A">
            <w:pPr>
              <w:rPr>
                <w:rFonts w:ascii="Comic Sans MS" w:hAnsi="Comic Sans MS"/>
                <w:color w:val="548DD4" w:themeColor="text2" w:themeTint="99"/>
                <w:sz w:val="22"/>
                <w:szCs w:val="22"/>
              </w:rPr>
            </w:pPr>
          </w:p>
        </w:tc>
      </w:tr>
      <w:tr w:rsidR="0087535B" w:rsidRPr="00AC7C02" w:rsidTr="0087535B">
        <w:trPr>
          <w:trHeight w:val="300"/>
        </w:trPr>
        <w:tc>
          <w:tcPr>
            <w:tcW w:w="1846" w:type="dxa"/>
            <w:noWrap/>
            <w:hideMark/>
          </w:tcPr>
          <w:p w:rsidR="0087535B" w:rsidRPr="00AC7C02" w:rsidRDefault="0087535B" w:rsidP="0087535B">
            <w:pPr>
              <w:jc w:val="center"/>
              <w:rPr>
                <w:rFonts w:ascii="Comic Sans MS" w:hAnsi="Comic Sans MS"/>
                <w:color w:val="000000"/>
                <w:sz w:val="22"/>
                <w:szCs w:val="22"/>
              </w:rPr>
            </w:pPr>
            <w:r w:rsidRPr="00AC7C02">
              <w:rPr>
                <w:rFonts w:ascii="Comic Sans MS" w:hAnsi="Comic Sans MS"/>
                <w:color w:val="000000"/>
                <w:sz w:val="22"/>
                <w:szCs w:val="22"/>
              </w:rPr>
              <w:t>1 (V1)</w:t>
            </w:r>
          </w:p>
        </w:tc>
        <w:tc>
          <w:tcPr>
            <w:tcW w:w="1930" w:type="dxa"/>
            <w:noWrap/>
            <w:hideMark/>
          </w:tcPr>
          <w:p w:rsidR="0087535B" w:rsidRPr="00AC7C02" w:rsidRDefault="0087535B" w:rsidP="0087535B">
            <w:pPr>
              <w:jc w:val="center"/>
              <w:rPr>
                <w:rFonts w:ascii="Comic Sans MS" w:hAnsi="Comic Sans MS"/>
                <w:color w:val="000000"/>
                <w:sz w:val="22"/>
                <w:szCs w:val="22"/>
              </w:rPr>
            </w:pPr>
            <w:r w:rsidRPr="00AC7C02">
              <w:rPr>
                <w:rFonts w:ascii="Comic Sans MS" w:hAnsi="Comic Sans MS"/>
                <w:color w:val="000000"/>
                <w:sz w:val="22"/>
                <w:szCs w:val="22"/>
              </w:rPr>
              <w:t>0,0508</w:t>
            </w:r>
          </w:p>
        </w:tc>
        <w:tc>
          <w:tcPr>
            <w:tcW w:w="6150" w:type="dxa"/>
            <w:vMerge/>
          </w:tcPr>
          <w:p w:rsidR="0087535B" w:rsidRPr="00AC7C02" w:rsidRDefault="0087535B" w:rsidP="0087535B">
            <w:pPr>
              <w:jc w:val="center"/>
              <w:rPr>
                <w:rFonts w:ascii="Comic Sans MS" w:hAnsi="Comic Sans MS"/>
                <w:color w:val="000000"/>
                <w:sz w:val="22"/>
                <w:szCs w:val="22"/>
              </w:rPr>
            </w:pPr>
          </w:p>
        </w:tc>
      </w:tr>
      <w:tr w:rsidR="0087535B" w:rsidRPr="00AC7C02" w:rsidTr="0087535B">
        <w:trPr>
          <w:trHeight w:val="300"/>
        </w:trPr>
        <w:tc>
          <w:tcPr>
            <w:tcW w:w="1846" w:type="dxa"/>
            <w:noWrap/>
            <w:hideMark/>
          </w:tcPr>
          <w:p w:rsidR="0087535B" w:rsidRPr="00AC7C02" w:rsidRDefault="0087535B" w:rsidP="0087535B">
            <w:pPr>
              <w:jc w:val="center"/>
              <w:rPr>
                <w:rFonts w:ascii="Comic Sans MS" w:hAnsi="Comic Sans MS"/>
                <w:color w:val="000000"/>
                <w:sz w:val="22"/>
                <w:szCs w:val="22"/>
              </w:rPr>
            </w:pPr>
            <w:r w:rsidRPr="00AC7C02">
              <w:rPr>
                <w:rFonts w:ascii="Comic Sans MS" w:hAnsi="Comic Sans MS"/>
                <w:color w:val="000000"/>
                <w:sz w:val="22"/>
                <w:szCs w:val="22"/>
              </w:rPr>
              <w:t>2 (V2)</w:t>
            </w:r>
          </w:p>
        </w:tc>
        <w:tc>
          <w:tcPr>
            <w:tcW w:w="1930" w:type="dxa"/>
            <w:noWrap/>
            <w:hideMark/>
          </w:tcPr>
          <w:p w:rsidR="0087535B" w:rsidRPr="00AC7C02" w:rsidRDefault="0087535B" w:rsidP="0087535B">
            <w:pPr>
              <w:jc w:val="center"/>
              <w:rPr>
                <w:rFonts w:ascii="Comic Sans MS" w:hAnsi="Comic Sans MS"/>
                <w:color w:val="000000"/>
                <w:sz w:val="22"/>
                <w:szCs w:val="22"/>
              </w:rPr>
            </w:pPr>
            <w:r w:rsidRPr="00AC7C02">
              <w:rPr>
                <w:rFonts w:ascii="Comic Sans MS" w:hAnsi="Comic Sans MS"/>
                <w:color w:val="000000"/>
                <w:sz w:val="22"/>
                <w:szCs w:val="22"/>
              </w:rPr>
              <w:t>0,0535</w:t>
            </w:r>
          </w:p>
        </w:tc>
        <w:tc>
          <w:tcPr>
            <w:tcW w:w="6150" w:type="dxa"/>
            <w:vMerge/>
          </w:tcPr>
          <w:p w:rsidR="0087535B" w:rsidRPr="00AC7C02" w:rsidRDefault="0087535B" w:rsidP="0087535B">
            <w:pPr>
              <w:jc w:val="center"/>
              <w:rPr>
                <w:rFonts w:ascii="Comic Sans MS" w:hAnsi="Comic Sans MS"/>
                <w:color w:val="000000"/>
                <w:sz w:val="22"/>
                <w:szCs w:val="22"/>
              </w:rPr>
            </w:pPr>
          </w:p>
        </w:tc>
      </w:tr>
      <w:tr w:rsidR="0087535B" w:rsidRPr="00AC7C02" w:rsidTr="0087535B">
        <w:trPr>
          <w:trHeight w:val="300"/>
        </w:trPr>
        <w:tc>
          <w:tcPr>
            <w:tcW w:w="1846" w:type="dxa"/>
            <w:noWrap/>
            <w:hideMark/>
          </w:tcPr>
          <w:p w:rsidR="0087535B" w:rsidRPr="00AC7C02" w:rsidRDefault="0087535B" w:rsidP="0087535B">
            <w:pPr>
              <w:jc w:val="center"/>
              <w:rPr>
                <w:rFonts w:ascii="Comic Sans MS" w:hAnsi="Comic Sans MS"/>
                <w:color w:val="000000"/>
                <w:sz w:val="22"/>
                <w:szCs w:val="22"/>
              </w:rPr>
            </w:pPr>
            <w:r w:rsidRPr="00AC7C02">
              <w:rPr>
                <w:rFonts w:ascii="Comic Sans MS" w:hAnsi="Comic Sans MS"/>
                <w:color w:val="000000"/>
                <w:sz w:val="22"/>
                <w:szCs w:val="22"/>
              </w:rPr>
              <w:t>3 (V3)</w:t>
            </w:r>
          </w:p>
        </w:tc>
        <w:tc>
          <w:tcPr>
            <w:tcW w:w="1930" w:type="dxa"/>
            <w:noWrap/>
            <w:hideMark/>
          </w:tcPr>
          <w:p w:rsidR="0087535B" w:rsidRPr="00AC7C02" w:rsidRDefault="0087535B" w:rsidP="0087535B">
            <w:pPr>
              <w:jc w:val="center"/>
              <w:rPr>
                <w:rFonts w:ascii="Comic Sans MS" w:hAnsi="Comic Sans MS"/>
                <w:color w:val="000000"/>
                <w:sz w:val="22"/>
                <w:szCs w:val="22"/>
              </w:rPr>
            </w:pPr>
            <w:r w:rsidRPr="00AC7C02">
              <w:rPr>
                <w:rFonts w:ascii="Comic Sans MS" w:hAnsi="Comic Sans MS"/>
                <w:color w:val="000000"/>
                <w:sz w:val="22"/>
                <w:szCs w:val="22"/>
              </w:rPr>
              <w:t>0,3216</w:t>
            </w:r>
          </w:p>
        </w:tc>
        <w:tc>
          <w:tcPr>
            <w:tcW w:w="6150" w:type="dxa"/>
            <w:vMerge/>
          </w:tcPr>
          <w:p w:rsidR="0087535B" w:rsidRPr="00AC7C02" w:rsidRDefault="0087535B" w:rsidP="0087535B">
            <w:pPr>
              <w:jc w:val="center"/>
              <w:rPr>
                <w:rFonts w:ascii="Comic Sans MS" w:hAnsi="Comic Sans MS"/>
                <w:color w:val="000000"/>
                <w:sz w:val="22"/>
                <w:szCs w:val="22"/>
              </w:rPr>
            </w:pPr>
          </w:p>
        </w:tc>
      </w:tr>
      <w:tr w:rsidR="0087535B" w:rsidRPr="00AC7C02" w:rsidTr="0087535B">
        <w:trPr>
          <w:trHeight w:val="300"/>
        </w:trPr>
        <w:tc>
          <w:tcPr>
            <w:tcW w:w="1846" w:type="dxa"/>
            <w:noWrap/>
            <w:hideMark/>
          </w:tcPr>
          <w:p w:rsidR="0087535B" w:rsidRPr="00AC7C02" w:rsidRDefault="0087535B" w:rsidP="0087535B">
            <w:pPr>
              <w:jc w:val="center"/>
              <w:rPr>
                <w:rFonts w:ascii="Comic Sans MS" w:hAnsi="Comic Sans MS"/>
                <w:color w:val="000000"/>
                <w:sz w:val="22"/>
                <w:szCs w:val="22"/>
              </w:rPr>
            </w:pPr>
            <w:r w:rsidRPr="00AC7C02">
              <w:rPr>
                <w:rFonts w:ascii="Comic Sans MS" w:hAnsi="Comic Sans MS"/>
                <w:color w:val="000000"/>
                <w:sz w:val="22"/>
                <w:szCs w:val="22"/>
              </w:rPr>
              <w:t>4 (V4)</w:t>
            </w:r>
          </w:p>
        </w:tc>
        <w:tc>
          <w:tcPr>
            <w:tcW w:w="1930" w:type="dxa"/>
            <w:noWrap/>
            <w:hideMark/>
          </w:tcPr>
          <w:p w:rsidR="0087535B" w:rsidRPr="00AC7C02" w:rsidRDefault="0087535B" w:rsidP="0087535B">
            <w:pPr>
              <w:jc w:val="center"/>
              <w:rPr>
                <w:rFonts w:ascii="Comic Sans MS" w:hAnsi="Comic Sans MS"/>
                <w:color w:val="000000"/>
                <w:sz w:val="22"/>
                <w:szCs w:val="22"/>
              </w:rPr>
            </w:pPr>
            <w:r w:rsidRPr="00AC7C02">
              <w:rPr>
                <w:rFonts w:ascii="Comic Sans MS" w:hAnsi="Comic Sans MS"/>
                <w:color w:val="000000"/>
                <w:sz w:val="22"/>
                <w:szCs w:val="22"/>
              </w:rPr>
              <w:t>0,0431</w:t>
            </w:r>
          </w:p>
        </w:tc>
        <w:tc>
          <w:tcPr>
            <w:tcW w:w="6150" w:type="dxa"/>
            <w:vMerge/>
          </w:tcPr>
          <w:p w:rsidR="0087535B" w:rsidRPr="00AC7C02" w:rsidRDefault="0087535B" w:rsidP="0087535B">
            <w:pPr>
              <w:jc w:val="center"/>
              <w:rPr>
                <w:rFonts w:ascii="Comic Sans MS" w:hAnsi="Comic Sans MS"/>
                <w:color w:val="000000"/>
                <w:sz w:val="22"/>
                <w:szCs w:val="22"/>
              </w:rPr>
            </w:pPr>
          </w:p>
        </w:tc>
      </w:tr>
      <w:tr w:rsidR="0087535B" w:rsidRPr="00AC7C02" w:rsidTr="0087535B">
        <w:trPr>
          <w:trHeight w:val="300"/>
        </w:trPr>
        <w:tc>
          <w:tcPr>
            <w:tcW w:w="1846" w:type="dxa"/>
            <w:noWrap/>
            <w:hideMark/>
          </w:tcPr>
          <w:p w:rsidR="0087535B" w:rsidRPr="00AC7C02" w:rsidRDefault="0087535B" w:rsidP="0087535B">
            <w:pPr>
              <w:jc w:val="center"/>
              <w:rPr>
                <w:rFonts w:ascii="Comic Sans MS" w:hAnsi="Comic Sans MS"/>
                <w:color w:val="000000"/>
                <w:sz w:val="22"/>
                <w:szCs w:val="22"/>
              </w:rPr>
            </w:pPr>
            <w:r w:rsidRPr="00AC7C02">
              <w:rPr>
                <w:rFonts w:ascii="Comic Sans MS" w:hAnsi="Comic Sans MS"/>
                <w:color w:val="000000"/>
                <w:sz w:val="22"/>
                <w:szCs w:val="22"/>
              </w:rPr>
              <w:t>5 (V5)</w:t>
            </w:r>
          </w:p>
        </w:tc>
        <w:tc>
          <w:tcPr>
            <w:tcW w:w="1930" w:type="dxa"/>
            <w:noWrap/>
            <w:hideMark/>
          </w:tcPr>
          <w:p w:rsidR="0087535B" w:rsidRPr="00AC7C02" w:rsidRDefault="0087535B" w:rsidP="0087535B">
            <w:pPr>
              <w:jc w:val="center"/>
              <w:rPr>
                <w:rFonts w:ascii="Comic Sans MS" w:hAnsi="Comic Sans MS"/>
                <w:color w:val="000000"/>
                <w:sz w:val="22"/>
                <w:szCs w:val="22"/>
              </w:rPr>
            </w:pPr>
            <w:r w:rsidRPr="00AC7C02">
              <w:rPr>
                <w:rFonts w:ascii="Comic Sans MS" w:hAnsi="Comic Sans MS"/>
                <w:color w:val="000000"/>
                <w:sz w:val="22"/>
                <w:szCs w:val="22"/>
              </w:rPr>
              <w:t>0,0737</w:t>
            </w:r>
          </w:p>
        </w:tc>
        <w:tc>
          <w:tcPr>
            <w:tcW w:w="6150" w:type="dxa"/>
            <w:vMerge/>
          </w:tcPr>
          <w:p w:rsidR="0087535B" w:rsidRPr="00AC7C02" w:rsidRDefault="0087535B" w:rsidP="0087535B">
            <w:pPr>
              <w:jc w:val="center"/>
              <w:rPr>
                <w:rFonts w:ascii="Comic Sans MS" w:hAnsi="Comic Sans MS"/>
                <w:color w:val="000000"/>
                <w:sz w:val="22"/>
                <w:szCs w:val="22"/>
              </w:rPr>
            </w:pPr>
          </w:p>
        </w:tc>
      </w:tr>
      <w:tr w:rsidR="0087535B" w:rsidRPr="00AC7C02" w:rsidTr="0087535B">
        <w:trPr>
          <w:trHeight w:val="315"/>
        </w:trPr>
        <w:tc>
          <w:tcPr>
            <w:tcW w:w="1846" w:type="dxa"/>
            <w:noWrap/>
            <w:hideMark/>
          </w:tcPr>
          <w:p w:rsidR="0087535B" w:rsidRPr="00AC7C02" w:rsidRDefault="0087535B" w:rsidP="0087535B">
            <w:pPr>
              <w:jc w:val="center"/>
              <w:rPr>
                <w:rFonts w:ascii="Comic Sans MS" w:hAnsi="Comic Sans MS"/>
                <w:color w:val="000000"/>
                <w:sz w:val="22"/>
                <w:szCs w:val="22"/>
              </w:rPr>
            </w:pPr>
            <w:r w:rsidRPr="00AC7C02">
              <w:rPr>
                <w:rFonts w:ascii="Comic Sans MS" w:hAnsi="Comic Sans MS"/>
                <w:color w:val="000000"/>
                <w:sz w:val="22"/>
                <w:szCs w:val="22"/>
              </w:rPr>
              <w:t>6 (V6)</w:t>
            </w:r>
          </w:p>
        </w:tc>
        <w:tc>
          <w:tcPr>
            <w:tcW w:w="1930" w:type="dxa"/>
            <w:noWrap/>
            <w:hideMark/>
          </w:tcPr>
          <w:p w:rsidR="0087535B" w:rsidRPr="00AC7C02" w:rsidRDefault="0087535B" w:rsidP="0087535B">
            <w:pPr>
              <w:jc w:val="center"/>
              <w:rPr>
                <w:rFonts w:ascii="Comic Sans MS" w:hAnsi="Comic Sans MS"/>
                <w:color w:val="000000"/>
                <w:sz w:val="22"/>
                <w:szCs w:val="22"/>
              </w:rPr>
            </w:pPr>
            <w:r w:rsidRPr="00AC7C02">
              <w:rPr>
                <w:rFonts w:ascii="Comic Sans MS" w:hAnsi="Comic Sans MS"/>
                <w:color w:val="000000"/>
                <w:sz w:val="22"/>
                <w:szCs w:val="22"/>
              </w:rPr>
              <w:t>0,0096</w:t>
            </w:r>
          </w:p>
        </w:tc>
        <w:tc>
          <w:tcPr>
            <w:tcW w:w="6150" w:type="dxa"/>
            <w:vMerge/>
          </w:tcPr>
          <w:p w:rsidR="0087535B" w:rsidRPr="00AC7C02" w:rsidRDefault="0087535B" w:rsidP="0087535B">
            <w:pPr>
              <w:jc w:val="center"/>
              <w:rPr>
                <w:rFonts w:ascii="Comic Sans MS" w:hAnsi="Comic Sans MS"/>
                <w:color w:val="000000"/>
                <w:sz w:val="22"/>
                <w:szCs w:val="22"/>
              </w:rPr>
            </w:pPr>
          </w:p>
        </w:tc>
      </w:tr>
      <w:tr w:rsidR="0087535B" w:rsidRPr="00AC7C02" w:rsidTr="0087535B">
        <w:trPr>
          <w:trHeight w:val="300"/>
        </w:trPr>
        <w:tc>
          <w:tcPr>
            <w:tcW w:w="3816" w:type="dxa"/>
            <w:gridSpan w:val="2"/>
            <w:noWrap/>
            <w:hideMark/>
          </w:tcPr>
          <w:p w:rsidR="0087535B" w:rsidRPr="00AC7C02" w:rsidRDefault="0087535B" w:rsidP="0087535B">
            <w:pPr>
              <w:jc w:val="center"/>
              <w:rPr>
                <w:rFonts w:ascii="Comic Sans MS" w:hAnsi="Comic Sans MS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omic Sans MS" w:hAnsi="Comic Sans MS"/>
                <w:i/>
                <w:iCs/>
                <w:color w:val="000000"/>
                <w:sz w:val="22"/>
                <w:szCs w:val="22"/>
              </w:rPr>
              <w:t>X</w:t>
            </w:r>
            <w:r w:rsidRPr="00AC7C02">
              <w:rPr>
                <w:rFonts w:ascii="Comic Sans MS" w:hAnsi="Comic Sans MS"/>
                <w:i/>
                <w:iCs/>
                <w:color w:val="000000"/>
                <w:sz w:val="22"/>
                <w:szCs w:val="22"/>
              </w:rPr>
              <w:t xml:space="preserve">² </w:t>
            </w:r>
            <w:r w:rsidR="0012055A">
              <w:rPr>
                <w:rFonts w:ascii="Comic Sans MS" w:hAnsi="Comic Sans MS"/>
                <w:i/>
                <w:iCs/>
                <w:color w:val="000000"/>
                <w:sz w:val="22"/>
                <w:szCs w:val="22"/>
              </w:rPr>
              <w:t xml:space="preserve">calculé </w:t>
            </w:r>
            <w:r w:rsidRPr="00AC7C02">
              <w:rPr>
                <w:rFonts w:ascii="Comic Sans MS" w:hAnsi="Comic Sans MS"/>
                <w:i/>
                <w:iCs/>
                <w:color w:val="000000"/>
                <w:sz w:val="22"/>
                <w:szCs w:val="22"/>
              </w:rPr>
              <w:t>= 8,315</w:t>
            </w:r>
          </w:p>
        </w:tc>
        <w:tc>
          <w:tcPr>
            <w:tcW w:w="6150" w:type="dxa"/>
            <w:vMerge/>
          </w:tcPr>
          <w:p w:rsidR="0087535B" w:rsidRDefault="0087535B" w:rsidP="0087535B">
            <w:pPr>
              <w:jc w:val="center"/>
              <w:rPr>
                <w:rFonts w:ascii="Comic Sans MS" w:hAnsi="Comic Sans MS"/>
                <w:i/>
                <w:iCs/>
                <w:color w:val="000000"/>
                <w:sz w:val="22"/>
                <w:szCs w:val="22"/>
              </w:rPr>
            </w:pPr>
          </w:p>
        </w:tc>
      </w:tr>
      <w:tr w:rsidR="0087535B" w:rsidRPr="00AC7C02" w:rsidTr="0087535B">
        <w:trPr>
          <w:trHeight w:val="300"/>
        </w:trPr>
        <w:tc>
          <w:tcPr>
            <w:tcW w:w="184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noWrap/>
            <w:hideMark/>
          </w:tcPr>
          <w:p w:rsidR="0087535B" w:rsidRPr="00AC7C02" w:rsidRDefault="0087535B" w:rsidP="0087535B">
            <w:pPr>
              <w:jc w:val="center"/>
              <w:rPr>
                <w:rFonts w:ascii="Comic Sans MS" w:hAnsi="Comic Sans MS"/>
                <w:color w:val="000000"/>
                <w:sz w:val="22"/>
                <w:szCs w:val="22"/>
              </w:rPr>
            </w:pPr>
          </w:p>
        </w:tc>
        <w:tc>
          <w:tcPr>
            <w:tcW w:w="193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noWrap/>
            <w:hideMark/>
          </w:tcPr>
          <w:p w:rsidR="0087535B" w:rsidRPr="00AC7C02" w:rsidRDefault="0087535B" w:rsidP="0087535B">
            <w:pPr>
              <w:jc w:val="center"/>
              <w:rPr>
                <w:rFonts w:ascii="Comic Sans MS" w:hAnsi="Comic Sans MS"/>
                <w:color w:val="000000"/>
                <w:sz w:val="22"/>
                <w:szCs w:val="22"/>
              </w:rPr>
            </w:pPr>
          </w:p>
        </w:tc>
        <w:tc>
          <w:tcPr>
            <w:tcW w:w="615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87535B" w:rsidRPr="00AC7C02" w:rsidRDefault="0087535B" w:rsidP="0087535B">
            <w:pPr>
              <w:jc w:val="center"/>
              <w:rPr>
                <w:rFonts w:ascii="Comic Sans MS" w:hAnsi="Comic Sans MS"/>
                <w:color w:val="000000"/>
                <w:sz w:val="22"/>
                <w:szCs w:val="22"/>
              </w:rPr>
            </w:pPr>
          </w:p>
        </w:tc>
      </w:tr>
      <w:tr w:rsidR="0087535B" w:rsidRPr="00AC7C02" w:rsidTr="0087535B">
        <w:trPr>
          <w:trHeight w:val="300"/>
        </w:trPr>
        <w:tc>
          <w:tcPr>
            <w:tcW w:w="1846" w:type="dxa"/>
            <w:noWrap/>
            <w:hideMark/>
          </w:tcPr>
          <w:p w:rsidR="0087535B" w:rsidRPr="00AC7C02" w:rsidRDefault="0087535B" w:rsidP="0087535B">
            <w:pPr>
              <w:jc w:val="center"/>
              <w:rPr>
                <w:rFonts w:ascii="Comic Sans MS" w:hAnsi="Comic Sans MS"/>
                <w:color w:val="000000"/>
                <w:sz w:val="22"/>
                <w:szCs w:val="22"/>
              </w:rPr>
            </w:pPr>
          </w:p>
        </w:tc>
        <w:tc>
          <w:tcPr>
            <w:tcW w:w="1930" w:type="dxa"/>
            <w:noWrap/>
            <w:hideMark/>
          </w:tcPr>
          <w:p w:rsidR="0087535B" w:rsidRPr="00AC7C02" w:rsidRDefault="0087535B" w:rsidP="0087535B">
            <w:pPr>
              <w:jc w:val="center"/>
              <w:rPr>
                <w:rFonts w:ascii="Comic Sans MS" w:hAnsi="Comic Sans MS"/>
                <w:color w:val="000000"/>
                <w:sz w:val="22"/>
                <w:szCs w:val="22"/>
              </w:rPr>
            </w:pPr>
            <w:r>
              <w:rPr>
                <w:rFonts w:ascii="Comic Sans MS" w:hAnsi="Comic Sans MS"/>
                <w:color w:val="000000"/>
                <w:sz w:val="22"/>
                <w:szCs w:val="22"/>
              </w:rPr>
              <w:t>SCEe.j</w:t>
            </w:r>
          </w:p>
        </w:tc>
        <w:tc>
          <w:tcPr>
            <w:tcW w:w="6150" w:type="dxa"/>
            <w:vMerge w:val="restart"/>
          </w:tcPr>
          <w:p w:rsidR="003B6E5A" w:rsidRDefault="003B6E5A" w:rsidP="003B6E5A">
            <w:pPr>
              <w:rPr>
                <w:rFonts w:ascii="Comic Sans MS" w:hAnsi="Comic Sans MS"/>
                <w:color w:val="548DD4" w:themeColor="text2" w:themeTint="99"/>
                <w:sz w:val="22"/>
                <w:szCs w:val="22"/>
              </w:rPr>
            </w:pPr>
            <w:r>
              <w:rPr>
                <w:rFonts w:ascii="Comic Sans MS" w:hAnsi="Comic Sans MS"/>
                <w:color w:val="548DD4" w:themeColor="text2" w:themeTint="99"/>
                <w:sz w:val="22"/>
                <w:szCs w:val="22"/>
              </w:rPr>
              <w:t>H0 : les 4 variances résiduelles selon le facteur bloc sont homogènes</w:t>
            </w:r>
          </w:p>
          <w:p w:rsidR="003B6E5A" w:rsidRDefault="003B6E5A" w:rsidP="003B6E5A">
            <w:pPr>
              <w:rPr>
                <w:rFonts w:ascii="Comic Sans MS" w:hAnsi="Comic Sans MS"/>
                <w:color w:val="548DD4" w:themeColor="text2" w:themeTint="99"/>
                <w:sz w:val="22"/>
                <w:szCs w:val="22"/>
              </w:rPr>
            </w:pPr>
            <w:r>
              <w:rPr>
                <w:rFonts w:ascii="Comic Sans MS" w:hAnsi="Comic Sans MS"/>
                <w:color w:val="548DD4" w:themeColor="text2" w:themeTint="99"/>
                <w:sz w:val="22"/>
                <w:szCs w:val="22"/>
              </w:rPr>
              <w:t>H1 : au moins une des 4 variances résiduelles selon le facteur bloc est supérieure à une autre</w:t>
            </w:r>
          </w:p>
          <w:p w:rsidR="0087535B" w:rsidRPr="0087535B" w:rsidRDefault="0087535B" w:rsidP="0087535B">
            <w:pPr>
              <w:rPr>
                <w:rFonts w:ascii="Comic Sans MS" w:hAnsi="Comic Sans MS"/>
                <w:color w:val="548DD4" w:themeColor="text2" w:themeTint="99"/>
                <w:sz w:val="22"/>
                <w:szCs w:val="22"/>
              </w:rPr>
            </w:pPr>
            <w:r w:rsidRPr="0087535B">
              <w:rPr>
                <w:rFonts w:ascii="Comic Sans MS" w:hAnsi="Comic Sans MS"/>
                <w:color w:val="548DD4" w:themeColor="text2" w:themeTint="99"/>
                <w:sz w:val="22"/>
                <w:szCs w:val="22"/>
              </w:rPr>
              <w:t>X² calculé = entre 1.24 et 1.26 (selon arrondis)</w:t>
            </w:r>
          </w:p>
          <w:p w:rsidR="0087535B" w:rsidRPr="0087535B" w:rsidRDefault="0087535B" w:rsidP="0087535B">
            <w:pPr>
              <w:rPr>
                <w:rFonts w:ascii="Comic Sans MS" w:hAnsi="Comic Sans MS"/>
                <w:color w:val="548DD4" w:themeColor="text2" w:themeTint="99"/>
                <w:sz w:val="22"/>
                <w:szCs w:val="22"/>
              </w:rPr>
            </w:pPr>
            <w:r>
              <w:rPr>
                <w:rFonts w:ascii="Comic Sans MS" w:hAnsi="Comic Sans MS"/>
                <w:color w:val="548DD4" w:themeColor="text2" w:themeTint="99"/>
                <w:sz w:val="22"/>
                <w:szCs w:val="22"/>
              </w:rPr>
              <w:lastRenderedPageBreak/>
              <w:t>d</w:t>
            </w:r>
            <w:r w:rsidRPr="0087535B">
              <w:rPr>
                <w:rFonts w:ascii="Comic Sans MS" w:hAnsi="Comic Sans MS"/>
                <w:color w:val="548DD4" w:themeColor="text2" w:themeTint="99"/>
                <w:sz w:val="22"/>
                <w:szCs w:val="22"/>
              </w:rPr>
              <w:t>dl = 3</w:t>
            </w:r>
          </w:p>
          <w:p w:rsidR="0087535B" w:rsidRDefault="0087535B" w:rsidP="0087535B">
            <w:pPr>
              <w:rPr>
                <w:rFonts w:ascii="Comic Sans MS" w:hAnsi="Comic Sans MS"/>
                <w:color w:val="548DD4" w:themeColor="text2" w:themeTint="99"/>
                <w:sz w:val="22"/>
                <w:szCs w:val="22"/>
              </w:rPr>
            </w:pPr>
            <w:r w:rsidRPr="0087535B">
              <w:rPr>
                <w:rFonts w:ascii="Comic Sans MS" w:hAnsi="Comic Sans MS"/>
                <w:color w:val="548DD4" w:themeColor="text2" w:themeTint="99"/>
                <w:sz w:val="22"/>
                <w:szCs w:val="22"/>
              </w:rPr>
              <w:t xml:space="preserve">p- value compris entre </w:t>
            </w:r>
            <w:r w:rsidR="003B6E5A">
              <w:rPr>
                <w:rFonts w:ascii="Comic Sans MS" w:hAnsi="Comic Sans MS"/>
                <w:color w:val="548DD4" w:themeColor="text2" w:themeTint="99"/>
                <w:sz w:val="22"/>
                <w:szCs w:val="22"/>
              </w:rPr>
              <w:t>5</w:t>
            </w:r>
            <w:r w:rsidRPr="0087535B">
              <w:rPr>
                <w:rFonts w:ascii="Comic Sans MS" w:hAnsi="Comic Sans MS"/>
                <w:color w:val="548DD4" w:themeColor="text2" w:themeTint="99"/>
                <w:sz w:val="22"/>
                <w:szCs w:val="22"/>
              </w:rPr>
              <w:t xml:space="preserve">0 et </w:t>
            </w:r>
            <w:r w:rsidR="003B6E5A">
              <w:rPr>
                <w:rFonts w:ascii="Comic Sans MS" w:hAnsi="Comic Sans MS"/>
                <w:color w:val="548DD4" w:themeColor="text2" w:themeTint="99"/>
                <w:sz w:val="22"/>
                <w:szCs w:val="22"/>
              </w:rPr>
              <w:t>9</w:t>
            </w:r>
            <w:r w:rsidRPr="0087535B">
              <w:rPr>
                <w:rFonts w:ascii="Comic Sans MS" w:hAnsi="Comic Sans MS"/>
                <w:color w:val="548DD4" w:themeColor="text2" w:themeTint="99"/>
                <w:sz w:val="22"/>
                <w:szCs w:val="22"/>
              </w:rPr>
              <w:t>0%</w:t>
            </w:r>
            <w:r w:rsidR="003B6E5A">
              <w:rPr>
                <w:rFonts w:ascii="Comic Sans MS" w:hAnsi="Comic Sans MS"/>
                <w:color w:val="548DD4" w:themeColor="text2" w:themeTint="99"/>
                <w:sz w:val="22"/>
                <w:szCs w:val="22"/>
              </w:rPr>
              <w:t xml:space="preserve"> (table)</w:t>
            </w:r>
          </w:p>
          <w:p w:rsidR="003B6E5A" w:rsidRDefault="003B6E5A" w:rsidP="0087535B">
            <w:pPr>
              <w:rPr>
                <w:rFonts w:ascii="Comic Sans MS" w:hAnsi="Comic Sans MS"/>
                <w:color w:val="548DD4" w:themeColor="text2" w:themeTint="99"/>
                <w:sz w:val="22"/>
                <w:szCs w:val="22"/>
              </w:rPr>
            </w:pPr>
            <w:r w:rsidRPr="003B6E5A">
              <w:rPr>
                <w:rFonts w:ascii="Comic Sans MS" w:hAnsi="Comic Sans MS"/>
                <w:color w:val="548DD4" w:themeColor="text2" w:themeTint="99"/>
                <w:sz w:val="22"/>
                <w:szCs w:val="22"/>
              </w:rPr>
              <w:t>conclusion :</w:t>
            </w:r>
            <w:r>
              <w:rPr>
                <w:rFonts w:ascii="Comic Sans MS" w:hAnsi="Comic Sans MS"/>
                <w:color w:val="548DD4" w:themeColor="text2" w:themeTint="99"/>
                <w:sz w:val="22"/>
                <w:szCs w:val="22"/>
              </w:rPr>
              <w:t xml:space="preserve"> Le risque d’erreur est trop grand (&gt; 5%) si on décide de rejeter H0, donc on conserve l’hypothèse d’homoscédasticité des variances résiduelles selon le facteur bloc.</w:t>
            </w:r>
          </w:p>
          <w:p w:rsidR="0087535B" w:rsidRDefault="0087535B" w:rsidP="0087535B">
            <w:pPr>
              <w:jc w:val="center"/>
              <w:rPr>
                <w:rFonts w:ascii="Comic Sans MS" w:hAnsi="Comic Sans MS"/>
                <w:color w:val="000000"/>
                <w:sz w:val="22"/>
                <w:szCs w:val="22"/>
              </w:rPr>
            </w:pPr>
          </w:p>
        </w:tc>
      </w:tr>
      <w:tr w:rsidR="0087535B" w:rsidRPr="00AC7C02" w:rsidTr="0087535B">
        <w:trPr>
          <w:trHeight w:val="300"/>
        </w:trPr>
        <w:tc>
          <w:tcPr>
            <w:tcW w:w="1846" w:type="dxa"/>
            <w:noWrap/>
            <w:hideMark/>
          </w:tcPr>
          <w:p w:rsidR="0087535B" w:rsidRPr="00AC7C02" w:rsidRDefault="0087535B" w:rsidP="0087535B">
            <w:pPr>
              <w:jc w:val="center"/>
              <w:rPr>
                <w:rFonts w:ascii="Comic Sans MS" w:hAnsi="Comic Sans MS"/>
                <w:color w:val="000000"/>
                <w:sz w:val="22"/>
                <w:szCs w:val="22"/>
              </w:rPr>
            </w:pPr>
            <w:r w:rsidRPr="00AC7C02">
              <w:rPr>
                <w:rFonts w:ascii="Comic Sans MS" w:hAnsi="Comic Sans MS"/>
                <w:color w:val="000000"/>
                <w:sz w:val="22"/>
                <w:szCs w:val="22"/>
              </w:rPr>
              <w:t>1 (B1)</w:t>
            </w:r>
          </w:p>
        </w:tc>
        <w:tc>
          <w:tcPr>
            <w:tcW w:w="1930" w:type="dxa"/>
            <w:noWrap/>
            <w:hideMark/>
          </w:tcPr>
          <w:p w:rsidR="0087535B" w:rsidRPr="00AC7C02" w:rsidRDefault="0087535B" w:rsidP="0087535B">
            <w:pPr>
              <w:jc w:val="center"/>
              <w:rPr>
                <w:rFonts w:ascii="Comic Sans MS" w:hAnsi="Comic Sans MS"/>
                <w:color w:val="000000"/>
                <w:sz w:val="22"/>
                <w:szCs w:val="22"/>
              </w:rPr>
            </w:pPr>
            <w:r w:rsidRPr="00AC7C02">
              <w:rPr>
                <w:rFonts w:ascii="Comic Sans MS" w:hAnsi="Comic Sans MS"/>
                <w:color w:val="000000"/>
                <w:sz w:val="22"/>
                <w:szCs w:val="22"/>
              </w:rPr>
              <w:t>0,1655</w:t>
            </w:r>
          </w:p>
        </w:tc>
        <w:tc>
          <w:tcPr>
            <w:tcW w:w="6150" w:type="dxa"/>
            <w:vMerge/>
          </w:tcPr>
          <w:p w:rsidR="0087535B" w:rsidRPr="00AC7C02" w:rsidRDefault="0087535B" w:rsidP="0087535B">
            <w:pPr>
              <w:jc w:val="center"/>
              <w:rPr>
                <w:rFonts w:ascii="Comic Sans MS" w:hAnsi="Comic Sans MS"/>
                <w:color w:val="000000"/>
                <w:sz w:val="22"/>
                <w:szCs w:val="22"/>
              </w:rPr>
            </w:pPr>
          </w:p>
        </w:tc>
      </w:tr>
      <w:tr w:rsidR="0087535B" w:rsidRPr="00AC7C02" w:rsidTr="0087535B">
        <w:trPr>
          <w:trHeight w:val="300"/>
        </w:trPr>
        <w:tc>
          <w:tcPr>
            <w:tcW w:w="1846" w:type="dxa"/>
            <w:noWrap/>
            <w:hideMark/>
          </w:tcPr>
          <w:p w:rsidR="0087535B" w:rsidRPr="00AC7C02" w:rsidRDefault="0087535B" w:rsidP="0087535B">
            <w:pPr>
              <w:jc w:val="center"/>
              <w:rPr>
                <w:rFonts w:ascii="Comic Sans MS" w:hAnsi="Comic Sans MS"/>
                <w:color w:val="000000"/>
                <w:sz w:val="22"/>
                <w:szCs w:val="22"/>
              </w:rPr>
            </w:pPr>
            <w:r w:rsidRPr="00AC7C02">
              <w:rPr>
                <w:rFonts w:ascii="Comic Sans MS" w:hAnsi="Comic Sans MS"/>
                <w:color w:val="000000"/>
                <w:sz w:val="22"/>
                <w:szCs w:val="22"/>
              </w:rPr>
              <w:t>2 (B2)</w:t>
            </w:r>
          </w:p>
        </w:tc>
        <w:tc>
          <w:tcPr>
            <w:tcW w:w="1930" w:type="dxa"/>
            <w:noWrap/>
            <w:hideMark/>
          </w:tcPr>
          <w:p w:rsidR="0087535B" w:rsidRPr="00AC7C02" w:rsidRDefault="0087535B" w:rsidP="0087535B">
            <w:pPr>
              <w:jc w:val="center"/>
              <w:rPr>
                <w:rFonts w:ascii="Comic Sans MS" w:hAnsi="Comic Sans MS"/>
                <w:color w:val="000000"/>
                <w:sz w:val="22"/>
                <w:szCs w:val="22"/>
              </w:rPr>
            </w:pPr>
            <w:r w:rsidRPr="00AC7C02">
              <w:rPr>
                <w:rFonts w:ascii="Comic Sans MS" w:hAnsi="Comic Sans MS"/>
                <w:color w:val="000000"/>
                <w:sz w:val="22"/>
                <w:szCs w:val="22"/>
              </w:rPr>
              <w:t>0,1710</w:t>
            </w:r>
          </w:p>
        </w:tc>
        <w:tc>
          <w:tcPr>
            <w:tcW w:w="6150" w:type="dxa"/>
            <w:vMerge/>
          </w:tcPr>
          <w:p w:rsidR="0087535B" w:rsidRPr="00AC7C02" w:rsidRDefault="0087535B" w:rsidP="0087535B">
            <w:pPr>
              <w:jc w:val="center"/>
              <w:rPr>
                <w:rFonts w:ascii="Comic Sans MS" w:hAnsi="Comic Sans MS"/>
                <w:color w:val="000000"/>
                <w:sz w:val="22"/>
                <w:szCs w:val="22"/>
              </w:rPr>
            </w:pPr>
          </w:p>
        </w:tc>
      </w:tr>
      <w:tr w:rsidR="0087535B" w:rsidRPr="00AC7C02" w:rsidTr="0087535B">
        <w:trPr>
          <w:trHeight w:val="315"/>
        </w:trPr>
        <w:tc>
          <w:tcPr>
            <w:tcW w:w="1846" w:type="dxa"/>
            <w:noWrap/>
            <w:hideMark/>
          </w:tcPr>
          <w:p w:rsidR="0087535B" w:rsidRPr="00AC7C02" w:rsidRDefault="0087535B" w:rsidP="0087535B">
            <w:pPr>
              <w:jc w:val="center"/>
              <w:rPr>
                <w:rFonts w:ascii="Comic Sans MS" w:hAnsi="Comic Sans MS"/>
                <w:color w:val="000000"/>
                <w:sz w:val="22"/>
                <w:szCs w:val="22"/>
              </w:rPr>
            </w:pPr>
            <w:r w:rsidRPr="00AC7C02">
              <w:rPr>
                <w:rFonts w:ascii="Comic Sans MS" w:hAnsi="Comic Sans MS"/>
                <w:color w:val="000000"/>
                <w:sz w:val="22"/>
                <w:szCs w:val="22"/>
              </w:rPr>
              <w:t>3 (B3)</w:t>
            </w:r>
          </w:p>
        </w:tc>
        <w:tc>
          <w:tcPr>
            <w:tcW w:w="1930" w:type="dxa"/>
            <w:noWrap/>
            <w:hideMark/>
          </w:tcPr>
          <w:p w:rsidR="0087535B" w:rsidRPr="00AC7C02" w:rsidRDefault="0087535B" w:rsidP="0087535B">
            <w:pPr>
              <w:jc w:val="center"/>
              <w:rPr>
                <w:rFonts w:ascii="Comic Sans MS" w:hAnsi="Comic Sans MS"/>
                <w:color w:val="000000"/>
                <w:sz w:val="22"/>
                <w:szCs w:val="22"/>
              </w:rPr>
            </w:pPr>
            <w:r w:rsidRPr="00AC7C02">
              <w:rPr>
                <w:rFonts w:ascii="Comic Sans MS" w:hAnsi="Comic Sans MS"/>
                <w:color w:val="000000"/>
                <w:sz w:val="22"/>
                <w:szCs w:val="22"/>
              </w:rPr>
              <w:t>0,1505</w:t>
            </w:r>
          </w:p>
        </w:tc>
        <w:tc>
          <w:tcPr>
            <w:tcW w:w="6150" w:type="dxa"/>
            <w:vMerge/>
          </w:tcPr>
          <w:p w:rsidR="0087535B" w:rsidRPr="00AC7C02" w:rsidRDefault="0087535B" w:rsidP="0087535B">
            <w:pPr>
              <w:jc w:val="center"/>
              <w:rPr>
                <w:rFonts w:ascii="Comic Sans MS" w:hAnsi="Comic Sans MS"/>
                <w:color w:val="000000"/>
                <w:sz w:val="22"/>
                <w:szCs w:val="22"/>
              </w:rPr>
            </w:pPr>
          </w:p>
        </w:tc>
      </w:tr>
      <w:tr w:rsidR="0087535B" w:rsidRPr="00AC7C02" w:rsidTr="0087535B">
        <w:trPr>
          <w:trHeight w:val="315"/>
        </w:trPr>
        <w:tc>
          <w:tcPr>
            <w:tcW w:w="1846" w:type="dxa"/>
            <w:noWrap/>
            <w:hideMark/>
          </w:tcPr>
          <w:p w:rsidR="0087535B" w:rsidRPr="00AC7C02" w:rsidRDefault="0087535B" w:rsidP="0087535B">
            <w:pPr>
              <w:jc w:val="center"/>
              <w:rPr>
                <w:rFonts w:ascii="Comic Sans MS" w:hAnsi="Comic Sans MS"/>
                <w:color w:val="000000"/>
                <w:sz w:val="22"/>
                <w:szCs w:val="22"/>
              </w:rPr>
            </w:pPr>
            <w:r w:rsidRPr="00AC7C02">
              <w:rPr>
                <w:rFonts w:ascii="Comic Sans MS" w:hAnsi="Comic Sans MS"/>
                <w:color w:val="000000"/>
                <w:sz w:val="22"/>
                <w:szCs w:val="22"/>
              </w:rPr>
              <w:t>4 (B4)</w:t>
            </w:r>
          </w:p>
        </w:tc>
        <w:tc>
          <w:tcPr>
            <w:tcW w:w="1930" w:type="dxa"/>
            <w:noWrap/>
            <w:hideMark/>
          </w:tcPr>
          <w:p w:rsidR="0087535B" w:rsidRPr="00AC7C02" w:rsidRDefault="0087535B" w:rsidP="0087535B">
            <w:pPr>
              <w:jc w:val="center"/>
              <w:rPr>
                <w:rFonts w:ascii="Comic Sans MS" w:hAnsi="Comic Sans MS"/>
                <w:color w:val="000000"/>
                <w:sz w:val="22"/>
                <w:szCs w:val="22"/>
              </w:rPr>
            </w:pPr>
            <w:r w:rsidRPr="00AC7C02">
              <w:rPr>
                <w:rFonts w:ascii="Comic Sans MS" w:hAnsi="Comic Sans MS"/>
                <w:color w:val="000000"/>
                <w:sz w:val="22"/>
                <w:szCs w:val="22"/>
              </w:rPr>
              <w:t>0,0652</w:t>
            </w:r>
          </w:p>
        </w:tc>
        <w:tc>
          <w:tcPr>
            <w:tcW w:w="6150" w:type="dxa"/>
            <w:vMerge/>
          </w:tcPr>
          <w:p w:rsidR="0087535B" w:rsidRPr="00AC7C02" w:rsidRDefault="0087535B" w:rsidP="0087535B">
            <w:pPr>
              <w:jc w:val="center"/>
              <w:rPr>
                <w:rFonts w:ascii="Comic Sans MS" w:hAnsi="Comic Sans MS"/>
                <w:color w:val="000000"/>
                <w:sz w:val="22"/>
                <w:szCs w:val="22"/>
              </w:rPr>
            </w:pPr>
          </w:p>
        </w:tc>
      </w:tr>
      <w:tr w:rsidR="0087535B" w:rsidRPr="00AC7C02" w:rsidTr="0087535B">
        <w:trPr>
          <w:trHeight w:val="300"/>
        </w:trPr>
        <w:tc>
          <w:tcPr>
            <w:tcW w:w="3816" w:type="dxa"/>
            <w:gridSpan w:val="2"/>
            <w:noWrap/>
            <w:hideMark/>
          </w:tcPr>
          <w:p w:rsidR="0087535B" w:rsidRPr="00AC7C02" w:rsidRDefault="00A75C99" w:rsidP="0087535B">
            <w:pPr>
              <w:jc w:val="center"/>
              <w:rPr>
                <w:rFonts w:ascii="Comic Sans MS" w:hAnsi="Comic Sans MS"/>
                <w:i/>
                <w:iCs/>
                <w:color w:val="548DD4" w:themeColor="text2" w:themeTint="99"/>
                <w:sz w:val="22"/>
                <w:szCs w:val="22"/>
              </w:rPr>
            </w:pPr>
            <w:r>
              <w:rPr>
                <w:rFonts w:ascii="Comic Sans MS" w:hAnsi="Comic Sans MS"/>
                <w:i/>
                <w:iCs/>
                <w:noProof/>
                <w:color w:val="548DD4" w:themeColor="text2" w:themeTint="99"/>
                <w:sz w:val="22"/>
                <w:szCs w:val="22"/>
              </w:rPr>
              <w:lastRenderedPageBreak/>
              <w:drawing>
                <wp:inline distT="0" distB="0" distL="0" distR="0">
                  <wp:extent cx="2809875" cy="1276350"/>
                  <wp:effectExtent l="19050" t="0" r="9525" b="0"/>
                  <wp:docPr id="13" name="Imag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09875" cy="1276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50" w:type="dxa"/>
            <w:vMerge/>
          </w:tcPr>
          <w:p w:rsidR="0087535B" w:rsidRPr="00AC7C02" w:rsidRDefault="0087535B" w:rsidP="0087535B">
            <w:pPr>
              <w:jc w:val="center"/>
              <w:rPr>
                <w:rFonts w:ascii="Comic Sans MS" w:hAnsi="Comic Sans MS"/>
                <w:i/>
                <w:iCs/>
                <w:color w:val="000000"/>
                <w:sz w:val="22"/>
                <w:szCs w:val="22"/>
              </w:rPr>
            </w:pPr>
          </w:p>
        </w:tc>
      </w:tr>
    </w:tbl>
    <w:p w:rsidR="00AC7C02" w:rsidRDefault="00AC7C02" w:rsidP="00CE5D72">
      <w:pPr>
        <w:pStyle w:val="Pieddepage"/>
        <w:tabs>
          <w:tab w:val="clear" w:pos="4536"/>
          <w:tab w:val="clear" w:pos="9072"/>
        </w:tabs>
        <w:rPr>
          <w:rFonts w:ascii="Comic Sans MS" w:hAnsi="Comic Sans MS"/>
          <w:sz w:val="22"/>
          <w:szCs w:val="22"/>
        </w:rPr>
      </w:pPr>
    </w:p>
    <w:p w:rsidR="009D344D" w:rsidRPr="009D344D" w:rsidRDefault="009D344D" w:rsidP="009D344D">
      <w:pPr>
        <w:rPr>
          <w:rFonts w:ascii="Comic Sans MS" w:hAnsi="Comic Sans MS"/>
          <w:color w:val="548DD4" w:themeColor="text2" w:themeTint="99"/>
          <w:sz w:val="22"/>
          <w:szCs w:val="22"/>
        </w:rPr>
      </w:pPr>
      <w:r w:rsidRPr="009D344D">
        <w:rPr>
          <w:rFonts w:ascii="Comic Sans MS" w:hAnsi="Comic Sans MS"/>
          <w:color w:val="548DD4" w:themeColor="text2" w:themeTint="99"/>
          <w:sz w:val="22"/>
          <w:szCs w:val="22"/>
        </w:rPr>
        <w:t>On présume que toutes les hypothèse</w:t>
      </w:r>
      <w:r>
        <w:rPr>
          <w:rFonts w:ascii="Comic Sans MS" w:hAnsi="Comic Sans MS"/>
          <w:color w:val="548DD4" w:themeColor="text2" w:themeTint="99"/>
          <w:sz w:val="22"/>
          <w:szCs w:val="22"/>
        </w:rPr>
        <w:t>s</w:t>
      </w:r>
      <w:r w:rsidRPr="009D344D">
        <w:rPr>
          <w:rFonts w:ascii="Comic Sans MS" w:hAnsi="Comic Sans MS"/>
          <w:color w:val="548DD4" w:themeColor="text2" w:themeTint="99"/>
          <w:sz w:val="22"/>
          <w:szCs w:val="22"/>
        </w:rPr>
        <w:t xml:space="preserve"> d’invariance des variances résiduelles sont validées.</w:t>
      </w:r>
    </w:p>
    <w:p w:rsidR="009D344D" w:rsidRPr="009D344D" w:rsidRDefault="009D344D" w:rsidP="009D344D">
      <w:pPr>
        <w:rPr>
          <w:rFonts w:ascii="Comic Sans MS" w:hAnsi="Comic Sans MS"/>
          <w:color w:val="548DD4" w:themeColor="text2" w:themeTint="99"/>
          <w:sz w:val="22"/>
          <w:szCs w:val="22"/>
        </w:rPr>
      </w:pPr>
      <w:r w:rsidRPr="009D344D">
        <w:rPr>
          <w:rFonts w:ascii="Comic Sans MS" w:hAnsi="Comic Sans MS"/>
          <w:color w:val="548DD4" w:themeColor="text2" w:themeTint="99"/>
          <w:sz w:val="22"/>
          <w:szCs w:val="22"/>
        </w:rPr>
        <w:t xml:space="preserve">Si un effet des facteurs existe, il n’agira que sur </w:t>
      </w:r>
      <w:smartTag w:uri="urn:schemas-microsoft-com:office:smarttags" w:element="PersonName">
        <w:smartTagPr>
          <w:attr w:name="ProductID" w:val="la moyenne. On"/>
        </w:smartTagPr>
        <w:r w:rsidRPr="009D344D">
          <w:rPr>
            <w:rFonts w:ascii="Comic Sans MS" w:hAnsi="Comic Sans MS"/>
            <w:color w:val="548DD4" w:themeColor="text2" w:themeTint="99"/>
            <w:sz w:val="22"/>
            <w:szCs w:val="22"/>
          </w:rPr>
          <w:t>la moyenne. On</w:t>
        </w:r>
      </w:smartTag>
      <w:r w:rsidRPr="009D344D">
        <w:rPr>
          <w:rFonts w:ascii="Comic Sans MS" w:hAnsi="Comic Sans MS"/>
          <w:color w:val="548DD4" w:themeColor="text2" w:themeTint="99"/>
          <w:sz w:val="22"/>
          <w:szCs w:val="22"/>
        </w:rPr>
        <w:t xml:space="preserve"> peut faire une estimation commune de l’erreur expérimentale : CMe.</w:t>
      </w:r>
    </w:p>
    <w:p w:rsidR="00A45373" w:rsidRDefault="00A45373" w:rsidP="00CE5D72">
      <w:pPr>
        <w:pStyle w:val="Pieddepage"/>
        <w:tabs>
          <w:tab w:val="clear" w:pos="4536"/>
          <w:tab w:val="clear" w:pos="9072"/>
        </w:tabs>
        <w:rPr>
          <w:rFonts w:ascii="Comic Sans MS" w:hAnsi="Comic Sans MS"/>
          <w:sz w:val="22"/>
          <w:szCs w:val="22"/>
        </w:rPr>
      </w:pPr>
    </w:p>
    <w:p w:rsidR="00DF0F8A" w:rsidRDefault="00DF0F8A" w:rsidP="00DF0F8A">
      <w:p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3°) (</w:t>
      </w:r>
      <w:r w:rsidR="00A31298">
        <w:rPr>
          <w:rFonts w:ascii="Comic Sans MS" w:hAnsi="Comic Sans MS"/>
          <w:sz w:val="22"/>
          <w:szCs w:val="22"/>
        </w:rPr>
        <w:t>2</w:t>
      </w:r>
      <w:r>
        <w:rPr>
          <w:rFonts w:ascii="Comic Sans MS" w:hAnsi="Comic Sans MS"/>
          <w:sz w:val="22"/>
          <w:szCs w:val="22"/>
        </w:rPr>
        <w:t xml:space="preserve"> pt</w:t>
      </w:r>
      <w:r w:rsidR="00A31298">
        <w:rPr>
          <w:rFonts w:ascii="Comic Sans MS" w:hAnsi="Comic Sans MS"/>
          <w:sz w:val="22"/>
          <w:szCs w:val="22"/>
        </w:rPr>
        <w:t>s</w:t>
      </w:r>
      <w:r>
        <w:rPr>
          <w:rFonts w:ascii="Comic Sans MS" w:hAnsi="Comic Sans MS"/>
          <w:sz w:val="22"/>
          <w:szCs w:val="22"/>
        </w:rPr>
        <w:t>) Que conclure à partir de ces résultats donnés par STATBOX ?</w:t>
      </w:r>
    </w:p>
    <w:p w:rsidR="00DF0F8A" w:rsidRDefault="00DF0F8A" w:rsidP="00DF0F8A">
      <w:pPr>
        <w:rPr>
          <w:rFonts w:ascii="Comic Sans MS" w:hAnsi="Comic Sans MS"/>
          <w:sz w:val="22"/>
          <w:szCs w:val="22"/>
        </w:rPr>
      </w:pPr>
    </w:p>
    <w:tbl>
      <w:tblPr>
        <w:tblStyle w:val="Styleweb"/>
        <w:tblW w:w="6587" w:type="dxa"/>
        <w:tblLook w:val="04A0"/>
      </w:tblPr>
      <w:tblGrid>
        <w:gridCol w:w="6697"/>
      </w:tblGrid>
      <w:tr w:rsidR="00DF0F8A" w:rsidRPr="00955729" w:rsidTr="000F26AD">
        <w:trPr>
          <w:cnfStyle w:val="100000000000"/>
          <w:trHeight w:val="300"/>
        </w:trPr>
        <w:tc>
          <w:tcPr>
            <w:tcW w:w="6587" w:type="dxa"/>
            <w:noWrap/>
            <w:hideMark/>
          </w:tcPr>
          <w:p w:rsidR="00DF0F8A" w:rsidRPr="00955729" w:rsidRDefault="00DF0F8A" w:rsidP="000F26AD">
            <w:pPr>
              <w:rPr>
                <w:rFonts w:ascii="Comic Sans MS" w:hAnsi="Comic Sans MS"/>
                <w:color w:val="000000"/>
                <w:sz w:val="22"/>
                <w:szCs w:val="22"/>
              </w:rPr>
            </w:pPr>
            <w:r w:rsidRPr="00955729">
              <w:rPr>
                <w:rFonts w:ascii="Comic Sans MS" w:hAnsi="Comic Sans MS"/>
                <w:color w:val="000000"/>
                <w:sz w:val="22"/>
                <w:szCs w:val="22"/>
              </w:rPr>
              <w:t>Beta 1 =  0,</w:t>
            </w:r>
            <w:r>
              <w:rPr>
                <w:rFonts w:ascii="Comic Sans MS" w:hAnsi="Comic Sans MS"/>
                <w:color w:val="000000"/>
                <w:sz w:val="22"/>
                <w:szCs w:val="22"/>
              </w:rPr>
              <w:t xml:space="preserve">074                     </w:t>
            </w:r>
            <w:r w:rsidRPr="00955729">
              <w:rPr>
                <w:rFonts w:ascii="Comic Sans MS" w:hAnsi="Comic Sans MS"/>
                <w:color w:val="000000"/>
                <w:sz w:val="22"/>
                <w:szCs w:val="22"/>
              </w:rPr>
              <w:t xml:space="preserve"> Prob. :  0,</w:t>
            </w:r>
            <w:r>
              <w:rPr>
                <w:rFonts w:ascii="Comic Sans MS" w:hAnsi="Comic Sans MS"/>
                <w:color w:val="000000"/>
                <w:sz w:val="22"/>
                <w:szCs w:val="22"/>
              </w:rPr>
              <w:t>565</w:t>
            </w:r>
          </w:p>
        </w:tc>
      </w:tr>
      <w:tr w:rsidR="00DF0F8A" w:rsidRPr="00955729" w:rsidTr="000F26AD">
        <w:trPr>
          <w:trHeight w:val="300"/>
        </w:trPr>
        <w:tc>
          <w:tcPr>
            <w:tcW w:w="6587" w:type="dxa"/>
            <w:noWrap/>
            <w:hideMark/>
          </w:tcPr>
          <w:p w:rsidR="00DF0F8A" w:rsidRPr="00955729" w:rsidRDefault="00DF0F8A" w:rsidP="000F26AD">
            <w:pPr>
              <w:rPr>
                <w:rFonts w:ascii="Comic Sans MS" w:hAnsi="Comic Sans MS"/>
                <w:color w:val="000000"/>
                <w:sz w:val="22"/>
                <w:szCs w:val="22"/>
              </w:rPr>
            </w:pPr>
            <w:r w:rsidRPr="00955729">
              <w:rPr>
                <w:rFonts w:ascii="Comic Sans MS" w:hAnsi="Comic Sans MS"/>
                <w:color w:val="000000"/>
                <w:sz w:val="22"/>
                <w:szCs w:val="22"/>
              </w:rPr>
              <w:t>Beta 2 =  2,</w:t>
            </w:r>
            <w:r>
              <w:rPr>
                <w:rFonts w:ascii="Comic Sans MS" w:hAnsi="Comic Sans MS"/>
                <w:color w:val="000000"/>
                <w:sz w:val="22"/>
                <w:szCs w:val="22"/>
              </w:rPr>
              <w:t>889</w:t>
            </w:r>
            <w:r w:rsidRPr="00955729">
              <w:rPr>
                <w:rFonts w:ascii="Comic Sans MS" w:hAnsi="Comic Sans MS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omic Sans MS" w:hAnsi="Comic Sans MS"/>
                <w:color w:val="000000"/>
                <w:sz w:val="22"/>
                <w:szCs w:val="22"/>
              </w:rPr>
              <w:t xml:space="preserve">                    </w:t>
            </w:r>
            <w:r w:rsidRPr="00955729">
              <w:rPr>
                <w:rFonts w:ascii="Comic Sans MS" w:hAnsi="Comic Sans MS"/>
                <w:color w:val="000000"/>
                <w:sz w:val="22"/>
                <w:szCs w:val="22"/>
              </w:rPr>
              <w:t>Prob. :  0,</w:t>
            </w:r>
            <w:r>
              <w:rPr>
                <w:rFonts w:ascii="Comic Sans MS" w:hAnsi="Comic Sans MS"/>
                <w:color w:val="000000"/>
                <w:sz w:val="22"/>
                <w:szCs w:val="22"/>
              </w:rPr>
              <w:t>904</w:t>
            </w:r>
          </w:p>
        </w:tc>
      </w:tr>
    </w:tbl>
    <w:p w:rsidR="00DF0F8A" w:rsidRDefault="00DF0F8A" w:rsidP="00DF0F8A">
      <w:pPr>
        <w:rPr>
          <w:rFonts w:ascii="Comic Sans MS" w:hAnsi="Comic Sans MS"/>
          <w:sz w:val="22"/>
          <w:szCs w:val="22"/>
        </w:rPr>
      </w:pPr>
    </w:p>
    <w:p w:rsidR="00DF0F8A" w:rsidRPr="00DF0F8A" w:rsidRDefault="00DF0F8A" w:rsidP="00DF0F8A">
      <w:pPr>
        <w:rPr>
          <w:rFonts w:ascii="Comic Sans MS" w:hAnsi="Comic Sans MS"/>
          <w:color w:val="548DD4" w:themeColor="text2" w:themeTint="99"/>
          <w:sz w:val="22"/>
          <w:szCs w:val="22"/>
        </w:rPr>
      </w:pPr>
      <w:bookmarkStart w:id="4" w:name="OLE_LINK1"/>
      <w:r w:rsidRPr="00DF0F8A">
        <w:rPr>
          <w:rFonts w:ascii="Comic Sans MS" w:hAnsi="Comic Sans MS"/>
          <w:color w:val="548DD4" w:themeColor="text2" w:themeTint="99"/>
          <w:sz w:val="22"/>
          <w:szCs w:val="22"/>
        </w:rPr>
        <w:t>Pour le coefficient d’asymétrie :</w:t>
      </w:r>
      <w:r w:rsidRPr="00DF0F8A">
        <w:rPr>
          <w:rFonts w:ascii="Comic Sans MS" w:hAnsi="Comic Sans MS"/>
          <w:color w:val="548DD4" w:themeColor="text2" w:themeTint="99"/>
          <w:sz w:val="22"/>
          <w:szCs w:val="22"/>
        </w:rPr>
        <w:tab/>
        <w:t>H</w:t>
      </w:r>
      <w:r w:rsidRPr="00DF0F8A">
        <w:rPr>
          <w:rFonts w:ascii="Comic Sans MS" w:hAnsi="Comic Sans MS"/>
          <w:color w:val="548DD4" w:themeColor="text2" w:themeTint="99"/>
          <w:sz w:val="22"/>
          <w:szCs w:val="22"/>
          <w:vertAlign w:val="subscript"/>
        </w:rPr>
        <w:t>0</w:t>
      </w:r>
      <w:r w:rsidRPr="00DF0F8A">
        <w:rPr>
          <w:rFonts w:ascii="Comic Sans MS" w:hAnsi="Comic Sans MS"/>
          <w:color w:val="548DD4" w:themeColor="text2" w:themeTint="99"/>
          <w:sz w:val="22"/>
          <w:szCs w:val="22"/>
        </w:rPr>
        <w:t xml:space="preserve"> </w:t>
      </w:r>
      <w:r w:rsidRPr="00DF0F8A">
        <w:rPr>
          <w:rFonts w:ascii="Symbol" w:hAnsi="Symbol"/>
          <w:color w:val="548DD4" w:themeColor="text2" w:themeTint="99"/>
          <w:sz w:val="22"/>
          <w:szCs w:val="22"/>
        </w:rPr>
        <w:t></w:t>
      </w:r>
      <w:r w:rsidRPr="00DF0F8A">
        <w:rPr>
          <w:rFonts w:ascii="Comic Sans MS" w:hAnsi="Comic Sans MS"/>
          <w:color w:val="548DD4" w:themeColor="text2" w:themeTint="99"/>
          <w:sz w:val="22"/>
          <w:szCs w:val="22"/>
          <w:vertAlign w:val="subscript"/>
        </w:rPr>
        <w:t>1</w:t>
      </w:r>
      <w:r w:rsidRPr="00DF0F8A">
        <w:rPr>
          <w:rFonts w:ascii="Comic Sans MS" w:hAnsi="Comic Sans MS"/>
          <w:color w:val="548DD4" w:themeColor="text2" w:themeTint="99"/>
          <w:sz w:val="22"/>
          <w:szCs w:val="22"/>
        </w:rPr>
        <w:t xml:space="preserve"> = 0</w:t>
      </w:r>
      <w:r w:rsidRPr="00DF0F8A">
        <w:rPr>
          <w:rFonts w:ascii="Comic Sans MS" w:hAnsi="Comic Sans MS"/>
          <w:color w:val="548DD4" w:themeColor="text2" w:themeTint="99"/>
          <w:sz w:val="22"/>
          <w:szCs w:val="22"/>
        </w:rPr>
        <w:tab/>
        <w:t>H</w:t>
      </w:r>
      <w:r w:rsidRPr="00DF0F8A">
        <w:rPr>
          <w:rFonts w:ascii="Comic Sans MS" w:hAnsi="Comic Sans MS"/>
          <w:color w:val="548DD4" w:themeColor="text2" w:themeTint="99"/>
          <w:sz w:val="22"/>
          <w:szCs w:val="22"/>
          <w:vertAlign w:val="subscript"/>
        </w:rPr>
        <w:t>1</w:t>
      </w:r>
      <w:r w:rsidRPr="00DF0F8A">
        <w:rPr>
          <w:rFonts w:ascii="Comic Sans MS" w:hAnsi="Comic Sans MS"/>
          <w:color w:val="548DD4" w:themeColor="text2" w:themeTint="99"/>
          <w:sz w:val="22"/>
          <w:szCs w:val="22"/>
        </w:rPr>
        <w:t xml:space="preserve"> </w:t>
      </w:r>
      <w:r w:rsidRPr="00DF0F8A">
        <w:rPr>
          <w:rFonts w:ascii="Symbol" w:hAnsi="Symbol"/>
          <w:color w:val="548DD4" w:themeColor="text2" w:themeTint="99"/>
          <w:sz w:val="22"/>
          <w:szCs w:val="22"/>
        </w:rPr>
        <w:t></w:t>
      </w:r>
      <w:r w:rsidRPr="00DF0F8A">
        <w:rPr>
          <w:rFonts w:ascii="Comic Sans MS" w:hAnsi="Comic Sans MS"/>
          <w:color w:val="548DD4" w:themeColor="text2" w:themeTint="99"/>
          <w:sz w:val="22"/>
          <w:szCs w:val="22"/>
        </w:rPr>
        <w:t xml:space="preserve"> </w:t>
      </w:r>
      <w:r w:rsidRPr="00DF0F8A">
        <w:rPr>
          <w:rFonts w:ascii="Comic Sans MS" w:hAnsi="Comic Sans MS"/>
          <w:color w:val="548DD4" w:themeColor="text2" w:themeTint="99"/>
          <w:sz w:val="22"/>
          <w:szCs w:val="22"/>
          <w:vertAlign w:val="subscript"/>
        </w:rPr>
        <w:t>1</w:t>
      </w:r>
      <w:r w:rsidRPr="00DF0F8A">
        <w:rPr>
          <w:rFonts w:ascii="Comic Sans MS" w:hAnsi="Comic Sans MS"/>
          <w:color w:val="548DD4" w:themeColor="text2" w:themeTint="99"/>
          <w:sz w:val="22"/>
          <w:szCs w:val="22"/>
        </w:rPr>
        <w:t xml:space="preserve"> </w:t>
      </w:r>
      <w:r w:rsidRPr="00DF0F8A">
        <w:rPr>
          <w:rFonts w:ascii="Comic Sans MS" w:hAnsi="Comic Sans MS"/>
          <w:color w:val="548DD4" w:themeColor="text2" w:themeTint="99"/>
          <w:position w:val="-4"/>
          <w:sz w:val="22"/>
          <w:szCs w:val="22"/>
        </w:rPr>
        <w:object w:dxaOrig="220" w:dyaOrig="220">
          <v:shape id="_x0000_i1033" type="#_x0000_t75" style="width:11.25pt;height:11.25pt" o:ole="">
            <v:imagedata r:id="rId25" o:title=""/>
          </v:shape>
          <o:OLEObject Type="Embed" ProgID="Equation.3" ShapeID="_x0000_i1033" DrawAspect="Content" ObjectID="_1336833663" r:id="rId26"/>
        </w:object>
      </w:r>
      <w:r w:rsidRPr="00DF0F8A">
        <w:rPr>
          <w:rFonts w:ascii="Comic Sans MS" w:hAnsi="Comic Sans MS"/>
          <w:color w:val="548DD4" w:themeColor="text2" w:themeTint="99"/>
          <w:sz w:val="22"/>
          <w:szCs w:val="22"/>
        </w:rPr>
        <w:t xml:space="preserve"> 0 (distribution non symétrique)</w:t>
      </w:r>
    </w:p>
    <w:p w:rsidR="00DF0F8A" w:rsidRPr="00DF0F8A" w:rsidRDefault="00DF0F8A" w:rsidP="00DF0F8A">
      <w:pPr>
        <w:rPr>
          <w:rFonts w:ascii="Comic Sans MS" w:hAnsi="Comic Sans MS"/>
          <w:color w:val="548DD4" w:themeColor="text2" w:themeTint="99"/>
          <w:sz w:val="22"/>
          <w:szCs w:val="22"/>
        </w:rPr>
      </w:pPr>
      <w:r w:rsidRPr="00DF0F8A">
        <w:rPr>
          <w:rFonts w:ascii="Comic Sans MS" w:hAnsi="Comic Sans MS"/>
          <w:color w:val="548DD4" w:themeColor="text2" w:themeTint="99"/>
          <w:sz w:val="22"/>
          <w:szCs w:val="22"/>
        </w:rPr>
        <w:t>On a 5</w:t>
      </w:r>
      <w:r>
        <w:rPr>
          <w:rFonts w:ascii="Comic Sans MS" w:hAnsi="Comic Sans MS"/>
          <w:color w:val="548DD4" w:themeColor="text2" w:themeTint="99"/>
          <w:sz w:val="22"/>
          <w:szCs w:val="22"/>
        </w:rPr>
        <w:t>6.5</w:t>
      </w:r>
      <w:r w:rsidRPr="00DF0F8A">
        <w:rPr>
          <w:rFonts w:ascii="Comic Sans MS" w:hAnsi="Comic Sans MS"/>
          <w:color w:val="548DD4" w:themeColor="text2" w:themeTint="99"/>
          <w:sz w:val="22"/>
          <w:szCs w:val="22"/>
        </w:rPr>
        <w:t>% de risque de se tromper en rejetant l’hypothèse de symétrie des résidus. Ce risque est trop fort, on n’a pas mis en évidence que la distribution n’était pas symétrique.</w:t>
      </w:r>
    </w:p>
    <w:p w:rsidR="00DF0F8A" w:rsidRPr="00DF0F8A" w:rsidRDefault="00DF0F8A" w:rsidP="00DF0F8A">
      <w:pPr>
        <w:rPr>
          <w:rFonts w:ascii="Comic Sans MS" w:hAnsi="Comic Sans MS"/>
          <w:color w:val="548DD4" w:themeColor="text2" w:themeTint="99"/>
          <w:sz w:val="22"/>
          <w:szCs w:val="22"/>
        </w:rPr>
      </w:pPr>
    </w:p>
    <w:p w:rsidR="00DF0F8A" w:rsidRPr="00DF0F8A" w:rsidRDefault="00DF0F8A" w:rsidP="00DF0F8A">
      <w:pPr>
        <w:rPr>
          <w:rFonts w:ascii="Comic Sans MS" w:hAnsi="Comic Sans MS"/>
          <w:color w:val="548DD4" w:themeColor="text2" w:themeTint="99"/>
          <w:sz w:val="22"/>
          <w:szCs w:val="22"/>
        </w:rPr>
      </w:pPr>
      <w:r w:rsidRPr="00DF0F8A">
        <w:rPr>
          <w:rFonts w:ascii="Comic Sans MS" w:hAnsi="Comic Sans MS"/>
          <w:color w:val="548DD4" w:themeColor="text2" w:themeTint="99"/>
          <w:sz w:val="22"/>
          <w:szCs w:val="22"/>
        </w:rPr>
        <w:t>Pour le coefficient d’aplatissement : H</w:t>
      </w:r>
      <w:r w:rsidRPr="00DF0F8A">
        <w:rPr>
          <w:rFonts w:ascii="Comic Sans MS" w:hAnsi="Comic Sans MS"/>
          <w:color w:val="548DD4" w:themeColor="text2" w:themeTint="99"/>
          <w:sz w:val="22"/>
          <w:szCs w:val="22"/>
          <w:vertAlign w:val="subscript"/>
        </w:rPr>
        <w:t>0</w:t>
      </w:r>
      <w:r w:rsidRPr="00DF0F8A">
        <w:rPr>
          <w:rFonts w:ascii="Comic Sans MS" w:hAnsi="Comic Sans MS"/>
          <w:color w:val="548DD4" w:themeColor="text2" w:themeTint="99"/>
          <w:sz w:val="22"/>
          <w:szCs w:val="22"/>
        </w:rPr>
        <w:t xml:space="preserve"> </w:t>
      </w:r>
      <w:r w:rsidRPr="00DF0F8A">
        <w:rPr>
          <w:rFonts w:ascii="Symbol" w:hAnsi="Symbol"/>
          <w:color w:val="548DD4" w:themeColor="text2" w:themeTint="99"/>
          <w:sz w:val="22"/>
          <w:szCs w:val="22"/>
        </w:rPr>
        <w:t></w:t>
      </w:r>
      <w:r w:rsidRPr="00DF0F8A">
        <w:rPr>
          <w:rFonts w:ascii="Comic Sans MS" w:hAnsi="Comic Sans MS"/>
          <w:color w:val="548DD4" w:themeColor="text2" w:themeTint="99"/>
          <w:sz w:val="22"/>
          <w:szCs w:val="22"/>
          <w:vertAlign w:val="subscript"/>
        </w:rPr>
        <w:t>2</w:t>
      </w:r>
      <w:r w:rsidRPr="00DF0F8A">
        <w:rPr>
          <w:rFonts w:ascii="Comic Sans MS" w:hAnsi="Comic Sans MS"/>
          <w:color w:val="548DD4" w:themeColor="text2" w:themeTint="99"/>
          <w:sz w:val="22"/>
          <w:szCs w:val="22"/>
        </w:rPr>
        <w:t xml:space="preserve"> = 3</w:t>
      </w:r>
      <w:r w:rsidRPr="00DF0F8A">
        <w:rPr>
          <w:rFonts w:ascii="Comic Sans MS" w:hAnsi="Comic Sans MS"/>
          <w:color w:val="548DD4" w:themeColor="text2" w:themeTint="99"/>
          <w:sz w:val="22"/>
          <w:szCs w:val="22"/>
        </w:rPr>
        <w:tab/>
        <w:t>H</w:t>
      </w:r>
      <w:r w:rsidRPr="00DF0F8A">
        <w:rPr>
          <w:rFonts w:ascii="Comic Sans MS" w:hAnsi="Comic Sans MS"/>
          <w:color w:val="548DD4" w:themeColor="text2" w:themeTint="99"/>
          <w:sz w:val="22"/>
          <w:szCs w:val="22"/>
          <w:vertAlign w:val="subscript"/>
        </w:rPr>
        <w:t>1</w:t>
      </w:r>
      <w:r w:rsidRPr="00DF0F8A">
        <w:rPr>
          <w:rFonts w:ascii="Comic Sans MS" w:hAnsi="Comic Sans MS"/>
          <w:color w:val="548DD4" w:themeColor="text2" w:themeTint="99"/>
          <w:sz w:val="22"/>
          <w:szCs w:val="22"/>
        </w:rPr>
        <w:t xml:space="preserve"> </w:t>
      </w:r>
      <w:r w:rsidRPr="00DF0F8A">
        <w:rPr>
          <w:rFonts w:ascii="Symbol" w:hAnsi="Symbol"/>
          <w:color w:val="548DD4" w:themeColor="text2" w:themeTint="99"/>
          <w:sz w:val="22"/>
          <w:szCs w:val="22"/>
        </w:rPr>
        <w:t></w:t>
      </w:r>
      <w:r w:rsidRPr="00DF0F8A">
        <w:rPr>
          <w:rFonts w:ascii="Comic Sans MS" w:hAnsi="Comic Sans MS"/>
          <w:color w:val="548DD4" w:themeColor="text2" w:themeTint="99"/>
          <w:sz w:val="22"/>
          <w:szCs w:val="22"/>
        </w:rPr>
        <w:t xml:space="preserve"> </w:t>
      </w:r>
      <w:r w:rsidRPr="00DF0F8A">
        <w:rPr>
          <w:rFonts w:ascii="Comic Sans MS" w:hAnsi="Comic Sans MS"/>
          <w:color w:val="548DD4" w:themeColor="text2" w:themeTint="99"/>
          <w:sz w:val="22"/>
          <w:szCs w:val="22"/>
          <w:vertAlign w:val="subscript"/>
        </w:rPr>
        <w:t>2</w:t>
      </w:r>
      <w:r w:rsidRPr="00DF0F8A">
        <w:rPr>
          <w:rFonts w:ascii="Comic Sans MS" w:hAnsi="Comic Sans MS"/>
          <w:color w:val="548DD4" w:themeColor="text2" w:themeTint="99"/>
          <w:sz w:val="22"/>
          <w:szCs w:val="22"/>
        </w:rPr>
        <w:t xml:space="preserve"> </w:t>
      </w:r>
      <w:r w:rsidRPr="00DF0F8A">
        <w:rPr>
          <w:rFonts w:ascii="Comic Sans MS" w:hAnsi="Comic Sans MS"/>
          <w:color w:val="548DD4" w:themeColor="text2" w:themeTint="99"/>
          <w:position w:val="-4"/>
          <w:sz w:val="22"/>
          <w:szCs w:val="22"/>
        </w:rPr>
        <w:object w:dxaOrig="220" w:dyaOrig="220">
          <v:shape id="_x0000_i1034" type="#_x0000_t75" style="width:11.25pt;height:11.25pt" o:ole="">
            <v:imagedata r:id="rId25" o:title=""/>
          </v:shape>
          <o:OLEObject Type="Embed" ProgID="Equation.3" ShapeID="_x0000_i1034" DrawAspect="Content" ObjectID="_1336833664" r:id="rId27"/>
        </w:object>
      </w:r>
      <w:r w:rsidRPr="00DF0F8A">
        <w:rPr>
          <w:rFonts w:ascii="Comic Sans MS" w:hAnsi="Comic Sans MS"/>
          <w:color w:val="548DD4" w:themeColor="text2" w:themeTint="99"/>
          <w:sz w:val="22"/>
          <w:szCs w:val="22"/>
        </w:rPr>
        <w:t xml:space="preserve"> 3 (distribution non mésocurtique)</w:t>
      </w:r>
    </w:p>
    <w:p w:rsidR="00DF0F8A" w:rsidRPr="00DF0F8A" w:rsidRDefault="00DF0F8A" w:rsidP="00DF0F8A">
      <w:pPr>
        <w:rPr>
          <w:rFonts w:ascii="Comic Sans MS" w:hAnsi="Comic Sans MS"/>
          <w:color w:val="548DD4" w:themeColor="text2" w:themeTint="99"/>
          <w:sz w:val="22"/>
          <w:szCs w:val="22"/>
        </w:rPr>
      </w:pPr>
      <w:r w:rsidRPr="00DF0F8A">
        <w:rPr>
          <w:rFonts w:ascii="Comic Sans MS" w:hAnsi="Comic Sans MS"/>
          <w:color w:val="548DD4" w:themeColor="text2" w:themeTint="99"/>
          <w:sz w:val="22"/>
          <w:szCs w:val="22"/>
        </w:rPr>
        <w:t xml:space="preserve">On a </w:t>
      </w:r>
      <w:r>
        <w:rPr>
          <w:rFonts w:ascii="Comic Sans MS" w:hAnsi="Comic Sans MS"/>
          <w:color w:val="548DD4" w:themeColor="text2" w:themeTint="99"/>
          <w:sz w:val="22"/>
          <w:szCs w:val="22"/>
        </w:rPr>
        <w:t>90.4</w:t>
      </w:r>
      <w:r w:rsidRPr="00DF0F8A">
        <w:rPr>
          <w:rFonts w:ascii="Comic Sans MS" w:hAnsi="Comic Sans MS"/>
          <w:color w:val="548DD4" w:themeColor="text2" w:themeTint="99"/>
          <w:sz w:val="22"/>
          <w:szCs w:val="22"/>
        </w:rPr>
        <w:t>% de risque de se tromper en rejetant l’hypothèse de mésocurtie des résidus. Ce risque est trop fort, on n’a pas mis en évidence que la distribution n’était pas mésocurtique.</w:t>
      </w:r>
    </w:p>
    <w:p w:rsidR="00DF0F8A" w:rsidRDefault="00DF0F8A" w:rsidP="00DF0F8A">
      <w:pPr>
        <w:pStyle w:val="Pieddepage"/>
        <w:tabs>
          <w:tab w:val="clear" w:pos="4536"/>
          <w:tab w:val="clear" w:pos="9072"/>
        </w:tabs>
        <w:rPr>
          <w:rFonts w:ascii="Comic Sans MS" w:hAnsi="Comic Sans MS"/>
          <w:sz w:val="22"/>
          <w:szCs w:val="22"/>
        </w:rPr>
      </w:pPr>
    </w:p>
    <w:p w:rsidR="00DF0F8A" w:rsidRPr="00DF0F8A" w:rsidRDefault="00DF0F8A" w:rsidP="0048662A">
      <w:pPr>
        <w:outlineLvl w:val="0"/>
        <w:rPr>
          <w:rFonts w:ascii="Comic Sans MS" w:hAnsi="Comic Sans MS"/>
          <w:color w:val="548DD4" w:themeColor="text2" w:themeTint="99"/>
          <w:sz w:val="22"/>
          <w:szCs w:val="22"/>
        </w:rPr>
      </w:pPr>
      <w:r w:rsidRPr="00DF0F8A">
        <w:rPr>
          <w:rFonts w:ascii="Comic Sans MS" w:hAnsi="Comic Sans MS"/>
          <w:color w:val="548DD4" w:themeColor="text2" w:themeTint="99"/>
          <w:sz w:val="22"/>
          <w:szCs w:val="22"/>
        </w:rPr>
        <w:t>On conserve l’hypothèse de normalité des résidus.</w:t>
      </w:r>
    </w:p>
    <w:bookmarkEnd w:id="4"/>
    <w:p w:rsidR="00AC7C02" w:rsidRDefault="00AC7C02" w:rsidP="00CE5D72">
      <w:pPr>
        <w:pStyle w:val="Pieddepage"/>
        <w:tabs>
          <w:tab w:val="clear" w:pos="4536"/>
          <w:tab w:val="clear" w:pos="9072"/>
        </w:tabs>
        <w:rPr>
          <w:rFonts w:ascii="Comic Sans MS" w:hAnsi="Comic Sans MS"/>
          <w:sz w:val="22"/>
          <w:szCs w:val="22"/>
        </w:rPr>
      </w:pPr>
    </w:p>
    <w:p w:rsidR="00CE5D72" w:rsidRPr="00CE5D72" w:rsidRDefault="009D344D" w:rsidP="00CE5D72">
      <w:pPr>
        <w:pStyle w:val="Pieddepage"/>
        <w:tabs>
          <w:tab w:val="clear" w:pos="4536"/>
          <w:tab w:val="clear" w:pos="9072"/>
        </w:tabs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4</w:t>
      </w:r>
      <w:r w:rsidR="00CE5D72" w:rsidRPr="00CE5D72">
        <w:rPr>
          <w:rFonts w:ascii="Comic Sans MS" w:hAnsi="Comic Sans MS"/>
          <w:sz w:val="22"/>
          <w:szCs w:val="22"/>
        </w:rPr>
        <w:t xml:space="preserve">°) </w:t>
      </w:r>
      <w:r w:rsidR="00A45373">
        <w:rPr>
          <w:rFonts w:ascii="Comic Sans MS" w:hAnsi="Comic Sans MS"/>
          <w:sz w:val="22"/>
          <w:szCs w:val="22"/>
        </w:rPr>
        <w:t>(</w:t>
      </w:r>
      <w:r w:rsidR="00A31298">
        <w:rPr>
          <w:rFonts w:ascii="Comic Sans MS" w:hAnsi="Comic Sans MS"/>
          <w:sz w:val="22"/>
          <w:szCs w:val="22"/>
        </w:rPr>
        <w:t>1</w:t>
      </w:r>
      <w:r w:rsidR="00A45373">
        <w:rPr>
          <w:rFonts w:ascii="Comic Sans MS" w:hAnsi="Comic Sans MS"/>
          <w:sz w:val="22"/>
          <w:szCs w:val="22"/>
        </w:rPr>
        <w:t xml:space="preserve"> pt) </w:t>
      </w:r>
      <w:r w:rsidR="0012055A">
        <w:rPr>
          <w:rFonts w:ascii="Comic Sans MS" w:hAnsi="Comic Sans MS"/>
          <w:sz w:val="22"/>
          <w:szCs w:val="22"/>
        </w:rPr>
        <w:t>En donnant le détail, c</w:t>
      </w:r>
      <w:r w:rsidR="00CE5D72" w:rsidRPr="00CE5D72">
        <w:rPr>
          <w:rFonts w:ascii="Comic Sans MS" w:hAnsi="Comic Sans MS"/>
          <w:sz w:val="22"/>
          <w:szCs w:val="22"/>
        </w:rPr>
        <w:t xml:space="preserve">alculez la valeur de e </w:t>
      </w:r>
      <w:r w:rsidR="00CE5D72" w:rsidRPr="00CE5D72">
        <w:rPr>
          <w:rFonts w:ascii="Comic Sans MS" w:hAnsi="Comic Sans MS"/>
          <w:sz w:val="22"/>
          <w:szCs w:val="22"/>
          <w:vertAlign w:val="subscript"/>
        </w:rPr>
        <w:t>4,3</w:t>
      </w:r>
      <w:r w:rsidR="00CE5D72" w:rsidRPr="00CE5D72">
        <w:rPr>
          <w:rFonts w:ascii="Comic Sans MS" w:hAnsi="Comic Sans MS"/>
          <w:sz w:val="22"/>
          <w:szCs w:val="22"/>
        </w:rPr>
        <w:t> (utiliser l’arrondi au 1/1000</w:t>
      </w:r>
      <w:r w:rsidR="00CE5D72" w:rsidRPr="00CE5D72">
        <w:rPr>
          <w:rFonts w:ascii="Comic Sans MS" w:hAnsi="Comic Sans MS"/>
          <w:sz w:val="22"/>
          <w:szCs w:val="22"/>
          <w:vertAlign w:val="superscript"/>
        </w:rPr>
        <w:t>ème</w:t>
      </w:r>
      <w:r w:rsidR="00CE5D72" w:rsidRPr="00CE5D72">
        <w:rPr>
          <w:rFonts w:ascii="Comic Sans MS" w:hAnsi="Comic Sans MS"/>
          <w:sz w:val="22"/>
          <w:szCs w:val="22"/>
        </w:rPr>
        <w:t xml:space="preserve"> pour les calculs intermédiaires):</w:t>
      </w:r>
    </w:p>
    <w:p w:rsidR="00DF0F8A" w:rsidRDefault="00DF0F8A" w:rsidP="00CE5D72">
      <w:pPr>
        <w:pStyle w:val="Pieddepage"/>
        <w:tabs>
          <w:tab w:val="clear" w:pos="4536"/>
          <w:tab w:val="clear" w:pos="9072"/>
        </w:tabs>
        <w:rPr>
          <w:rFonts w:ascii="Comic Sans MS" w:hAnsi="Comic Sans MS"/>
          <w:sz w:val="22"/>
          <w:szCs w:val="22"/>
        </w:rPr>
      </w:pPr>
    </w:p>
    <w:p w:rsidR="00DF0F8A" w:rsidRPr="002F1D09" w:rsidRDefault="002F1D09" w:rsidP="002F1D09">
      <w:pPr>
        <w:rPr>
          <w:rFonts w:ascii="Comic Sans MS" w:hAnsi="Comic Sans MS"/>
          <w:color w:val="548DD4" w:themeColor="text2" w:themeTint="99"/>
          <w:sz w:val="22"/>
          <w:szCs w:val="22"/>
        </w:rPr>
      </w:pPr>
      <w:r w:rsidRPr="002F1D09">
        <w:rPr>
          <w:rFonts w:ascii="Comic Sans MS" w:hAnsi="Comic Sans MS"/>
          <w:color w:val="548DD4" w:themeColor="text2" w:themeTint="99"/>
          <w:sz w:val="22"/>
          <w:szCs w:val="22"/>
        </w:rPr>
        <w:t xml:space="preserve">e </w:t>
      </w:r>
      <w:r w:rsidRPr="002F1D09">
        <w:rPr>
          <w:rFonts w:ascii="Comic Sans MS" w:hAnsi="Comic Sans MS"/>
          <w:color w:val="548DD4" w:themeColor="text2" w:themeTint="99"/>
          <w:sz w:val="22"/>
          <w:szCs w:val="22"/>
          <w:vertAlign w:val="subscript"/>
        </w:rPr>
        <w:t>43</w:t>
      </w:r>
      <w:r w:rsidRPr="002F1D09">
        <w:rPr>
          <w:rFonts w:ascii="Comic Sans MS" w:hAnsi="Comic Sans MS"/>
          <w:color w:val="548DD4" w:themeColor="text2" w:themeTint="99"/>
          <w:sz w:val="22"/>
          <w:szCs w:val="22"/>
        </w:rPr>
        <w:t xml:space="preserve"> = 4.67 + 5.037 – 4.750 – 5.120 = - 0.163</w:t>
      </w:r>
    </w:p>
    <w:p w:rsidR="00D96AB2" w:rsidRDefault="00D96AB2" w:rsidP="00CE5D72">
      <w:pPr>
        <w:pStyle w:val="Pieddepage"/>
        <w:tabs>
          <w:tab w:val="clear" w:pos="4536"/>
          <w:tab w:val="clear" w:pos="9072"/>
        </w:tabs>
        <w:rPr>
          <w:rFonts w:ascii="Comic Sans MS" w:hAnsi="Comic Sans MS"/>
          <w:sz w:val="22"/>
          <w:szCs w:val="22"/>
        </w:rPr>
      </w:pPr>
    </w:p>
    <w:p w:rsidR="00FA550A" w:rsidRDefault="00FA550A" w:rsidP="00FA550A">
      <w:pPr>
        <w:pStyle w:val="Pieddepage"/>
        <w:tabs>
          <w:tab w:val="clear" w:pos="4536"/>
          <w:tab w:val="clear" w:pos="9072"/>
        </w:tabs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Pour la suite on admettra que toutes les conditions portant sur les résidus sont respectées.</w:t>
      </w:r>
    </w:p>
    <w:p w:rsidR="00FA550A" w:rsidRPr="00CE5D72" w:rsidRDefault="00FA550A" w:rsidP="00FA550A">
      <w:pPr>
        <w:pStyle w:val="Pieddepage"/>
        <w:tabs>
          <w:tab w:val="clear" w:pos="4536"/>
          <w:tab w:val="clear" w:pos="9072"/>
        </w:tabs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5°) (5 pts) Les facteurs ont-ils des effets significatifs ?. Hypothèses, conclusions et calculs au 1/1000</w:t>
      </w:r>
      <w:r w:rsidRPr="002F39BC">
        <w:rPr>
          <w:rFonts w:ascii="Comic Sans MS" w:hAnsi="Comic Sans MS"/>
          <w:sz w:val="22"/>
          <w:szCs w:val="22"/>
          <w:vertAlign w:val="superscript"/>
        </w:rPr>
        <w:t>ème</w:t>
      </w:r>
      <w:r>
        <w:rPr>
          <w:rFonts w:ascii="Comic Sans MS" w:hAnsi="Comic Sans MS"/>
          <w:sz w:val="22"/>
          <w:szCs w:val="22"/>
        </w:rPr>
        <w:t>.</w:t>
      </w:r>
    </w:p>
    <w:p w:rsidR="00DF0F8A" w:rsidRDefault="00DF0F8A" w:rsidP="00233F78">
      <w:pPr>
        <w:pStyle w:val="Pieddepage"/>
        <w:tabs>
          <w:tab w:val="clear" w:pos="4536"/>
          <w:tab w:val="clear" w:pos="9072"/>
        </w:tabs>
        <w:rPr>
          <w:rFonts w:ascii="Comic Sans MS" w:hAnsi="Comic Sans MS"/>
          <w:sz w:val="22"/>
          <w:szCs w:val="22"/>
        </w:rPr>
      </w:pPr>
    </w:p>
    <w:p w:rsidR="00A852BE" w:rsidRPr="00A852BE" w:rsidRDefault="00A852BE" w:rsidP="00A852BE">
      <w:pPr>
        <w:rPr>
          <w:rFonts w:ascii="Comic Sans MS" w:hAnsi="Comic Sans MS"/>
          <w:color w:val="548DD4" w:themeColor="text2" w:themeTint="99"/>
          <w:sz w:val="22"/>
          <w:szCs w:val="22"/>
        </w:rPr>
      </w:pPr>
      <w:r w:rsidRPr="00A852BE">
        <w:rPr>
          <w:rFonts w:ascii="Comic Sans MS" w:hAnsi="Comic Sans MS"/>
          <w:color w:val="548DD4" w:themeColor="text2" w:themeTint="99"/>
          <w:sz w:val="22"/>
          <w:szCs w:val="22"/>
        </w:rPr>
        <w:t xml:space="preserve">H0: CMB / CMe = 1 </w:t>
      </w:r>
      <w:r w:rsidRPr="00A852BE">
        <w:rPr>
          <w:rFonts w:ascii="Comic Sans MS" w:hAnsi="Comic Sans MS"/>
          <w:color w:val="548DD4" w:themeColor="text2" w:themeTint="99"/>
          <w:sz w:val="22"/>
          <w:szCs w:val="22"/>
        </w:rPr>
        <w:tab/>
        <w:t xml:space="preserve">H0: CMV / CMe = 1 </w:t>
      </w:r>
      <w:r w:rsidRPr="00A852BE">
        <w:rPr>
          <w:rFonts w:ascii="Comic Sans MS" w:hAnsi="Comic Sans MS"/>
          <w:color w:val="548DD4" w:themeColor="text2" w:themeTint="99"/>
          <w:sz w:val="22"/>
          <w:szCs w:val="22"/>
        </w:rPr>
        <w:tab/>
        <w:t xml:space="preserve"> </w:t>
      </w:r>
      <w:r w:rsidR="00FA550A">
        <w:rPr>
          <w:rFonts w:ascii="Comic Sans MS" w:hAnsi="Comic Sans MS"/>
          <w:color w:val="548DD4" w:themeColor="text2" w:themeTint="99"/>
          <w:sz w:val="22"/>
          <w:szCs w:val="22"/>
        </w:rPr>
        <w:tab/>
      </w:r>
      <w:r w:rsidR="00FA550A">
        <w:rPr>
          <w:rFonts w:ascii="Comic Sans MS" w:hAnsi="Comic Sans MS"/>
          <w:color w:val="548DD4" w:themeColor="text2" w:themeTint="99"/>
          <w:sz w:val="22"/>
          <w:szCs w:val="22"/>
        </w:rPr>
        <w:tab/>
      </w:r>
      <w:r w:rsidRPr="00A852BE">
        <w:rPr>
          <w:rFonts w:ascii="Comic Sans MS" w:hAnsi="Comic Sans MS"/>
          <w:color w:val="548DD4" w:themeColor="text2" w:themeTint="99"/>
          <w:sz w:val="22"/>
          <w:szCs w:val="22"/>
        </w:rPr>
        <w:t>H1: CMB / CMe &gt; 1</w:t>
      </w:r>
      <w:r w:rsidRPr="00A852BE">
        <w:rPr>
          <w:rFonts w:ascii="Comic Sans MS" w:hAnsi="Comic Sans MS"/>
          <w:color w:val="548DD4" w:themeColor="text2" w:themeTint="99"/>
          <w:sz w:val="22"/>
          <w:szCs w:val="22"/>
        </w:rPr>
        <w:tab/>
        <w:t>H1: CMV / CMe &gt; 1</w:t>
      </w:r>
      <w:r w:rsidRPr="00A852BE">
        <w:rPr>
          <w:rFonts w:ascii="Comic Sans MS" w:hAnsi="Comic Sans MS"/>
          <w:color w:val="548DD4" w:themeColor="text2" w:themeTint="99"/>
          <w:sz w:val="22"/>
          <w:szCs w:val="22"/>
        </w:rPr>
        <w:tab/>
      </w:r>
    </w:p>
    <w:p w:rsidR="002F1D09" w:rsidRDefault="002F1D09" w:rsidP="00233F78">
      <w:pPr>
        <w:pStyle w:val="Pieddepage"/>
        <w:tabs>
          <w:tab w:val="clear" w:pos="4536"/>
          <w:tab w:val="clear" w:pos="9072"/>
        </w:tabs>
        <w:rPr>
          <w:rFonts w:ascii="Comic Sans MS" w:hAnsi="Comic Sans MS"/>
          <w:sz w:val="22"/>
          <w:szCs w:val="22"/>
        </w:rPr>
      </w:pPr>
    </w:p>
    <w:p w:rsidR="002F1D09" w:rsidRDefault="00A852BE" w:rsidP="00233F78">
      <w:pPr>
        <w:pStyle w:val="Pieddepage"/>
        <w:tabs>
          <w:tab w:val="clear" w:pos="4536"/>
          <w:tab w:val="clear" w:pos="9072"/>
        </w:tabs>
        <w:rPr>
          <w:rFonts w:ascii="Comic Sans MS" w:hAnsi="Comic Sans MS"/>
          <w:sz w:val="22"/>
          <w:szCs w:val="22"/>
        </w:rPr>
      </w:pPr>
      <w:r w:rsidRPr="00A852BE">
        <w:rPr>
          <w:noProof/>
          <w:szCs w:val="22"/>
        </w:rPr>
        <w:lastRenderedPageBreak/>
        <w:drawing>
          <wp:inline distT="0" distB="0" distL="0" distR="0">
            <wp:extent cx="6105525" cy="2828925"/>
            <wp:effectExtent l="19050" t="0" r="9525" b="0"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2828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1D09" w:rsidRDefault="002F1D09" w:rsidP="00233F78">
      <w:pPr>
        <w:pStyle w:val="Pieddepage"/>
        <w:tabs>
          <w:tab w:val="clear" w:pos="4536"/>
          <w:tab w:val="clear" w:pos="9072"/>
        </w:tabs>
        <w:rPr>
          <w:rFonts w:ascii="Comic Sans MS" w:hAnsi="Comic Sans MS"/>
          <w:sz w:val="22"/>
          <w:szCs w:val="22"/>
        </w:rPr>
      </w:pPr>
    </w:p>
    <w:p w:rsidR="002F1D09" w:rsidRPr="00A852BE" w:rsidRDefault="00A852BE" w:rsidP="0048662A">
      <w:pPr>
        <w:outlineLvl w:val="0"/>
        <w:rPr>
          <w:rFonts w:ascii="Comic Sans MS" w:hAnsi="Comic Sans MS"/>
          <w:color w:val="548DD4" w:themeColor="text2" w:themeTint="99"/>
          <w:sz w:val="22"/>
          <w:szCs w:val="22"/>
        </w:rPr>
      </w:pPr>
      <w:r w:rsidRPr="00A852BE">
        <w:rPr>
          <w:rFonts w:ascii="Comic Sans MS" w:hAnsi="Comic Sans MS"/>
          <w:color w:val="548DD4" w:themeColor="text2" w:themeTint="99"/>
          <w:sz w:val="22"/>
          <w:szCs w:val="22"/>
        </w:rPr>
        <w:t>C = 120.89² / 24 = 608.933</w:t>
      </w:r>
    </w:p>
    <w:tbl>
      <w:tblPr>
        <w:tblStyle w:val="Styleweb"/>
        <w:tblW w:w="10086" w:type="dxa"/>
        <w:tblLook w:val="04A0"/>
      </w:tblPr>
      <w:tblGrid>
        <w:gridCol w:w="1519"/>
        <w:gridCol w:w="1450"/>
        <w:gridCol w:w="1450"/>
        <w:gridCol w:w="1450"/>
        <w:gridCol w:w="1450"/>
        <w:gridCol w:w="1470"/>
        <w:gridCol w:w="1297"/>
      </w:tblGrid>
      <w:tr w:rsidR="00D96AB2" w:rsidRPr="009D344D" w:rsidTr="0012055A">
        <w:trPr>
          <w:cnfStyle w:val="100000000000"/>
          <w:trHeight w:val="330"/>
        </w:trPr>
        <w:tc>
          <w:tcPr>
            <w:tcW w:w="1429" w:type="dxa"/>
            <w:noWrap/>
            <w:hideMark/>
          </w:tcPr>
          <w:p w:rsidR="00D96AB2" w:rsidRPr="009D344D" w:rsidRDefault="00D96AB2" w:rsidP="009D344D">
            <w:pPr>
              <w:jc w:val="center"/>
              <w:rPr>
                <w:rFonts w:ascii="Comic Sans MS" w:hAnsi="Comic Sans MS"/>
                <w:color w:val="548DD4" w:themeColor="text2" w:themeTint="99"/>
                <w:sz w:val="22"/>
                <w:szCs w:val="22"/>
              </w:rPr>
            </w:pPr>
            <w:r w:rsidRPr="009D344D">
              <w:rPr>
                <w:rFonts w:ascii="Comic Sans MS" w:hAnsi="Comic Sans MS"/>
                <w:color w:val="548DD4" w:themeColor="text2" w:themeTint="99"/>
                <w:sz w:val="22"/>
                <w:szCs w:val="22"/>
              </w:rPr>
              <w:t> </w:t>
            </w:r>
          </w:p>
        </w:tc>
        <w:tc>
          <w:tcPr>
            <w:tcW w:w="1380" w:type="dxa"/>
            <w:noWrap/>
            <w:hideMark/>
          </w:tcPr>
          <w:p w:rsidR="00D96AB2" w:rsidRPr="009D344D" w:rsidRDefault="00D96AB2" w:rsidP="009D344D">
            <w:pPr>
              <w:jc w:val="center"/>
              <w:rPr>
                <w:rFonts w:ascii="Comic Sans MS" w:hAnsi="Comic Sans MS"/>
                <w:color w:val="548DD4" w:themeColor="text2" w:themeTint="99"/>
                <w:sz w:val="22"/>
                <w:szCs w:val="22"/>
              </w:rPr>
            </w:pPr>
            <w:r w:rsidRPr="009D344D">
              <w:rPr>
                <w:rFonts w:ascii="Comic Sans MS" w:hAnsi="Comic Sans MS"/>
                <w:color w:val="548DD4" w:themeColor="text2" w:themeTint="99"/>
                <w:sz w:val="22"/>
                <w:szCs w:val="22"/>
              </w:rPr>
              <w:t>SCE</w:t>
            </w:r>
          </w:p>
        </w:tc>
        <w:tc>
          <w:tcPr>
            <w:tcW w:w="1380" w:type="dxa"/>
            <w:noWrap/>
            <w:hideMark/>
          </w:tcPr>
          <w:p w:rsidR="00D96AB2" w:rsidRPr="009D344D" w:rsidRDefault="00D96AB2" w:rsidP="009D344D">
            <w:pPr>
              <w:jc w:val="center"/>
              <w:rPr>
                <w:rFonts w:ascii="Comic Sans MS" w:hAnsi="Comic Sans MS"/>
                <w:color w:val="548DD4" w:themeColor="text2" w:themeTint="99"/>
                <w:sz w:val="22"/>
                <w:szCs w:val="22"/>
              </w:rPr>
            </w:pPr>
            <w:r w:rsidRPr="009D344D">
              <w:rPr>
                <w:rFonts w:ascii="Comic Sans MS" w:hAnsi="Comic Sans MS"/>
                <w:color w:val="548DD4" w:themeColor="text2" w:themeTint="99"/>
                <w:sz w:val="22"/>
                <w:szCs w:val="22"/>
              </w:rPr>
              <w:t>ddl</w:t>
            </w:r>
          </w:p>
        </w:tc>
        <w:tc>
          <w:tcPr>
            <w:tcW w:w="1380" w:type="dxa"/>
            <w:noWrap/>
            <w:hideMark/>
          </w:tcPr>
          <w:p w:rsidR="00D96AB2" w:rsidRPr="009D344D" w:rsidRDefault="00D96AB2" w:rsidP="009D344D">
            <w:pPr>
              <w:jc w:val="center"/>
              <w:rPr>
                <w:rFonts w:ascii="Comic Sans MS" w:hAnsi="Comic Sans MS"/>
                <w:color w:val="548DD4" w:themeColor="text2" w:themeTint="99"/>
                <w:sz w:val="22"/>
                <w:szCs w:val="22"/>
              </w:rPr>
            </w:pPr>
            <w:r w:rsidRPr="009D344D">
              <w:rPr>
                <w:rFonts w:ascii="Comic Sans MS" w:hAnsi="Comic Sans MS"/>
                <w:color w:val="548DD4" w:themeColor="text2" w:themeTint="99"/>
                <w:sz w:val="22"/>
                <w:szCs w:val="22"/>
              </w:rPr>
              <w:t>CM</w:t>
            </w:r>
          </w:p>
        </w:tc>
        <w:tc>
          <w:tcPr>
            <w:tcW w:w="1380" w:type="dxa"/>
            <w:noWrap/>
            <w:hideMark/>
          </w:tcPr>
          <w:p w:rsidR="00D96AB2" w:rsidRPr="009D344D" w:rsidRDefault="00D96AB2" w:rsidP="009D344D">
            <w:pPr>
              <w:jc w:val="center"/>
              <w:rPr>
                <w:rFonts w:ascii="Comic Sans MS" w:hAnsi="Comic Sans MS"/>
                <w:color w:val="548DD4" w:themeColor="text2" w:themeTint="99"/>
                <w:sz w:val="22"/>
                <w:szCs w:val="22"/>
              </w:rPr>
            </w:pPr>
            <w:r w:rsidRPr="009D344D">
              <w:rPr>
                <w:rFonts w:ascii="Comic Sans MS" w:hAnsi="Comic Sans MS"/>
                <w:color w:val="548DD4" w:themeColor="text2" w:themeTint="99"/>
                <w:sz w:val="22"/>
                <w:szCs w:val="22"/>
              </w:rPr>
              <w:t>Fcalc</w:t>
            </w:r>
          </w:p>
        </w:tc>
        <w:tc>
          <w:tcPr>
            <w:tcW w:w="1400" w:type="dxa"/>
            <w:noWrap/>
            <w:hideMark/>
          </w:tcPr>
          <w:p w:rsidR="00D96AB2" w:rsidRPr="009D344D" w:rsidRDefault="00D96AB2" w:rsidP="009D344D">
            <w:pPr>
              <w:jc w:val="center"/>
              <w:rPr>
                <w:rFonts w:ascii="Comic Sans MS" w:hAnsi="Comic Sans MS"/>
                <w:color w:val="548DD4" w:themeColor="text2" w:themeTint="99"/>
                <w:sz w:val="22"/>
                <w:szCs w:val="22"/>
              </w:rPr>
            </w:pPr>
            <w:r w:rsidRPr="009D344D">
              <w:rPr>
                <w:rFonts w:ascii="Comic Sans MS" w:hAnsi="Comic Sans MS"/>
                <w:color w:val="548DD4" w:themeColor="text2" w:themeTint="99"/>
                <w:sz w:val="22"/>
                <w:szCs w:val="22"/>
              </w:rPr>
              <w:t>F</w:t>
            </w:r>
            <w:r w:rsidRPr="009D344D">
              <w:rPr>
                <w:rFonts w:ascii="Comic Sans MS" w:hAnsi="Comic Sans MS"/>
                <w:color w:val="548DD4" w:themeColor="text2" w:themeTint="99"/>
                <w:sz w:val="22"/>
                <w:szCs w:val="22"/>
                <w:vertAlign w:val="subscript"/>
              </w:rPr>
              <w:t>0, 95</w:t>
            </w:r>
          </w:p>
        </w:tc>
        <w:tc>
          <w:tcPr>
            <w:tcW w:w="1417" w:type="dxa"/>
          </w:tcPr>
          <w:p w:rsidR="00D96AB2" w:rsidRPr="009D344D" w:rsidRDefault="00D96AB2" w:rsidP="009D344D">
            <w:pPr>
              <w:jc w:val="center"/>
              <w:rPr>
                <w:rFonts w:ascii="Comic Sans MS" w:hAnsi="Comic Sans MS"/>
                <w:color w:val="548DD4" w:themeColor="text2" w:themeTint="99"/>
                <w:sz w:val="22"/>
                <w:szCs w:val="22"/>
              </w:rPr>
            </w:pPr>
          </w:p>
        </w:tc>
      </w:tr>
      <w:tr w:rsidR="00D96AB2" w:rsidRPr="009D344D" w:rsidTr="0012055A">
        <w:trPr>
          <w:trHeight w:val="330"/>
        </w:trPr>
        <w:tc>
          <w:tcPr>
            <w:tcW w:w="1429" w:type="dxa"/>
            <w:noWrap/>
            <w:hideMark/>
          </w:tcPr>
          <w:p w:rsidR="00D96AB2" w:rsidRPr="009D344D" w:rsidRDefault="00D96AB2" w:rsidP="009D344D">
            <w:pPr>
              <w:jc w:val="center"/>
              <w:rPr>
                <w:rFonts w:ascii="Comic Sans MS" w:hAnsi="Comic Sans MS"/>
                <w:color w:val="548DD4" w:themeColor="text2" w:themeTint="99"/>
                <w:sz w:val="22"/>
                <w:szCs w:val="22"/>
              </w:rPr>
            </w:pPr>
            <w:r w:rsidRPr="009D344D">
              <w:rPr>
                <w:rFonts w:ascii="Comic Sans MS" w:hAnsi="Comic Sans MS"/>
                <w:color w:val="548DD4" w:themeColor="text2" w:themeTint="99"/>
                <w:sz w:val="22"/>
                <w:szCs w:val="22"/>
              </w:rPr>
              <w:t>V</w:t>
            </w:r>
          </w:p>
        </w:tc>
        <w:tc>
          <w:tcPr>
            <w:tcW w:w="1380" w:type="dxa"/>
            <w:noWrap/>
            <w:hideMark/>
          </w:tcPr>
          <w:p w:rsidR="00D96AB2" w:rsidRPr="009D344D" w:rsidRDefault="00D96AB2" w:rsidP="009D344D">
            <w:pPr>
              <w:jc w:val="center"/>
              <w:rPr>
                <w:rFonts w:ascii="Comic Sans MS" w:hAnsi="Comic Sans MS"/>
                <w:color w:val="548DD4" w:themeColor="text2" w:themeTint="99"/>
                <w:sz w:val="22"/>
                <w:szCs w:val="22"/>
              </w:rPr>
            </w:pPr>
            <w:r w:rsidRPr="009D344D">
              <w:rPr>
                <w:rFonts w:ascii="Comic Sans MS" w:hAnsi="Comic Sans MS"/>
                <w:color w:val="548DD4" w:themeColor="text2" w:themeTint="99"/>
                <w:sz w:val="22"/>
                <w:szCs w:val="22"/>
              </w:rPr>
              <w:t>0,831</w:t>
            </w:r>
          </w:p>
        </w:tc>
        <w:tc>
          <w:tcPr>
            <w:tcW w:w="1380" w:type="dxa"/>
            <w:noWrap/>
            <w:hideMark/>
          </w:tcPr>
          <w:p w:rsidR="00D96AB2" w:rsidRPr="009D344D" w:rsidRDefault="00D96AB2" w:rsidP="009D344D">
            <w:pPr>
              <w:jc w:val="center"/>
              <w:rPr>
                <w:rFonts w:ascii="Comic Sans MS" w:hAnsi="Comic Sans MS"/>
                <w:color w:val="548DD4" w:themeColor="text2" w:themeTint="99"/>
                <w:sz w:val="22"/>
                <w:szCs w:val="22"/>
              </w:rPr>
            </w:pPr>
            <w:r w:rsidRPr="009D344D">
              <w:rPr>
                <w:rFonts w:ascii="Comic Sans MS" w:hAnsi="Comic Sans MS"/>
                <w:color w:val="548DD4" w:themeColor="text2" w:themeTint="99"/>
                <w:sz w:val="22"/>
                <w:szCs w:val="22"/>
              </w:rPr>
              <w:t>5</w:t>
            </w:r>
          </w:p>
        </w:tc>
        <w:tc>
          <w:tcPr>
            <w:tcW w:w="1380" w:type="dxa"/>
            <w:noWrap/>
            <w:hideMark/>
          </w:tcPr>
          <w:p w:rsidR="00D96AB2" w:rsidRPr="009D344D" w:rsidRDefault="00D96AB2" w:rsidP="009D344D">
            <w:pPr>
              <w:jc w:val="center"/>
              <w:rPr>
                <w:rFonts w:ascii="Comic Sans MS" w:hAnsi="Comic Sans MS"/>
                <w:color w:val="548DD4" w:themeColor="text2" w:themeTint="99"/>
                <w:sz w:val="22"/>
                <w:szCs w:val="22"/>
              </w:rPr>
            </w:pPr>
            <w:r w:rsidRPr="009D344D">
              <w:rPr>
                <w:rFonts w:ascii="Comic Sans MS" w:hAnsi="Comic Sans MS"/>
                <w:color w:val="548DD4" w:themeColor="text2" w:themeTint="99"/>
                <w:sz w:val="22"/>
                <w:szCs w:val="22"/>
              </w:rPr>
              <w:t>0,166</w:t>
            </w:r>
          </w:p>
        </w:tc>
        <w:tc>
          <w:tcPr>
            <w:tcW w:w="1380" w:type="dxa"/>
            <w:noWrap/>
            <w:hideMark/>
          </w:tcPr>
          <w:p w:rsidR="00D96AB2" w:rsidRPr="009D344D" w:rsidRDefault="00D96AB2" w:rsidP="009D344D">
            <w:pPr>
              <w:jc w:val="center"/>
              <w:rPr>
                <w:rFonts w:ascii="Comic Sans MS" w:hAnsi="Comic Sans MS"/>
                <w:color w:val="548DD4" w:themeColor="text2" w:themeTint="99"/>
                <w:sz w:val="22"/>
                <w:szCs w:val="22"/>
              </w:rPr>
            </w:pPr>
            <w:r w:rsidRPr="009D344D">
              <w:rPr>
                <w:rFonts w:ascii="Comic Sans MS" w:hAnsi="Comic Sans MS"/>
                <w:color w:val="548DD4" w:themeColor="text2" w:themeTint="99"/>
                <w:sz w:val="22"/>
                <w:szCs w:val="22"/>
              </w:rPr>
              <w:t>4,52</w:t>
            </w:r>
          </w:p>
        </w:tc>
        <w:tc>
          <w:tcPr>
            <w:tcW w:w="1400" w:type="dxa"/>
            <w:noWrap/>
            <w:hideMark/>
          </w:tcPr>
          <w:p w:rsidR="00D96AB2" w:rsidRPr="004B7290" w:rsidRDefault="00D96AB2" w:rsidP="004B7290">
            <w:pPr>
              <w:jc w:val="both"/>
              <w:rPr>
                <w:rFonts w:ascii="Comic Sans MS" w:hAnsi="Comic Sans MS"/>
                <w:color w:val="548DD4" w:themeColor="text2" w:themeTint="99"/>
                <w:sz w:val="22"/>
                <w:szCs w:val="22"/>
              </w:rPr>
            </w:pPr>
            <w:r>
              <w:rPr>
                <w:rFonts w:ascii="Comic Sans MS" w:hAnsi="Comic Sans MS"/>
                <w:color w:val="548DD4" w:themeColor="text2" w:themeTint="99"/>
                <w:sz w:val="22"/>
                <w:szCs w:val="22"/>
              </w:rPr>
              <w:t xml:space="preserve">&gt; </w:t>
            </w:r>
            <w:r w:rsidRPr="004B7290">
              <w:rPr>
                <w:rFonts w:ascii="Comic Sans MS" w:hAnsi="Comic Sans MS"/>
                <w:color w:val="548DD4" w:themeColor="text2" w:themeTint="99"/>
                <w:sz w:val="22"/>
                <w:szCs w:val="22"/>
              </w:rPr>
              <w:t>2.90</w:t>
            </w:r>
          </w:p>
        </w:tc>
        <w:tc>
          <w:tcPr>
            <w:tcW w:w="1417" w:type="dxa"/>
          </w:tcPr>
          <w:p w:rsidR="00D96AB2" w:rsidRDefault="00D96AB2" w:rsidP="004B7290">
            <w:pPr>
              <w:jc w:val="both"/>
              <w:rPr>
                <w:rFonts w:ascii="Comic Sans MS" w:hAnsi="Comic Sans MS"/>
                <w:color w:val="548DD4" w:themeColor="text2" w:themeTint="99"/>
                <w:sz w:val="22"/>
                <w:szCs w:val="22"/>
              </w:rPr>
            </w:pPr>
            <w:r>
              <w:rPr>
                <w:rFonts w:ascii="Comic Sans MS" w:hAnsi="Comic Sans MS"/>
                <w:color w:val="548DD4" w:themeColor="text2" w:themeTint="99"/>
                <w:sz w:val="22"/>
                <w:szCs w:val="22"/>
              </w:rPr>
              <w:t>Accepte H1</w:t>
            </w:r>
          </w:p>
        </w:tc>
      </w:tr>
      <w:tr w:rsidR="00D96AB2" w:rsidRPr="009D344D" w:rsidTr="0012055A">
        <w:trPr>
          <w:trHeight w:val="330"/>
        </w:trPr>
        <w:tc>
          <w:tcPr>
            <w:tcW w:w="1429" w:type="dxa"/>
            <w:noWrap/>
            <w:hideMark/>
          </w:tcPr>
          <w:p w:rsidR="00D96AB2" w:rsidRPr="009D344D" w:rsidRDefault="00D96AB2" w:rsidP="009D344D">
            <w:pPr>
              <w:jc w:val="center"/>
              <w:rPr>
                <w:rFonts w:ascii="Comic Sans MS" w:hAnsi="Comic Sans MS"/>
                <w:color w:val="548DD4" w:themeColor="text2" w:themeTint="99"/>
                <w:sz w:val="22"/>
                <w:szCs w:val="22"/>
              </w:rPr>
            </w:pPr>
            <w:r w:rsidRPr="009D344D">
              <w:rPr>
                <w:rFonts w:ascii="Comic Sans MS" w:hAnsi="Comic Sans MS"/>
                <w:color w:val="548DD4" w:themeColor="text2" w:themeTint="99"/>
                <w:sz w:val="22"/>
                <w:szCs w:val="22"/>
              </w:rPr>
              <w:t>B</w:t>
            </w:r>
          </w:p>
        </w:tc>
        <w:tc>
          <w:tcPr>
            <w:tcW w:w="1380" w:type="dxa"/>
            <w:noWrap/>
            <w:hideMark/>
          </w:tcPr>
          <w:p w:rsidR="00D96AB2" w:rsidRPr="009D344D" w:rsidRDefault="00D96AB2" w:rsidP="009D344D">
            <w:pPr>
              <w:jc w:val="center"/>
              <w:rPr>
                <w:rFonts w:ascii="Comic Sans MS" w:hAnsi="Comic Sans MS"/>
                <w:color w:val="548DD4" w:themeColor="text2" w:themeTint="99"/>
                <w:sz w:val="22"/>
                <w:szCs w:val="22"/>
              </w:rPr>
            </w:pPr>
            <w:r w:rsidRPr="009D344D">
              <w:rPr>
                <w:rFonts w:ascii="Comic Sans MS" w:hAnsi="Comic Sans MS"/>
                <w:color w:val="548DD4" w:themeColor="text2" w:themeTint="99"/>
                <w:sz w:val="22"/>
                <w:szCs w:val="22"/>
              </w:rPr>
              <w:t>0,218</w:t>
            </w:r>
          </w:p>
        </w:tc>
        <w:tc>
          <w:tcPr>
            <w:tcW w:w="1380" w:type="dxa"/>
            <w:noWrap/>
            <w:hideMark/>
          </w:tcPr>
          <w:p w:rsidR="00D96AB2" w:rsidRPr="009D344D" w:rsidRDefault="00D96AB2" w:rsidP="009D344D">
            <w:pPr>
              <w:jc w:val="center"/>
              <w:rPr>
                <w:rFonts w:ascii="Comic Sans MS" w:hAnsi="Comic Sans MS"/>
                <w:color w:val="548DD4" w:themeColor="text2" w:themeTint="99"/>
                <w:sz w:val="22"/>
                <w:szCs w:val="22"/>
              </w:rPr>
            </w:pPr>
            <w:r w:rsidRPr="009D344D">
              <w:rPr>
                <w:rFonts w:ascii="Comic Sans MS" w:hAnsi="Comic Sans MS"/>
                <w:color w:val="548DD4" w:themeColor="text2" w:themeTint="99"/>
                <w:sz w:val="22"/>
                <w:szCs w:val="22"/>
              </w:rPr>
              <w:t>3</w:t>
            </w:r>
          </w:p>
        </w:tc>
        <w:tc>
          <w:tcPr>
            <w:tcW w:w="1380" w:type="dxa"/>
            <w:noWrap/>
            <w:hideMark/>
          </w:tcPr>
          <w:p w:rsidR="00D96AB2" w:rsidRPr="009D344D" w:rsidRDefault="00D96AB2" w:rsidP="009D344D">
            <w:pPr>
              <w:jc w:val="center"/>
              <w:rPr>
                <w:rFonts w:ascii="Comic Sans MS" w:hAnsi="Comic Sans MS"/>
                <w:color w:val="548DD4" w:themeColor="text2" w:themeTint="99"/>
                <w:sz w:val="22"/>
                <w:szCs w:val="22"/>
              </w:rPr>
            </w:pPr>
            <w:r w:rsidRPr="009D344D">
              <w:rPr>
                <w:rFonts w:ascii="Comic Sans MS" w:hAnsi="Comic Sans MS"/>
                <w:color w:val="548DD4" w:themeColor="text2" w:themeTint="99"/>
                <w:sz w:val="22"/>
                <w:szCs w:val="22"/>
              </w:rPr>
              <w:t>0,073</w:t>
            </w:r>
          </w:p>
        </w:tc>
        <w:tc>
          <w:tcPr>
            <w:tcW w:w="1380" w:type="dxa"/>
            <w:noWrap/>
            <w:hideMark/>
          </w:tcPr>
          <w:p w:rsidR="00D96AB2" w:rsidRPr="009D344D" w:rsidRDefault="00D96AB2" w:rsidP="009D344D">
            <w:pPr>
              <w:jc w:val="center"/>
              <w:rPr>
                <w:rFonts w:ascii="Comic Sans MS" w:hAnsi="Comic Sans MS"/>
                <w:color w:val="548DD4" w:themeColor="text2" w:themeTint="99"/>
                <w:sz w:val="22"/>
                <w:szCs w:val="22"/>
              </w:rPr>
            </w:pPr>
            <w:r w:rsidRPr="009D344D">
              <w:rPr>
                <w:rFonts w:ascii="Comic Sans MS" w:hAnsi="Comic Sans MS"/>
                <w:color w:val="548DD4" w:themeColor="text2" w:themeTint="99"/>
                <w:sz w:val="22"/>
                <w:szCs w:val="22"/>
              </w:rPr>
              <w:t>1,97</w:t>
            </w:r>
          </w:p>
        </w:tc>
        <w:tc>
          <w:tcPr>
            <w:tcW w:w="1400" w:type="dxa"/>
            <w:noWrap/>
            <w:hideMark/>
          </w:tcPr>
          <w:p w:rsidR="00D96AB2" w:rsidRPr="009D344D" w:rsidRDefault="00D96AB2" w:rsidP="002F39BC">
            <w:pPr>
              <w:rPr>
                <w:rFonts w:ascii="Comic Sans MS" w:hAnsi="Comic Sans MS"/>
                <w:color w:val="548DD4" w:themeColor="text2" w:themeTint="99"/>
                <w:sz w:val="22"/>
                <w:szCs w:val="22"/>
              </w:rPr>
            </w:pPr>
            <w:r>
              <w:rPr>
                <w:rFonts w:ascii="Comic Sans MS" w:hAnsi="Comic Sans MS"/>
                <w:color w:val="548DD4" w:themeColor="text2" w:themeTint="99"/>
                <w:sz w:val="22"/>
                <w:szCs w:val="22"/>
              </w:rPr>
              <w:t>&lt; 3.29</w:t>
            </w:r>
          </w:p>
        </w:tc>
        <w:tc>
          <w:tcPr>
            <w:tcW w:w="1417" w:type="dxa"/>
          </w:tcPr>
          <w:p w:rsidR="00D96AB2" w:rsidRDefault="00D96AB2" w:rsidP="002F39BC">
            <w:pPr>
              <w:rPr>
                <w:rFonts w:ascii="Comic Sans MS" w:hAnsi="Comic Sans MS"/>
                <w:color w:val="548DD4" w:themeColor="text2" w:themeTint="99"/>
                <w:sz w:val="22"/>
                <w:szCs w:val="22"/>
              </w:rPr>
            </w:pPr>
            <w:r>
              <w:rPr>
                <w:rFonts w:ascii="Comic Sans MS" w:hAnsi="Comic Sans MS"/>
                <w:color w:val="548DD4" w:themeColor="text2" w:themeTint="99"/>
                <w:sz w:val="22"/>
                <w:szCs w:val="22"/>
              </w:rPr>
              <w:t>Conserve H0</w:t>
            </w:r>
          </w:p>
        </w:tc>
      </w:tr>
      <w:tr w:rsidR="00D96AB2" w:rsidRPr="009D344D" w:rsidTr="0012055A">
        <w:trPr>
          <w:trHeight w:val="330"/>
        </w:trPr>
        <w:tc>
          <w:tcPr>
            <w:tcW w:w="1429" w:type="dxa"/>
            <w:noWrap/>
            <w:hideMark/>
          </w:tcPr>
          <w:p w:rsidR="00D96AB2" w:rsidRPr="009D344D" w:rsidRDefault="00D96AB2" w:rsidP="009D344D">
            <w:pPr>
              <w:jc w:val="center"/>
              <w:rPr>
                <w:rFonts w:ascii="Comic Sans MS" w:hAnsi="Comic Sans MS"/>
                <w:color w:val="548DD4" w:themeColor="text2" w:themeTint="99"/>
                <w:sz w:val="22"/>
                <w:szCs w:val="22"/>
              </w:rPr>
            </w:pPr>
            <w:r w:rsidRPr="009D344D">
              <w:rPr>
                <w:rFonts w:ascii="Comic Sans MS" w:hAnsi="Comic Sans MS"/>
                <w:color w:val="548DD4" w:themeColor="text2" w:themeTint="99"/>
                <w:sz w:val="22"/>
                <w:szCs w:val="22"/>
              </w:rPr>
              <w:t>Résiduelle</w:t>
            </w:r>
          </w:p>
        </w:tc>
        <w:tc>
          <w:tcPr>
            <w:tcW w:w="1380" w:type="dxa"/>
            <w:noWrap/>
            <w:hideMark/>
          </w:tcPr>
          <w:p w:rsidR="00D96AB2" w:rsidRPr="009D344D" w:rsidRDefault="00D96AB2" w:rsidP="009D344D">
            <w:pPr>
              <w:jc w:val="center"/>
              <w:rPr>
                <w:rFonts w:ascii="Comic Sans MS" w:hAnsi="Comic Sans MS"/>
                <w:color w:val="548DD4" w:themeColor="text2" w:themeTint="99"/>
                <w:sz w:val="22"/>
                <w:szCs w:val="22"/>
              </w:rPr>
            </w:pPr>
            <w:r w:rsidRPr="009D344D">
              <w:rPr>
                <w:rFonts w:ascii="Comic Sans MS" w:hAnsi="Comic Sans MS"/>
                <w:color w:val="548DD4" w:themeColor="text2" w:themeTint="99"/>
                <w:sz w:val="22"/>
                <w:szCs w:val="22"/>
              </w:rPr>
              <w:t>0,552</w:t>
            </w:r>
          </w:p>
        </w:tc>
        <w:tc>
          <w:tcPr>
            <w:tcW w:w="1380" w:type="dxa"/>
            <w:noWrap/>
            <w:hideMark/>
          </w:tcPr>
          <w:p w:rsidR="00D96AB2" w:rsidRPr="009D344D" w:rsidRDefault="00D96AB2" w:rsidP="009D344D">
            <w:pPr>
              <w:jc w:val="center"/>
              <w:rPr>
                <w:rFonts w:ascii="Comic Sans MS" w:hAnsi="Comic Sans MS"/>
                <w:color w:val="548DD4" w:themeColor="text2" w:themeTint="99"/>
                <w:sz w:val="22"/>
                <w:szCs w:val="22"/>
              </w:rPr>
            </w:pPr>
            <w:r w:rsidRPr="009D344D">
              <w:rPr>
                <w:rFonts w:ascii="Comic Sans MS" w:hAnsi="Comic Sans MS"/>
                <w:color w:val="548DD4" w:themeColor="text2" w:themeTint="99"/>
                <w:sz w:val="22"/>
                <w:szCs w:val="22"/>
              </w:rPr>
              <w:t>15</w:t>
            </w:r>
          </w:p>
        </w:tc>
        <w:tc>
          <w:tcPr>
            <w:tcW w:w="1380" w:type="dxa"/>
            <w:noWrap/>
            <w:hideMark/>
          </w:tcPr>
          <w:p w:rsidR="00D96AB2" w:rsidRPr="009D344D" w:rsidRDefault="00D96AB2" w:rsidP="009D344D">
            <w:pPr>
              <w:jc w:val="center"/>
              <w:rPr>
                <w:rFonts w:ascii="Comic Sans MS" w:hAnsi="Comic Sans MS"/>
                <w:color w:val="548DD4" w:themeColor="text2" w:themeTint="99"/>
                <w:sz w:val="22"/>
                <w:szCs w:val="22"/>
              </w:rPr>
            </w:pPr>
            <w:r w:rsidRPr="009D344D">
              <w:rPr>
                <w:rFonts w:ascii="Comic Sans MS" w:hAnsi="Comic Sans MS"/>
                <w:color w:val="548DD4" w:themeColor="text2" w:themeTint="99"/>
                <w:sz w:val="22"/>
                <w:szCs w:val="22"/>
              </w:rPr>
              <w:t>0,037</w:t>
            </w:r>
          </w:p>
        </w:tc>
        <w:tc>
          <w:tcPr>
            <w:tcW w:w="1380" w:type="dxa"/>
            <w:noWrap/>
            <w:hideMark/>
          </w:tcPr>
          <w:p w:rsidR="00D96AB2" w:rsidRPr="009D344D" w:rsidRDefault="00D96AB2" w:rsidP="009D344D">
            <w:pPr>
              <w:jc w:val="center"/>
              <w:rPr>
                <w:rFonts w:ascii="Comic Sans MS" w:hAnsi="Comic Sans MS"/>
                <w:color w:val="548DD4" w:themeColor="text2" w:themeTint="99"/>
                <w:sz w:val="22"/>
                <w:szCs w:val="22"/>
              </w:rPr>
            </w:pPr>
            <w:r w:rsidRPr="009D344D">
              <w:rPr>
                <w:rFonts w:ascii="Comic Sans MS" w:hAnsi="Comic Sans MS"/>
                <w:color w:val="548DD4" w:themeColor="text2" w:themeTint="99"/>
                <w:sz w:val="22"/>
                <w:szCs w:val="22"/>
              </w:rPr>
              <w:t> </w:t>
            </w:r>
          </w:p>
        </w:tc>
        <w:tc>
          <w:tcPr>
            <w:tcW w:w="1400" w:type="dxa"/>
            <w:noWrap/>
            <w:hideMark/>
          </w:tcPr>
          <w:p w:rsidR="00D96AB2" w:rsidRPr="009D344D" w:rsidRDefault="00D96AB2" w:rsidP="009D344D">
            <w:pPr>
              <w:jc w:val="center"/>
              <w:rPr>
                <w:rFonts w:ascii="Comic Sans MS" w:hAnsi="Comic Sans MS"/>
                <w:color w:val="548DD4" w:themeColor="text2" w:themeTint="99"/>
                <w:sz w:val="22"/>
                <w:szCs w:val="22"/>
              </w:rPr>
            </w:pPr>
            <w:r w:rsidRPr="009D344D">
              <w:rPr>
                <w:rFonts w:ascii="Comic Sans MS" w:hAnsi="Comic Sans MS"/>
                <w:color w:val="548DD4" w:themeColor="text2" w:themeTint="99"/>
                <w:sz w:val="22"/>
                <w:szCs w:val="22"/>
              </w:rPr>
              <w:t> </w:t>
            </w:r>
          </w:p>
        </w:tc>
        <w:tc>
          <w:tcPr>
            <w:tcW w:w="1417" w:type="dxa"/>
          </w:tcPr>
          <w:p w:rsidR="00D96AB2" w:rsidRPr="009D344D" w:rsidRDefault="00D96AB2" w:rsidP="009D344D">
            <w:pPr>
              <w:jc w:val="center"/>
              <w:rPr>
                <w:rFonts w:ascii="Comic Sans MS" w:hAnsi="Comic Sans MS"/>
                <w:color w:val="548DD4" w:themeColor="text2" w:themeTint="99"/>
                <w:sz w:val="22"/>
                <w:szCs w:val="22"/>
              </w:rPr>
            </w:pPr>
          </w:p>
        </w:tc>
      </w:tr>
      <w:tr w:rsidR="00D96AB2" w:rsidRPr="009D344D" w:rsidTr="0012055A">
        <w:trPr>
          <w:trHeight w:val="330"/>
        </w:trPr>
        <w:tc>
          <w:tcPr>
            <w:tcW w:w="1429" w:type="dxa"/>
            <w:noWrap/>
            <w:hideMark/>
          </w:tcPr>
          <w:p w:rsidR="00D96AB2" w:rsidRPr="009D344D" w:rsidRDefault="00D96AB2" w:rsidP="009D344D">
            <w:pPr>
              <w:jc w:val="center"/>
              <w:rPr>
                <w:rFonts w:ascii="Comic Sans MS" w:hAnsi="Comic Sans MS"/>
                <w:color w:val="548DD4" w:themeColor="text2" w:themeTint="99"/>
                <w:sz w:val="22"/>
                <w:szCs w:val="22"/>
              </w:rPr>
            </w:pPr>
            <w:r w:rsidRPr="009D344D">
              <w:rPr>
                <w:rFonts w:ascii="Comic Sans MS" w:hAnsi="Comic Sans MS"/>
                <w:color w:val="548DD4" w:themeColor="text2" w:themeTint="99"/>
                <w:sz w:val="22"/>
                <w:szCs w:val="22"/>
              </w:rPr>
              <w:t>totale</w:t>
            </w:r>
          </w:p>
        </w:tc>
        <w:tc>
          <w:tcPr>
            <w:tcW w:w="1380" w:type="dxa"/>
            <w:noWrap/>
            <w:hideMark/>
          </w:tcPr>
          <w:p w:rsidR="00D96AB2" w:rsidRPr="009D344D" w:rsidRDefault="00D96AB2" w:rsidP="009D344D">
            <w:pPr>
              <w:jc w:val="center"/>
              <w:rPr>
                <w:rFonts w:ascii="Comic Sans MS" w:hAnsi="Comic Sans MS"/>
                <w:color w:val="548DD4" w:themeColor="text2" w:themeTint="99"/>
                <w:sz w:val="22"/>
                <w:szCs w:val="22"/>
              </w:rPr>
            </w:pPr>
            <w:r w:rsidRPr="009D344D">
              <w:rPr>
                <w:rFonts w:ascii="Comic Sans MS" w:hAnsi="Comic Sans MS"/>
                <w:color w:val="548DD4" w:themeColor="text2" w:themeTint="99"/>
                <w:sz w:val="22"/>
                <w:szCs w:val="22"/>
              </w:rPr>
              <w:t>1,601096</w:t>
            </w:r>
          </w:p>
        </w:tc>
        <w:tc>
          <w:tcPr>
            <w:tcW w:w="1380" w:type="dxa"/>
            <w:noWrap/>
            <w:hideMark/>
          </w:tcPr>
          <w:p w:rsidR="00D96AB2" w:rsidRPr="009D344D" w:rsidRDefault="00D96AB2" w:rsidP="009D344D">
            <w:pPr>
              <w:jc w:val="center"/>
              <w:rPr>
                <w:rFonts w:ascii="Comic Sans MS" w:hAnsi="Comic Sans MS"/>
                <w:color w:val="548DD4" w:themeColor="text2" w:themeTint="99"/>
                <w:sz w:val="22"/>
                <w:szCs w:val="22"/>
              </w:rPr>
            </w:pPr>
            <w:r w:rsidRPr="009D344D">
              <w:rPr>
                <w:rFonts w:ascii="Comic Sans MS" w:hAnsi="Comic Sans MS"/>
                <w:color w:val="548DD4" w:themeColor="text2" w:themeTint="99"/>
                <w:sz w:val="22"/>
                <w:szCs w:val="22"/>
              </w:rPr>
              <w:t>23</w:t>
            </w:r>
          </w:p>
        </w:tc>
        <w:tc>
          <w:tcPr>
            <w:tcW w:w="1380" w:type="dxa"/>
            <w:noWrap/>
            <w:hideMark/>
          </w:tcPr>
          <w:p w:rsidR="00D96AB2" w:rsidRPr="009D344D" w:rsidRDefault="00D96AB2" w:rsidP="009D344D">
            <w:pPr>
              <w:jc w:val="center"/>
              <w:rPr>
                <w:rFonts w:ascii="Comic Sans MS" w:hAnsi="Comic Sans MS"/>
                <w:color w:val="548DD4" w:themeColor="text2" w:themeTint="99"/>
                <w:sz w:val="22"/>
                <w:szCs w:val="22"/>
              </w:rPr>
            </w:pPr>
            <w:r w:rsidRPr="009D344D">
              <w:rPr>
                <w:rFonts w:ascii="Comic Sans MS" w:hAnsi="Comic Sans MS"/>
                <w:color w:val="548DD4" w:themeColor="text2" w:themeTint="99"/>
                <w:sz w:val="22"/>
                <w:szCs w:val="22"/>
              </w:rPr>
              <w:t> </w:t>
            </w:r>
          </w:p>
        </w:tc>
        <w:tc>
          <w:tcPr>
            <w:tcW w:w="1380" w:type="dxa"/>
            <w:noWrap/>
            <w:hideMark/>
          </w:tcPr>
          <w:p w:rsidR="00D96AB2" w:rsidRPr="009D344D" w:rsidRDefault="00D96AB2" w:rsidP="009D344D">
            <w:pPr>
              <w:jc w:val="center"/>
              <w:rPr>
                <w:rFonts w:ascii="Comic Sans MS" w:hAnsi="Comic Sans MS"/>
                <w:color w:val="548DD4" w:themeColor="text2" w:themeTint="99"/>
                <w:sz w:val="22"/>
                <w:szCs w:val="22"/>
              </w:rPr>
            </w:pPr>
            <w:r w:rsidRPr="009D344D">
              <w:rPr>
                <w:rFonts w:ascii="Comic Sans MS" w:hAnsi="Comic Sans MS"/>
                <w:color w:val="548DD4" w:themeColor="text2" w:themeTint="99"/>
                <w:sz w:val="22"/>
                <w:szCs w:val="22"/>
              </w:rPr>
              <w:t> </w:t>
            </w:r>
          </w:p>
        </w:tc>
        <w:tc>
          <w:tcPr>
            <w:tcW w:w="1400" w:type="dxa"/>
            <w:noWrap/>
            <w:hideMark/>
          </w:tcPr>
          <w:p w:rsidR="00D96AB2" w:rsidRPr="009D344D" w:rsidRDefault="00D96AB2" w:rsidP="009D344D">
            <w:pPr>
              <w:jc w:val="center"/>
              <w:rPr>
                <w:rFonts w:ascii="Comic Sans MS" w:hAnsi="Comic Sans MS"/>
                <w:color w:val="548DD4" w:themeColor="text2" w:themeTint="99"/>
                <w:sz w:val="22"/>
                <w:szCs w:val="22"/>
              </w:rPr>
            </w:pPr>
            <w:r w:rsidRPr="009D344D">
              <w:rPr>
                <w:rFonts w:ascii="Comic Sans MS" w:hAnsi="Comic Sans MS"/>
                <w:color w:val="548DD4" w:themeColor="text2" w:themeTint="99"/>
                <w:sz w:val="22"/>
                <w:szCs w:val="22"/>
              </w:rPr>
              <w:t> </w:t>
            </w:r>
          </w:p>
        </w:tc>
        <w:tc>
          <w:tcPr>
            <w:tcW w:w="1417" w:type="dxa"/>
          </w:tcPr>
          <w:p w:rsidR="00D96AB2" w:rsidRPr="009D344D" w:rsidRDefault="00D96AB2" w:rsidP="009D344D">
            <w:pPr>
              <w:jc w:val="center"/>
              <w:rPr>
                <w:rFonts w:ascii="Comic Sans MS" w:hAnsi="Comic Sans MS"/>
                <w:color w:val="548DD4" w:themeColor="text2" w:themeTint="99"/>
                <w:sz w:val="22"/>
                <w:szCs w:val="22"/>
              </w:rPr>
            </w:pPr>
          </w:p>
        </w:tc>
      </w:tr>
    </w:tbl>
    <w:p w:rsidR="009D344D" w:rsidRDefault="009D344D" w:rsidP="00233F78">
      <w:pPr>
        <w:pStyle w:val="Pieddepage"/>
        <w:tabs>
          <w:tab w:val="clear" w:pos="4536"/>
          <w:tab w:val="clear" w:pos="9072"/>
        </w:tabs>
        <w:rPr>
          <w:rFonts w:ascii="Comic Sans MS" w:hAnsi="Comic Sans MS"/>
          <w:sz w:val="22"/>
          <w:szCs w:val="22"/>
        </w:rPr>
      </w:pPr>
    </w:p>
    <w:p w:rsidR="009D344D" w:rsidRPr="009D344D" w:rsidRDefault="009D344D" w:rsidP="009D344D">
      <w:pPr>
        <w:widowControl w:val="0"/>
        <w:autoSpaceDE w:val="0"/>
        <w:autoSpaceDN w:val="0"/>
        <w:adjustRightInd w:val="0"/>
        <w:rPr>
          <w:rFonts w:ascii="Comic Sans MS" w:hAnsi="Comic Sans MS"/>
          <w:color w:val="548DD4" w:themeColor="text2" w:themeTint="99"/>
          <w:sz w:val="22"/>
          <w:szCs w:val="22"/>
        </w:rPr>
      </w:pPr>
      <w:r w:rsidRPr="009D344D">
        <w:rPr>
          <w:rFonts w:ascii="Comic Sans MS" w:hAnsi="Comic Sans MS"/>
          <w:color w:val="548DD4" w:themeColor="text2" w:themeTint="99"/>
          <w:sz w:val="22"/>
          <w:szCs w:val="22"/>
        </w:rPr>
        <w:t xml:space="preserve">Conclusions : Un effet du facteur étudié </w:t>
      </w:r>
      <w:r w:rsidR="002F39BC">
        <w:rPr>
          <w:rFonts w:ascii="Comic Sans MS" w:hAnsi="Comic Sans MS"/>
          <w:color w:val="548DD4" w:themeColor="text2" w:themeTint="99"/>
          <w:sz w:val="22"/>
          <w:szCs w:val="22"/>
        </w:rPr>
        <w:t xml:space="preserve">« variété » </w:t>
      </w:r>
      <w:r w:rsidRPr="009D344D">
        <w:rPr>
          <w:rFonts w:ascii="Comic Sans MS" w:hAnsi="Comic Sans MS"/>
          <w:color w:val="548DD4" w:themeColor="text2" w:themeTint="99"/>
          <w:sz w:val="22"/>
          <w:szCs w:val="22"/>
        </w:rPr>
        <w:t xml:space="preserve">a pu être mis en évidence avec moins de 5% de risque d’erreur. L’effet du facteur </w:t>
      </w:r>
      <w:r w:rsidR="002F39BC">
        <w:rPr>
          <w:rFonts w:ascii="Comic Sans MS" w:hAnsi="Comic Sans MS"/>
          <w:color w:val="548DD4" w:themeColor="text2" w:themeTint="99"/>
          <w:sz w:val="22"/>
          <w:szCs w:val="22"/>
        </w:rPr>
        <w:t>« bloc »</w:t>
      </w:r>
      <w:r w:rsidRPr="009D344D">
        <w:rPr>
          <w:rFonts w:ascii="Comic Sans MS" w:hAnsi="Comic Sans MS"/>
          <w:color w:val="548DD4" w:themeColor="text2" w:themeTint="99"/>
          <w:sz w:val="22"/>
          <w:szCs w:val="22"/>
        </w:rPr>
        <w:t xml:space="preserve"> n’est pas mis en évidence. On </w:t>
      </w:r>
      <w:r w:rsidR="002F39BC">
        <w:rPr>
          <w:rFonts w:ascii="Comic Sans MS" w:hAnsi="Comic Sans MS"/>
          <w:color w:val="548DD4" w:themeColor="text2" w:themeTint="99"/>
          <w:sz w:val="22"/>
          <w:szCs w:val="22"/>
        </w:rPr>
        <w:t>peut</w:t>
      </w:r>
      <w:r w:rsidRPr="009D344D">
        <w:rPr>
          <w:rFonts w:ascii="Comic Sans MS" w:hAnsi="Comic Sans MS"/>
          <w:color w:val="548DD4" w:themeColor="text2" w:themeTint="99"/>
          <w:sz w:val="22"/>
          <w:szCs w:val="22"/>
        </w:rPr>
        <w:t xml:space="preserve"> donc uniquement comparer les moyennes entre les </w:t>
      </w:r>
      <w:r w:rsidR="002F39BC">
        <w:rPr>
          <w:rFonts w:ascii="Comic Sans MS" w:hAnsi="Comic Sans MS"/>
          <w:color w:val="548DD4" w:themeColor="text2" w:themeTint="99"/>
          <w:sz w:val="22"/>
          <w:szCs w:val="22"/>
        </w:rPr>
        <w:t>6</w:t>
      </w:r>
      <w:r w:rsidRPr="009D344D">
        <w:rPr>
          <w:rFonts w:ascii="Comic Sans MS" w:hAnsi="Comic Sans MS"/>
          <w:color w:val="548DD4" w:themeColor="text2" w:themeTint="99"/>
          <w:sz w:val="22"/>
          <w:szCs w:val="22"/>
        </w:rPr>
        <w:t xml:space="preserve"> </w:t>
      </w:r>
      <w:r w:rsidR="00D96AB2" w:rsidRPr="009D344D">
        <w:rPr>
          <w:rFonts w:ascii="Comic Sans MS" w:hAnsi="Comic Sans MS"/>
          <w:color w:val="548DD4" w:themeColor="text2" w:themeTint="99"/>
          <w:sz w:val="22"/>
          <w:szCs w:val="22"/>
        </w:rPr>
        <w:t>variétés.</w:t>
      </w:r>
    </w:p>
    <w:p w:rsidR="009D344D" w:rsidRDefault="009D344D" w:rsidP="00233F78">
      <w:pPr>
        <w:pStyle w:val="Pieddepage"/>
        <w:tabs>
          <w:tab w:val="clear" w:pos="4536"/>
          <w:tab w:val="clear" w:pos="9072"/>
        </w:tabs>
        <w:rPr>
          <w:rFonts w:ascii="Comic Sans MS" w:hAnsi="Comic Sans MS"/>
          <w:sz w:val="22"/>
          <w:szCs w:val="22"/>
        </w:rPr>
      </w:pPr>
    </w:p>
    <w:p w:rsidR="00FA550A" w:rsidRDefault="00FA550A" w:rsidP="00FA550A">
      <w:pPr>
        <w:pStyle w:val="Pieddepage"/>
        <w:tabs>
          <w:tab w:val="clear" w:pos="4536"/>
          <w:tab w:val="clear" w:pos="9072"/>
        </w:tabs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6</w:t>
      </w:r>
      <w:r w:rsidRPr="00CE5D72">
        <w:rPr>
          <w:rFonts w:ascii="Comic Sans MS" w:hAnsi="Comic Sans MS"/>
          <w:sz w:val="22"/>
          <w:szCs w:val="22"/>
        </w:rPr>
        <w:t xml:space="preserve">°) </w:t>
      </w:r>
      <w:r>
        <w:rPr>
          <w:rFonts w:ascii="Comic Sans MS" w:hAnsi="Comic Sans MS"/>
          <w:sz w:val="22"/>
          <w:szCs w:val="22"/>
        </w:rPr>
        <w:t>(5 pts) A l’aide de la méthode de Newman Keuls, pour un risque d’erreur de 5%, constituer les groupes</w:t>
      </w:r>
      <w:r w:rsidRPr="00CE5D72">
        <w:rPr>
          <w:rFonts w:ascii="Comic Sans MS" w:hAnsi="Comic Sans MS"/>
          <w:sz w:val="22"/>
          <w:szCs w:val="22"/>
        </w:rPr>
        <w:t xml:space="preserve"> </w:t>
      </w:r>
      <w:r>
        <w:rPr>
          <w:rFonts w:ascii="Comic Sans MS" w:hAnsi="Comic Sans MS"/>
          <w:sz w:val="22"/>
          <w:szCs w:val="22"/>
        </w:rPr>
        <w:t>de</w:t>
      </w:r>
      <w:r w:rsidRPr="00CE5D72">
        <w:rPr>
          <w:rFonts w:ascii="Comic Sans MS" w:hAnsi="Comic Sans MS"/>
          <w:sz w:val="22"/>
          <w:szCs w:val="22"/>
        </w:rPr>
        <w:t xml:space="preserve"> variétés ? (calculs intermédiaires au 1/1000</w:t>
      </w:r>
      <w:r>
        <w:rPr>
          <w:rFonts w:ascii="Comic Sans MS" w:hAnsi="Comic Sans MS"/>
          <w:sz w:val="22"/>
          <w:szCs w:val="22"/>
        </w:rPr>
        <w:t>0</w:t>
      </w:r>
      <w:r w:rsidRPr="00CE5D72">
        <w:rPr>
          <w:rFonts w:ascii="Comic Sans MS" w:hAnsi="Comic Sans MS"/>
          <w:sz w:val="22"/>
          <w:szCs w:val="22"/>
          <w:vertAlign w:val="superscript"/>
        </w:rPr>
        <w:t>ème</w:t>
      </w:r>
      <w:r w:rsidRPr="00CE5D72">
        <w:rPr>
          <w:rFonts w:ascii="Comic Sans MS" w:hAnsi="Comic Sans MS"/>
          <w:sz w:val="22"/>
          <w:szCs w:val="22"/>
        </w:rPr>
        <w:t>).</w:t>
      </w:r>
    </w:p>
    <w:p w:rsidR="00D96AB2" w:rsidRDefault="00D96AB2" w:rsidP="00233F78">
      <w:pPr>
        <w:pStyle w:val="Pieddepage"/>
        <w:tabs>
          <w:tab w:val="clear" w:pos="4536"/>
          <w:tab w:val="clear" w:pos="9072"/>
        </w:tabs>
        <w:rPr>
          <w:rFonts w:ascii="Comic Sans MS" w:hAnsi="Comic Sans MS"/>
          <w:sz w:val="22"/>
          <w:szCs w:val="22"/>
        </w:rPr>
      </w:pPr>
    </w:p>
    <w:p w:rsidR="00255F54" w:rsidRPr="00255F54" w:rsidRDefault="00255F54" w:rsidP="00233F78">
      <w:pPr>
        <w:pStyle w:val="Pieddepage"/>
        <w:tabs>
          <w:tab w:val="clear" w:pos="4536"/>
          <w:tab w:val="clear" w:pos="9072"/>
        </w:tabs>
        <w:rPr>
          <w:rFonts w:ascii="Comic Sans MS" w:hAnsi="Comic Sans MS"/>
          <w:color w:val="548DD4" w:themeColor="text2" w:themeTint="99"/>
          <w:sz w:val="22"/>
          <w:szCs w:val="22"/>
        </w:rPr>
      </w:pPr>
      <w:r w:rsidRPr="00255F54">
        <w:rPr>
          <w:rFonts w:ascii="Symbol" w:hAnsi="Symbol"/>
          <w:color w:val="548DD4" w:themeColor="text2" w:themeTint="99"/>
          <w:sz w:val="22"/>
          <w:szCs w:val="22"/>
        </w:rPr>
        <w:t></w:t>
      </w:r>
      <w:r w:rsidRPr="00255F54">
        <w:rPr>
          <w:rFonts w:ascii="Comic Sans MS" w:hAnsi="Comic Sans MS"/>
          <w:color w:val="548DD4" w:themeColor="text2" w:themeTint="99"/>
          <w:sz w:val="22"/>
          <w:szCs w:val="22"/>
        </w:rPr>
        <w:t xml:space="preserve">²(m) = 0.03682 / 4 = 0.0959 d’où </w:t>
      </w:r>
      <w:r w:rsidRPr="00255F54">
        <w:rPr>
          <w:rFonts w:ascii="Symbol" w:hAnsi="Symbol"/>
          <w:color w:val="548DD4" w:themeColor="text2" w:themeTint="99"/>
          <w:sz w:val="22"/>
          <w:szCs w:val="22"/>
        </w:rPr>
        <w:t></w:t>
      </w:r>
      <w:r w:rsidRPr="00255F54">
        <w:rPr>
          <w:rFonts w:ascii="Comic Sans MS" w:hAnsi="Comic Sans MS"/>
          <w:color w:val="548DD4" w:themeColor="text2" w:themeTint="99"/>
          <w:sz w:val="22"/>
          <w:szCs w:val="22"/>
        </w:rPr>
        <w:t>(m) = 0.0092</w:t>
      </w:r>
    </w:p>
    <w:p w:rsidR="00255F54" w:rsidRDefault="00255F54" w:rsidP="00233F78">
      <w:pPr>
        <w:pStyle w:val="Pieddepage"/>
        <w:tabs>
          <w:tab w:val="clear" w:pos="4536"/>
          <w:tab w:val="clear" w:pos="9072"/>
        </w:tabs>
        <w:rPr>
          <w:rFonts w:ascii="Comic Sans MS" w:hAnsi="Comic Sans MS"/>
          <w:sz w:val="22"/>
          <w:szCs w:val="22"/>
        </w:rPr>
      </w:pPr>
    </w:p>
    <w:tbl>
      <w:tblPr>
        <w:tblStyle w:val="Styleweb"/>
        <w:tblW w:w="4918" w:type="dxa"/>
        <w:jc w:val="center"/>
        <w:tblLook w:val="04A0"/>
      </w:tblPr>
      <w:tblGrid>
        <w:gridCol w:w="2416"/>
        <w:gridCol w:w="1206"/>
        <w:gridCol w:w="1296"/>
      </w:tblGrid>
      <w:tr w:rsidR="00D96AB2" w:rsidRPr="00A31298" w:rsidTr="00D96AB2">
        <w:trPr>
          <w:cnfStyle w:val="100000000000"/>
          <w:trHeight w:val="300"/>
          <w:jc w:val="center"/>
        </w:trPr>
        <w:tc>
          <w:tcPr>
            <w:tcW w:w="2326" w:type="dxa"/>
            <w:noWrap/>
            <w:vAlign w:val="center"/>
            <w:hideMark/>
          </w:tcPr>
          <w:p w:rsidR="00D96AB2" w:rsidRPr="00D96AB2" w:rsidRDefault="00D96AB2" w:rsidP="00D96AB2">
            <w:pPr>
              <w:jc w:val="center"/>
              <w:rPr>
                <w:rFonts w:ascii="Comic Sans MS" w:hAnsi="Comic Sans MS"/>
                <w:color w:val="548DD4" w:themeColor="text2" w:themeTint="99"/>
                <w:sz w:val="20"/>
              </w:rPr>
            </w:pPr>
            <w:r w:rsidRPr="00D96AB2">
              <w:rPr>
                <w:rFonts w:ascii="Comic Sans MS" w:hAnsi="Comic Sans MS"/>
                <w:color w:val="548DD4" w:themeColor="text2" w:themeTint="99"/>
                <w:sz w:val="20"/>
              </w:rPr>
              <w:t>Nombre de moyennes</w:t>
            </w:r>
          </w:p>
        </w:tc>
        <w:tc>
          <w:tcPr>
            <w:tcW w:w="1226" w:type="dxa"/>
            <w:vAlign w:val="center"/>
          </w:tcPr>
          <w:p w:rsidR="00D96AB2" w:rsidRPr="00A31298" w:rsidRDefault="00D96AB2" w:rsidP="00D96AB2">
            <w:pPr>
              <w:jc w:val="center"/>
              <w:rPr>
                <w:rFonts w:ascii="Comic Sans MS" w:hAnsi="Comic Sans MS"/>
                <w:color w:val="548DD4" w:themeColor="text2" w:themeTint="99"/>
                <w:sz w:val="20"/>
              </w:rPr>
            </w:pPr>
            <w:r w:rsidRPr="00A31298">
              <w:rPr>
                <w:rFonts w:ascii="Comic Sans MS" w:hAnsi="Comic Sans MS"/>
                <w:color w:val="548DD4" w:themeColor="text2" w:themeTint="99"/>
                <w:sz w:val="20"/>
              </w:rPr>
              <w:t xml:space="preserve">q </w:t>
            </w:r>
            <w:r w:rsidRPr="00A31298">
              <w:rPr>
                <w:rFonts w:ascii="Comic Sans MS" w:hAnsi="Comic Sans MS"/>
                <w:color w:val="548DD4" w:themeColor="text2" w:themeTint="99"/>
                <w:sz w:val="20"/>
                <w:vertAlign w:val="subscript"/>
              </w:rPr>
              <w:t>1-</w:t>
            </w:r>
            <w:r w:rsidRPr="00A31298">
              <w:rPr>
                <w:rFonts w:ascii="Symbol" w:hAnsi="Symbol"/>
                <w:color w:val="548DD4" w:themeColor="text2" w:themeTint="99"/>
                <w:sz w:val="20"/>
                <w:vertAlign w:val="subscript"/>
              </w:rPr>
              <w:t></w:t>
            </w:r>
            <w:r w:rsidRPr="00A31298">
              <w:rPr>
                <w:rFonts w:ascii="Comic Sans MS" w:hAnsi="Comic Sans MS"/>
                <w:color w:val="548DD4" w:themeColor="text2" w:themeTint="99"/>
                <w:sz w:val="20"/>
              </w:rPr>
              <w:t xml:space="preserve"> (15)</w:t>
            </w:r>
          </w:p>
        </w:tc>
        <w:tc>
          <w:tcPr>
            <w:tcW w:w="1206" w:type="dxa"/>
            <w:noWrap/>
            <w:vAlign w:val="center"/>
            <w:hideMark/>
          </w:tcPr>
          <w:p w:rsidR="00D96AB2" w:rsidRPr="00D96AB2" w:rsidRDefault="00D96AB2" w:rsidP="00D96AB2">
            <w:pPr>
              <w:jc w:val="center"/>
              <w:rPr>
                <w:rFonts w:ascii="Comic Sans MS" w:hAnsi="Comic Sans MS"/>
                <w:color w:val="548DD4" w:themeColor="text2" w:themeTint="99"/>
                <w:sz w:val="20"/>
              </w:rPr>
            </w:pPr>
            <w:r w:rsidRPr="00D96AB2">
              <w:rPr>
                <w:rFonts w:ascii="Comic Sans MS" w:hAnsi="Comic Sans MS"/>
                <w:color w:val="548DD4" w:themeColor="text2" w:themeTint="99"/>
                <w:sz w:val="20"/>
              </w:rPr>
              <w:t>PPAS</w:t>
            </w:r>
          </w:p>
        </w:tc>
      </w:tr>
      <w:tr w:rsidR="00D96AB2" w:rsidRPr="00A31298" w:rsidTr="00D96AB2">
        <w:trPr>
          <w:trHeight w:val="300"/>
          <w:jc w:val="center"/>
        </w:trPr>
        <w:tc>
          <w:tcPr>
            <w:tcW w:w="2326" w:type="dxa"/>
            <w:noWrap/>
            <w:hideMark/>
          </w:tcPr>
          <w:p w:rsidR="00D96AB2" w:rsidRPr="00D96AB2" w:rsidRDefault="00D96AB2" w:rsidP="00D96AB2">
            <w:pPr>
              <w:jc w:val="center"/>
              <w:rPr>
                <w:rFonts w:ascii="Comic Sans MS" w:hAnsi="Comic Sans MS"/>
                <w:color w:val="548DD4" w:themeColor="text2" w:themeTint="99"/>
                <w:sz w:val="20"/>
              </w:rPr>
            </w:pPr>
            <w:r w:rsidRPr="00D96AB2">
              <w:rPr>
                <w:rFonts w:ascii="Comic Sans MS" w:hAnsi="Comic Sans MS"/>
                <w:color w:val="548DD4" w:themeColor="text2" w:themeTint="99"/>
                <w:sz w:val="20"/>
              </w:rPr>
              <w:t>2</w:t>
            </w:r>
          </w:p>
        </w:tc>
        <w:tc>
          <w:tcPr>
            <w:tcW w:w="1226" w:type="dxa"/>
          </w:tcPr>
          <w:p w:rsidR="00D96AB2" w:rsidRPr="00A31298" w:rsidRDefault="00255F54" w:rsidP="00D96AB2">
            <w:pPr>
              <w:jc w:val="center"/>
              <w:rPr>
                <w:rFonts w:ascii="Comic Sans MS" w:hAnsi="Comic Sans MS"/>
                <w:color w:val="548DD4" w:themeColor="text2" w:themeTint="99"/>
                <w:sz w:val="20"/>
              </w:rPr>
            </w:pPr>
            <w:r w:rsidRPr="00A31298">
              <w:rPr>
                <w:rFonts w:ascii="Comic Sans MS" w:hAnsi="Comic Sans MS"/>
                <w:color w:val="548DD4" w:themeColor="text2" w:themeTint="99"/>
                <w:sz w:val="20"/>
              </w:rPr>
              <w:t>3.01</w:t>
            </w:r>
          </w:p>
        </w:tc>
        <w:tc>
          <w:tcPr>
            <w:tcW w:w="1206" w:type="dxa"/>
            <w:noWrap/>
            <w:hideMark/>
          </w:tcPr>
          <w:p w:rsidR="00D96AB2" w:rsidRPr="00D96AB2" w:rsidRDefault="00D96AB2" w:rsidP="00D96AB2">
            <w:pPr>
              <w:jc w:val="center"/>
              <w:rPr>
                <w:rFonts w:ascii="Comic Sans MS" w:hAnsi="Comic Sans MS"/>
                <w:color w:val="548DD4" w:themeColor="text2" w:themeTint="99"/>
                <w:sz w:val="20"/>
              </w:rPr>
            </w:pPr>
            <w:r w:rsidRPr="00D96AB2">
              <w:rPr>
                <w:rFonts w:ascii="Comic Sans MS" w:hAnsi="Comic Sans MS"/>
                <w:color w:val="548DD4" w:themeColor="text2" w:themeTint="99"/>
                <w:sz w:val="20"/>
              </w:rPr>
              <w:t>0,289</w:t>
            </w:r>
          </w:p>
        </w:tc>
      </w:tr>
      <w:tr w:rsidR="00D96AB2" w:rsidRPr="00A31298" w:rsidTr="00D96AB2">
        <w:trPr>
          <w:trHeight w:val="300"/>
          <w:jc w:val="center"/>
        </w:trPr>
        <w:tc>
          <w:tcPr>
            <w:tcW w:w="2326" w:type="dxa"/>
            <w:noWrap/>
            <w:hideMark/>
          </w:tcPr>
          <w:p w:rsidR="00D96AB2" w:rsidRPr="00D96AB2" w:rsidRDefault="00D96AB2" w:rsidP="00D96AB2">
            <w:pPr>
              <w:jc w:val="center"/>
              <w:rPr>
                <w:rFonts w:ascii="Comic Sans MS" w:hAnsi="Comic Sans MS"/>
                <w:color w:val="548DD4" w:themeColor="text2" w:themeTint="99"/>
                <w:sz w:val="20"/>
              </w:rPr>
            </w:pPr>
            <w:r w:rsidRPr="00D96AB2">
              <w:rPr>
                <w:rFonts w:ascii="Comic Sans MS" w:hAnsi="Comic Sans MS"/>
                <w:color w:val="548DD4" w:themeColor="text2" w:themeTint="99"/>
                <w:sz w:val="20"/>
              </w:rPr>
              <w:t>3</w:t>
            </w:r>
          </w:p>
        </w:tc>
        <w:tc>
          <w:tcPr>
            <w:tcW w:w="1226" w:type="dxa"/>
          </w:tcPr>
          <w:p w:rsidR="00D96AB2" w:rsidRPr="00A31298" w:rsidRDefault="00255F54" w:rsidP="00D96AB2">
            <w:pPr>
              <w:jc w:val="center"/>
              <w:rPr>
                <w:rFonts w:ascii="Comic Sans MS" w:hAnsi="Comic Sans MS"/>
                <w:color w:val="548DD4" w:themeColor="text2" w:themeTint="99"/>
                <w:sz w:val="20"/>
              </w:rPr>
            </w:pPr>
            <w:r w:rsidRPr="00A31298">
              <w:rPr>
                <w:rFonts w:ascii="Comic Sans MS" w:hAnsi="Comic Sans MS"/>
                <w:color w:val="548DD4" w:themeColor="text2" w:themeTint="99"/>
                <w:sz w:val="20"/>
              </w:rPr>
              <w:t>3.67</w:t>
            </w:r>
          </w:p>
        </w:tc>
        <w:tc>
          <w:tcPr>
            <w:tcW w:w="1206" w:type="dxa"/>
            <w:noWrap/>
            <w:hideMark/>
          </w:tcPr>
          <w:p w:rsidR="00D96AB2" w:rsidRPr="00D96AB2" w:rsidRDefault="00D96AB2" w:rsidP="00D96AB2">
            <w:pPr>
              <w:jc w:val="center"/>
              <w:rPr>
                <w:rFonts w:ascii="Comic Sans MS" w:hAnsi="Comic Sans MS"/>
                <w:color w:val="548DD4" w:themeColor="text2" w:themeTint="99"/>
                <w:sz w:val="20"/>
              </w:rPr>
            </w:pPr>
            <w:r w:rsidRPr="00D96AB2">
              <w:rPr>
                <w:rFonts w:ascii="Comic Sans MS" w:hAnsi="Comic Sans MS"/>
                <w:color w:val="548DD4" w:themeColor="text2" w:themeTint="99"/>
                <w:sz w:val="20"/>
              </w:rPr>
              <w:t>0,352</w:t>
            </w:r>
          </w:p>
        </w:tc>
      </w:tr>
      <w:tr w:rsidR="00D96AB2" w:rsidRPr="00A31298" w:rsidTr="00D96AB2">
        <w:trPr>
          <w:trHeight w:val="300"/>
          <w:jc w:val="center"/>
        </w:trPr>
        <w:tc>
          <w:tcPr>
            <w:tcW w:w="2326" w:type="dxa"/>
            <w:noWrap/>
            <w:hideMark/>
          </w:tcPr>
          <w:p w:rsidR="00D96AB2" w:rsidRPr="00D96AB2" w:rsidRDefault="00D96AB2" w:rsidP="00D96AB2">
            <w:pPr>
              <w:jc w:val="center"/>
              <w:rPr>
                <w:rFonts w:ascii="Comic Sans MS" w:hAnsi="Comic Sans MS"/>
                <w:color w:val="548DD4" w:themeColor="text2" w:themeTint="99"/>
                <w:sz w:val="20"/>
              </w:rPr>
            </w:pPr>
            <w:r w:rsidRPr="00D96AB2">
              <w:rPr>
                <w:rFonts w:ascii="Comic Sans MS" w:hAnsi="Comic Sans MS"/>
                <w:color w:val="548DD4" w:themeColor="text2" w:themeTint="99"/>
                <w:sz w:val="20"/>
              </w:rPr>
              <w:t>4</w:t>
            </w:r>
          </w:p>
        </w:tc>
        <w:tc>
          <w:tcPr>
            <w:tcW w:w="1226" w:type="dxa"/>
          </w:tcPr>
          <w:p w:rsidR="00D96AB2" w:rsidRPr="00A31298" w:rsidRDefault="00255F54" w:rsidP="00D96AB2">
            <w:pPr>
              <w:jc w:val="center"/>
              <w:rPr>
                <w:rFonts w:ascii="Comic Sans MS" w:hAnsi="Comic Sans MS"/>
                <w:color w:val="548DD4" w:themeColor="text2" w:themeTint="99"/>
                <w:sz w:val="20"/>
              </w:rPr>
            </w:pPr>
            <w:r w:rsidRPr="00A31298">
              <w:rPr>
                <w:rFonts w:ascii="Comic Sans MS" w:hAnsi="Comic Sans MS"/>
                <w:color w:val="548DD4" w:themeColor="text2" w:themeTint="99"/>
                <w:sz w:val="20"/>
              </w:rPr>
              <w:t>4.08</w:t>
            </w:r>
          </w:p>
        </w:tc>
        <w:tc>
          <w:tcPr>
            <w:tcW w:w="1206" w:type="dxa"/>
            <w:noWrap/>
            <w:hideMark/>
          </w:tcPr>
          <w:p w:rsidR="00D96AB2" w:rsidRPr="00D96AB2" w:rsidRDefault="00D96AB2" w:rsidP="00D96AB2">
            <w:pPr>
              <w:jc w:val="center"/>
              <w:rPr>
                <w:rFonts w:ascii="Comic Sans MS" w:hAnsi="Comic Sans MS"/>
                <w:color w:val="548DD4" w:themeColor="text2" w:themeTint="99"/>
                <w:sz w:val="20"/>
              </w:rPr>
            </w:pPr>
            <w:r w:rsidRPr="00D96AB2">
              <w:rPr>
                <w:rFonts w:ascii="Comic Sans MS" w:hAnsi="Comic Sans MS"/>
                <w:color w:val="548DD4" w:themeColor="text2" w:themeTint="99"/>
                <w:sz w:val="20"/>
              </w:rPr>
              <w:t>0,391</w:t>
            </w:r>
          </w:p>
        </w:tc>
      </w:tr>
      <w:tr w:rsidR="00D96AB2" w:rsidRPr="00A31298" w:rsidTr="00D96AB2">
        <w:trPr>
          <w:trHeight w:val="300"/>
          <w:jc w:val="center"/>
        </w:trPr>
        <w:tc>
          <w:tcPr>
            <w:tcW w:w="2326" w:type="dxa"/>
            <w:noWrap/>
            <w:hideMark/>
          </w:tcPr>
          <w:p w:rsidR="00D96AB2" w:rsidRPr="00D96AB2" w:rsidRDefault="00D96AB2" w:rsidP="00D96AB2">
            <w:pPr>
              <w:jc w:val="center"/>
              <w:rPr>
                <w:rFonts w:ascii="Comic Sans MS" w:hAnsi="Comic Sans MS"/>
                <w:color w:val="548DD4" w:themeColor="text2" w:themeTint="99"/>
                <w:sz w:val="20"/>
              </w:rPr>
            </w:pPr>
            <w:r w:rsidRPr="00D96AB2">
              <w:rPr>
                <w:rFonts w:ascii="Comic Sans MS" w:hAnsi="Comic Sans MS"/>
                <w:color w:val="548DD4" w:themeColor="text2" w:themeTint="99"/>
                <w:sz w:val="20"/>
              </w:rPr>
              <w:t>5</w:t>
            </w:r>
          </w:p>
        </w:tc>
        <w:tc>
          <w:tcPr>
            <w:tcW w:w="1226" w:type="dxa"/>
          </w:tcPr>
          <w:p w:rsidR="00D96AB2" w:rsidRPr="00A31298" w:rsidRDefault="00255F54" w:rsidP="00D96AB2">
            <w:pPr>
              <w:jc w:val="center"/>
              <w:rPr>
                <w:rFonts w:ascii="Comic Sans MS" w:hAnsi="Comic Sans MS"/>
                <w:color w:val="548DD4" w:themeColor="text2" w:themeTint="99"/>
                <w:sz w:val="20"/>
              </w:rPr>
            </w:pPr>
            <w:r w:rsidRPr="00A31298">
              <w:rPr>
                <w:rFonts w:ascii="Comic Sans MS" w:hAnsi="Comic Sans MS"/>
                <w:color w:val="548DD4" w:themeColor="text2" w:themeTint="99"/>
                <w:sz w:val="20"/>
              </w:rPr>
              <w:t>4.37</w:t>
            </w:r>
          </w:p>
        </w:tc>
        <w:tc>
          <w:tcPr>
            <w:tcW w:w="1206" w:type="dxa"/>
            <w:noWrap/>
            <w:hideMark/>
          </w:tcPr>
          <w:p w:rsidR="00D96AB2" w:rsidRPr="00D96AB2" w:rsidRDefault="00D96AB2" w:rsidP="00D96AB2">
            <w:pPr>
              <w:jc w:val="center"/>
              <w:rPr>
                <w:rFonts w:ascii="Comic Sans MS" w:hAnsi="Comic Sans MS"/>
                <w:color w:val="548DD4" w:themeColor="text2" w:themeTint="99"/>
                <w:sz w:val="20"/>
              </w:rPr>
            </w:pPr>
            <w:r w:rsidRPr="00D96AB2">
              <w:rPr>
                <w:rFonts w:ascii="Comic Sans MS" w:hAnsi="Comic Sans MS"/>
                <w:color w:val="548DD4" w:themeColor="text2" w:themeTint="99"/>
                <w:sz w:val="20"/>
              </w:rPr>
              <w:t>0,419</w:t>
            </w:r>
          </w:p>
        </w:tc>
      </w:tr>
      <w:tr w:rsidR="00D96AB2" w:rsidRPr="00A31298" w:rsidTr="00D96AB2">
        <w:trPr>
          <w:trHeight w:val="315"/>
          <w:jc w:val="center"/>
        </w:trPr>
        <w:tc>
          <w:tcPr>
            <w:tcW w:w="2326" w:type="dxa"/>
            <w:noWrap/>
            <w:hideMark/>
          </w:tcPr>
          <w:p w:rsidR="00D96AB2" w:rsidRPr="00D96AB2" w:rsidRDefault="00D96AB2" w:rsidP="00D96AB2">
            <w:pPr>
              <w:jc w:val="center"/>
              <w:rPr>
                <w:rFonts w:ascii="Comic Sans MS" w:hAnsi="Comic Sans MS"/>
                <w:color w:val="548DD4" w:themeColor="text2" w:themeTint="99"/>
                <w:sz w:val="20"/>
              </w:rPr>
            </w:pPr>
            <w:r w:rsidRPr="00D96AB2">
              <w:rPr>
                <w:rFonts w:ascii="Comic Sans MS" w:hAnsi="Comic Sans MS"/>
                <w:color w:val="548DD4" w:themeColor="text2" w:themeTint="99"/>
                <w:sz w:val="20"/>
              </w:rPr>
              <w:t>6</w:t>
            </w:r>
          </w:p>
        </w:tc>
        <w:tc>
          <w:tcPr>
            <w:tcW w:w="1226" w:type="dxa"/>
          </w:tcPr>
          <w:p w:rsidR="00D96AB2" w:rsidRPr="00A31298" w:rsidRDefault="00255F54" w:rsidP="00D96AB2">
            <w:pPr>
              <w:jc w:val="center"/>
              <w:rPr>
                <w:rFonts w:ascii="Comic Sans MS" w:hAnsi="Comic Sans MS"/>
                <w:color w:val="548DD4" w:themeColor="text2" w:themeTint="99"/>
                <w:sz w:val="20"/>
              </w:rPr>
            </w:pPr>
            <w:r w:rsidRPr="00A31298">
              <w:rPr>
                <w:rFonts w:ascii="Comic Sans MS" w:hAnsi="Comic Sans MS"/>
                <w:color w:val="548DD4" w:themeColor="text2" w:themeTint="99"/>
                <w:sz w:val="20"/>
              </w:rPr>
              <w:t>4.59</w:t>
            </w:r>
          </w:p>
        </w:tc>
        <w:tc>
          <w:tcPr>
            <w:tcW w:w="1206" w:type="dxa"/>
            <w:noWrap/>
            <w:hideMark/>
          </w:tcPr>
          <w:p w:rsidR="00D96AB2" w:rsidRPr="00D96AB2" w:rsidRDefault="00D96AB2" w:rsidP="00D96AB2">
            <w:pPr>
              <w:jc w:val="center"/>
              <w:rPr>
                <w:rFonts w:ascii="Comic Sans MS" w:hAnsi="Comic Sans MS"/>
                <w:color w:val="548DD4" w:themeColor="text2" w:themeTint="99"/>
                <w:sz w:val="20"/>
              </w:rPr>
            </w:pPr>
            <w:r w:rsidRPr="00D96AB2">
              <w:rPr>
                <w:rFonts w:ascii="Comic Sans MS" w:hAnsi="Comic Sans MS"/>
                <w:color w:val="548DD4" w:themeColor="text2" w:themeTint="99"/>
                <w:sz w:val="20"/>
              </w:rPr>
              <w:t>0,441</w:t>
            </w:r>
          </w:p>
        </w:tc>
      </w:tr>
    </w:tbl>
    <w:p w:rsidR="00D96AB2" w:rsidRDefault="00D96AB2" w:rsidP="00233F78">
      <w:pPr>
        <w:pStyle w:val="Pieddepage"/>
        <w:tabs>
          <w:tab w:val="clear" w:pos="4536"/>
          <w:tab w:val="clear" w:pos="9072"/>
        </w:tabs>
        <w:rPr>
          <w:rFonts w:ascii="Comic Sans MS" w:hAnsi="Comic Sans MS"/>
          <w:sz w:val="22"/>
          <w:szCs w:val="22"/>
        </w:rPr>
      </w:pPr>
    </w:p>
    <w:tbl>
      <w:tblPr>
        <w:tblW w:w="8400" w:type="dxa"/>
        <w:tblInd w:w="65" w:type="dxa"/>
        <w:tblCellMar>
          <w:left w:w="70" w:type="dxa"/>
          <w:right w:w="70" w:type="dxa"/>
        </w:tblCellMar>
        <w:tblLook w:val="04A0"/>
      </w:tblPr>
      <w:tblGrid>
        <w:gridCol w:w="1200"/>
        <w:gridCol w:w="1200"/>
        <w:gridCol w:w="1200"/>
        <w:gridCol w:w="1200"/>
        <w:gridCol w:w="1200"/>
        <w:gridCol w:w="1200"/>
        <w:gridCol w:w="1200"/>
      </w:tblGrid>
      <w:tr w:rsidR="00255F54" w:rsidRPr="00255F54" w:rsidTr="00255F54">
        <w:trPr>
          <w:trHeight w:val="345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F54" w:rsidRPr="00255F54" w:rsidRDefault="00255F54" w:rsidP="00255F54">
            <w:pPr>
              <w:jc w:val="center"/>
              <w:rPr>
                <w:rFonts w:ascii="Comic Sans MS" w:hAnsi="Comic Sans MS"/>
                <w:color w:val="0070C0"/>
                <w:sz w:val="20"/>
              </w:rPr>
            </w:pPr>
            <w:r w:rsidRPr="00255F54">
              <w:rPr>
                <w:rFonts w:ascii="Comic Sans MS" w:hAnsi="Comic Sans MS"/>
                <w:color w:val="0070C0"/>
                <w:sz w:val="20"/>
              </w:rPr>
              <w:t>V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F54" w:rsidRPr="00255F54" w:rsidRDefault="00255F54" w:rsidP="00255F54">
            <w:pPr>
              <w:jc w:val="center"/>
              <w:rPr>
                <w:rFonts w:ascii="Comic Sans MS" w:hAnsi="Comic Sans MS"/>
                <w:color w:val="0070C0"/>
                <w:sz w:val="20"/>
              </w:rPr>
            </w:pPr>
            <w:r w:rsidRPr="00255F54">
              <w:rPr>
                <w:rFonts w:ascii="Comic Sans MS" w:hAnsi="Comic Sans MS"/>
                <w:color w:val="0070C0"/>
                <w:sz w:val="20"/>
              </w:rPr>
              <w:t>moy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F54" w:rsidRPr="00255F54" w:rsidRDefault="00255F54" w:rsidP="00255F54">
            <w:pPr>
              <w:jc w:val="center"/>
              <w:rPr>
                <w:rFonts w:ascii="Comic Sans MS" w:hAnsi="Comic Sans MS"/>
                <w:color w:val="0070C0"/>
                <w:sz w:val="20"/>
              </w:rPr>
            </w:pPr>
            <w:r w:rsidRPr="00255F54">
              <w:rPr>
                <w:rFonts w:ascii="Comic Sans MS" w:hAnsi="Comic Sans MS"/>
                <w:color w:val="0070C0"/>
                <w:sz w:val="20"/>
              </w:rPr>
              <w:t>par 2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F54" w:rsidRPr="00255F54" w:rsidRDefault="00255F54" w:rsidP="00255F54">
            <w:pPr>
              <w:jc w:val="center"/>
              <w:rPr>
                <w:rFonts w:ascii="Comic Sans MS" w:hAnsi="Comic Sans MS"/>
                <w:color w:val="0070C0"/>
                <w:sz w:val="20"/>
              </w:rPr>
            </w:pPr>
            <w:r w:rsidRPr="00255F54">
              <w:rPr>
                <w:rFonts w:ascii="Comic Sans MS" w:hAnsi="Comic Sans MS"/>
                <w:color w:val="0070C0"/>
                <w:sz w:val="20"/>
              </w:rPr>
              <w:t>par 3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F54" w:rsidRPr="00255F54" w:rsidRDefault="00255F54" w:rsidP="00255F54">
            <w:pPr>
              <w:jc w:val="center"/>
              <w:rPr>
                <w:rFonts w:ascii="Comic Sans MS" w:hAnsi="Comic Sans MS"/>
                <w:color w:val="0070C0"/>
                <w:sz w:val="20"/>
              </w:rPr>
            </w:pPr>
            <w:r w:rsidRPr="00255F54">
              <w:rPr>
                <w:rFonts w:ascii="Comic Sans MS" w:hAnsi="Comic Sans MS"/>
                <w:color w:val="0070C0"/>
                <w:sz w:val="20"/>
              </w:rPr>
              <w:t>par 4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F54" w:rsidRPr="00255F54" w:rsidRDefault="00255F54" w:rsidP="00255F54">
            <w:pPr>
              <w:jc w:val="center"/>
              <w:rPr>
                <w:rFonts w:ascii="Comic Sans MS" w:hAnsi="Comic Sans MS"/>
                <w:color w:val="0070C0"/>
                <w:sz w:val="20"/>
              </w:rPr>
            </w:pPr>
            <w:r w:rsidRPr="00255F54">
              <w:rPr>
                <w:rFonts w:ascii="Comic Sans MS" w:hAnsi="Comic Sans MS"/>
                <w:color w:val="0070C0"/>
                <w:sz w:val="20"/>
              </w:rPr>
              <w:t>par 5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F54" w:rsidRPr="00255F54" w:rsidRDefault="00255F54" w:rsidP="00255F54">
            <w:pPr>
              <w:jc w:val="center"/>
              <w:rPr>
                <w:rFonts w:ascii="Comic Sans MS" w:hAnsi="Comic Sans MS"/>
                <w:color w:val="0070C0"/>
                <w:sz w:val="20"/>
              </w:rPr>
            </w:pPr>
            <w:r w:rsidRPr="00255F54">
              <w:rPr>
                <w:rFonts w:ascii="Comic Sans MS" w:hAnsi="Comic Sans MS"/>
                <w:color w:val="0070C0"/>
                <w:sz w:val="20"/>
              </w:rPr>
              <w:t>par 6</w:t>
            </w:r>
          </w:p>
        </w:tc>
      </w:tr>
      <w:tr w:rsidR="00255F54" w:rsidRPr="00255F54" w:rsidTr="00255F54">
        <w:trPr>
          <w:trHeight w:val="37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F54" w:rsidRPr="00255F54" w:rsidRDefault="00255F54" w:rsidP="00255F54">
            <w:pPr>
              <w:jc w:val="center"/>
              <w:rPr>
                <w:rFonts w:ascii="Comic Sans MS" w:hAnsi="Comic Sans MS"/>
                <w:color w:val="0070C0"/>
                <w:sz w:val="20"/>
              </w:rPr>
            </w:pPr>
            <w:r w:rsidRPr="00255F54">
              <w:rPr>
                <w:rFonts w:ascii="Comic Sans MS" w:hAnsi="Comic Sans MS"/>
                <w:color w:val="0070C0"/>
                <w:sz w:val="20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F54" w:rsidRPr="00255F54" w:rsidRDefault="00255F54" w:rsidP="00255F54">
            <w:pPr>
              <w:jc w:val="center"/>
              <w:rPr>
                <w:rFonts w:ascii="Comic Sans MS" w:hAnsi="Comic Sans MS"/>
                <w:color w:val="0070C0"/>
                <w:sz w:val="20"/>
              </w:rPr>
            </w:pPr>
            <w:r w:rsidRPr="00255F54">
              <w:rPr>
                <w:rFonts w:ascii="Comic Sans MS" w:hAnsi="Comic Sans MS"/>
                <w:color w:val="0070C0"/>
                <w:sz w:val="20"/>
              </w:rPr>
              <w:t>4,750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F54" w:rsidRPr="00255F54" w:rsidRDefault="00255F54" w:rsidP="00255F54">
            <w:pPr>
              <w:jc w:val="center"/>
              <w:rPr>
                <w:rFonts w:ascii="Comic Sans MS" w:hAnsi="Comic Sans MS"/>
                <w:b/>
                <w:bCs/>
                <w:color w:val="0070C0"/>
                <w:sz w:val="20"/>
              </w:rPr>
            </w:pPr>
            <w:r w:rsidRPr="00255F54">
              <w:rPr>
                <w:rFonts w:ascii="Comic Sans MS" w:hAnsi="Comic Sans MS"/>
                <w:b/>
                <w:bCs/>
                <w:color w:val="0070C0"/>
                <w:sz w:val="20"/>
              </w:rPr>
              <w:t>0,1825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F54" w:rsidRPr="00255F54" w:rsidRDefault="00255F54" w:rsidP="00255F54">
            <w:pPr>
              <w:jc w:val="center"/>
              <w:rPr>
                <w:rFonts w:ascii="Comic Sans MS" w:hAnsi="Comic Sans MS"/>
                <w:b/>
                <w:bCs/>
                <w:color w:val="0070C0"/>
                <w:sz w:val="20"/>
              </w:rPr>
            </w:pPr>
            <w:r w:rsidRPr="00255F54">
              <w:rPr>
                <w:rFonts w:ascii="Comic Sans MS" w:hAnsi="Comic Sans MS"/>
                <w:b/>
                <w:bCs/>
                <w:color w:val="0070C0"/>
                <w:sz w:val="20"/>
              </w:rPr>
              <w:t>0,203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F54" w:rsidRPr="00255F54" w:rsidRDefault="00255F54" w:rsidP="00255F54">
            <w:pPr>
              <w:jc w:val="center"/>
              <w:rPr>
                <w:rFonts w:ascii="Comic Sans MS" w:hAnsi="Comic Sans MS"/>
                <w:b/>
                <w:bCs/>
                <w:color w:val="0070C0"/>
                <w:sz w:val="20"/>
              </w:rPr>
            </w:pPr>
            <w:r w:rsidRPr="00255F54">
              <w:rPr>
                <w:rFonts w:ascii="Comic Sans MS" w:hAnsi="Comic Sans MS"/>
                <w:b/>
                <w:bCs/>
                <w:color w:val="0070C0"/>
                <w:sz w:val="20"/>
              </w:rPr>
              <w:t>0,340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F54" w:rsidRPr="00255F54" w:rsidRDefault="00255F54" w:rsidP="00255F54">
            <w:pPr>
              <w:jc w:val="center"/>
              <w:rPr>
                <w:rFonts w:ascii="Comic Sans MS" w:hAnsi="Comic Sans MS"/>
                <w:b/>
                <w:bCs/>
                <w:color w:val="0070C0"/>
                <w:sz w:val="20"/>
              </w:rPr>
            </w:pPr>
            <w:r w:rsidRPr="00255F54">
              <w:rPr>
                <w:rFonts w:ascii="Comic Sans MS" w:hAnsi="Comic Sans MS"/>
                <w:b/>
                <w:bCs/>
                <w:color w:val="0070C0"/>
                <w:sz w:val="20"/>
              </w:rPr>
              <w:t>0,413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F54" w:rsidRPr="00255F54" w:rsidRDefault="00255F54" w:rsidP="00255F54">
            <w:pPr>
              <w:jc w:val="center"/>
              <w:rPr>
                <w:rFonts w:ascii="Comic Sans MS" w:hAnsi="Comic Sans MS"/>
                <w:color w:val="0070C0"/>
                <w:sz w:val="20"/>
              </w:rPr>
            </w:pPr>
            <w:r w:rsidRPr="00255F54">
              <w:rPr>
                <w:rFonts w:ascii="Comic Sans MS" w:hAnsi="Comic Sans MS"/>
                <w:color w:val="0070C0"/>
                <w:sz w:val="20"/>
              </w:rPr>
              <w:t>0,585</w:t>
            </w:r>
          </w:p>
        </w:tc>
      </w:tr>
      <w:tr w:rsidR="00255F54" w:rsidRPr="00255F54" w:rsidTr="00255F54">
        <w:trPr>
          <w:trHeight w:val="36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F54" w:rsidRPr="00255F54" w:rsidRDefault="00255F54" w:rsidP="00255F54">
            <w:pPr>
              <w:jc w:val="center"/>
              <w:rPr>
                <w:rFonts w:ascii="Comic Sans MS" w:hAnsi="Comic Sans MS"/>
                <w:color w:val="0070C0"/>
                <w:sz w:val="20"/>
              </w:rPr>
            </w:pPr>
            <w:r w:rsidRPr="00255F54">
              <w:rPr>
                <w:rFonts w:ascii="Comic Sans MS" w:hAnsi="Comic Sans MS"/>
                <w:color w:val="0070C0"/>
                <w:sz w:val="20"/>
              </w:rPr>
              <w:t>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F54" w:rsidRPr="00255F54" w:rsidRDefault="00255F54" w:rsidP="00255F54">
            <w:pPr>
              <w:jc w:val="center"/>
              <w:rPr>
                <w:rFonts w:ascii="Comic Sans MS" w:hAnsi="Comic Sans MS"/>
                <w:color w:val="0070C0"/>
                <w:sz w:val="20"/>
              </w:rPr>
            </w:pPr>
            <w:r w:rsidRPr="00255F54">
              <w:rPr>
                <w:rFonts w:ascii="Comic Sans MS" w:hAnsi="Comic Sans MS"/>
                <w:color w:val="0070C0"/>
                <w:sz w:val="20"/>
              </w:rPr>
              <w:t>4,933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F54" w:rsidRPr="00255F54" w:rsidRDefault="00255F54" w:rsidP="00255F54">
            <w:pPr>
              <w:jc w:val="center"/>
              <w:rPr>
                <w:rFonts w:ascii="Comic Sans MS" w:hAnsi="Comic Sans MS"/>
                <w:b/>
                <w:bCs/>
                <w:color w:val="0070C0"/>
                <w:sz w:val="20"/>
              </w:rPr>
            </w:pPr>
            <w:r w:rsidRPr="00255F54">
              <w:rPr>
                <w:rFonts w:ascii="Comic Sans MS" w:hAnsi="Comic Sans MS"/>
                <w:b/>
                <w:bCs/>
                <w:color w:val="0070C0"/>
                <w:sz w:val="20"/>
              </w:rPr>
              <w:t>0,02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F54" w:rsidRPr="00255F54" w:rsidRDefault="00255F54" w:rsidP="00255F54">
            <w:pPr>
              <w:jc w:val="center"/>
              <w:rPr>
                <w:rFonts w:ascii="Comic Sans MS" w:hAnsi="Comic Sans MS"/>
                <w:b/>
                <w:bCs/>
                <w:color w:val="0070C0"/>
                <w:sz w:val="20"/>
              </w:rPr>
            </w:pPr>
            <w:r w:rsidRPr="00255F54">
              <w:rPr>
                <w:rFonts w:ascii="Comic Sans MS" w:hAnsi="Comic Sans MS"/>
                <w:b/>
                <w:bCs/>
                <w:color w:val="0070C0"/>
                <w:sz w:val="20"/>
              </w:rPr>
              <w:t>0,158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F54" w:rsidRPr="00255F54" w:rsidRDefault="00255F54" w:rsidP="00255F54">
            <w:pPr>
              <w:jc w:val="center"/>
              <w:rPr>
                <w:rFonts w:ascii="Comic Sans MS" w:hAnsi="Comic Sans MS"/>
                <w:b/>
                <w:bCs/>
                <w:color w:val="0070C0"/>
                <w:sz w:val="20"/>
              </w:rPr>
            </w:pPr>
            <w:r w:rsidRPr="00255F54">
              <w:rPr>
                <w:rFonts w:ascii="Comic Sans MS" w:hAnsi="Comic Sans MS"/>
                <w:b/>
                <w:bCs/>
                <w:color w:val="0070C0"/>
                <w:sz w:val="20"/>
              </w:rPr>
              <w:t>0,230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F54" w:rsidRPr="00255F54" w:rsidRDefault="00255F54" w:rsidP="00255F54">
            <w:pPr>
              <w:jc w:val="center"/>
              <w:rPr>
                <w:rFonts w:ascii="Comic Sans MS" w:hAnsi="Comic Sans MS"/>
                <w:b/>
                <w:bCs/>
                <w:color w:val="0070C0"/>
                <w:sz w:val="20"/>
              </w:rPr>
            </w:pPr>
            <w:r w:rsidRPr="00255F54">
              <w:rPr>
                <w:rFonts w:ascii="Comic Sans MS" w:hAnsi="Comic Sans MS"/>
                <w:b/>
                <w:bCs/>
                <w:color w:val="0070C0"/>
                <w:sz w:val="20"/>
              </w:rPr>
              <w:t>0,403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F54" w:rsidRPr="00255F54" w:rsidRDefault="00255F54" w:rsidP="00255F54">
            <w:pPr>
              <w:jc w:val="center"/>
              <w:rPr>
                <w:rFonts w:ascii="Comic Sans MS" w:hAnsi="Comic Sans MS"/>
                <w:color w:val="0070C0"/>
                <w:sz w:val="20"/>
              </w:rPr>
            </w:pPr>
            <w:r w:rsidRPr="00255F54">
              <w:rPr>
                <w:rFonts w:ascii="Comic Sans MS" w:hAnsi="Comic Sans MS"/>
                <w:color w:val="0070C0"/>
                <w:sz w:val="20"/>
              </w:rPr>
              <w:t> </w:t>
            </w:r>
          </w:p>
        </w:tc>
      </w:tr>
      <w:tr w:rsidR="00255F54" w:rsidRPr="00255F54" w:rsidTr="00255F54">
        <w:trPr>
          <w:trHeight w:val="37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F54" w:rsidRPr="00255F54" w:rsidRDefault="00255F54" w:rsidP="00255F54">
            <w:pPr>
              <w:jc w:val="center"/>
              <w:rPr>
                <w:rFonts w:ascii="Comic Sans MS" w:hAnsi="Comic Sans MS"/>
                <w:color w:val="0070C0"/>
                <w:sz w:val="20"/>
              </w:rPr>
            </w:pPr>
            <w:r w:rsidRPr="00255F54">
              <w:rPr>
                <w:rFonts w:ascii="Comic Sans MS" w:hAnsi="Comic Sans MS"/>
                <w:color w:val="0070C0"/>
                <w:sz w:val="20"/>
              </w:rPr>
              <w:lastRenderedPageBreak/>
              <w:t>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F54" w:rsidRPr="00255F54" w:rsidRDefault="00255F54" w:rsidP="00255F54">
            <w:pPr>
              <w:jc w:val="center"/>
              <w:rPr>
                <w:rFonts w:ascii="Comic Sans MS" w:hAnsi="Comic Sans MS"/>
                <w:color w:val="0070C0"/>
                <w:sz w:val="20"/>
              </w:rPr>
            </w:pPr>
            <w:r w:rsidRPr="00255F54">
              <w:rPr>
                <w:rFonts w:ascii="Comic Sans MS" w:hAnsi="Comic Sans MS"/>
                <w:color w:val="0070C0"/>
                <w:sz w:val="20"/>
              </w:rPr>
              <w:t>4,953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F54" w:rsidRPr="00255F54" w:rsidRDefault="00255F54" w:rsidP="00255F54">
            <w:pPr>
              <w:jc w:val="center"/>
              <w:rPr>
                <w:rFonts w:ascii="Comic Sans MS" w:hAnsi="Comic Sans MS"/>
                <w:b/>
                <w:bCs/>
                <w:color w:val="0070C0"/>
                <w:sz w:val="20"/>
              </w:rPr>
            </w:pPr>
            <w:r w:rsidRPr="00255F54">
              <w:rPr>
                <w:rFonts w:ascii="Comic Sans MS" w:hAnsi="Comic Sans MS"/>
                <w:b/>
                <w:bCs/>
                <w:color w:val="0070C0"/>
                <w:sz w:val="20"/>
              </w:rPr>
              <w:t>0,1375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F54" w:rsidRPr="00255F54" w:rsidRDefault="00255F54" w:rsidP="00255F54">
            <w:pPr>
              <w:jc w:val="center"/>
              <w:rPr>
                <w:rFonts w:ascii="Comic Sans MS" w:hAnsi="Comic Sans MS"/>
                <w:b/>
                <w:bCs/>
                <w:color w:val="0070C0"/>
                <w:sz w:val="20"/>
              </w:rPr>
            </w:pPr>
            <w:r w:rsidRPr="00255F54">
              <w:rPr>
                <w:rFonts w:ascii="Comic Sans MS" w:hAnsi="Comic Sans MS"/>
                <w:b/>
                <w:bCs/>
                <w:color w:val="0070C0"/>
                <w:sz w:val="20"/>
              </w:rPr>
              <w:t>0,210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F54" w:rsidRPr="00255F54" w:rsidRDefault="00255F54" w:rsidP="00255F54">
            <w:pPr>
              <w:jc w:val="center"/>
              <w:rPr>
                <w:rFonts w:ascii="Comic Sans MS" w:hAnsi="Comic Sans MS"/>
                <w:b/>
                <w:bCs/>
                <w:color w:val="0070C0"/>
                <w:sz w:val="20"/>
              </w:rPr>
            </w:pPr>
            <w:r w:rsidRPr="00255F54">
              <w:rPr>
                <w:rFonts w:ascii="Comic Sans MS" w:hAnsi="Comic Sans MS"/>
                <w:b/>
                <w:bCs/>
                <w:color w:val="0070C0"/>
                <w:sz w:val="20"/>
              </w:rPr>
              <w:t>0,383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F54" w:rsidRPr="00255F54" w:rsidRDefault="00255F54" w:rsidP="00255F54">
            <w:pPr>
              <w:jc w:val="center"/>
              <w:rPr>
                <w:rFonts w:ascii="Comic Sans MS" w:hAnsi="Comic Sans MS"/>
                <w:color w:val="0070C0"/>
                <w:sz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F54" w:rsidRPr="00255F54" w:rsidRDefault="00255F54" w:rsidP="00255F54">
            <w:pPr>
              <w:jc w:val="center"/>
              <w:rPr>
                <w:rFonts w:ascii="Comic Sans MS" w:hAnsi="Comic Sans MS"/>
                <w:color w:val="0070C0"/>
                <w:sz w:val="20"/>
              </w:rPr>
            </w:pPr>
            <w:r w:rsidRPr="00255F54">
              <w:rPr>
                <w:rFonts w:ascii="Comic Sans MS" w:hAnsi="Comic Sans MS"/>
                <w:color w:val="0070C0"/>
                <w:sz w:val="20"/>
              </w:rPr>
              <w:t> </w:t>
            </w:r>
          </w:p>
        </w:tc>
      </w:tr>
      <w:tr w:rsidR="00255F54" w:rsidRPr="00255F54" w:rsidTr="00255F54">
        <w:trPr>
          <w:trHeight w:val="36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F54" w:rsidRPr="00255F54" w:rsidRDefault="00255F54" w:rsidP="00255F54">
            <w:pPr>
              <w:jc w:val="center"/>
              <w:rPr>
                <w:rFonts w:ascii="Comic Sans MS" w:hAnsi="Comic Sans MS"/>
                <w:color w:val="0070C0"/>
                <w:sz w:val="20"/>
              </w:rPr>
            </w:pPr>
            <w:r w:rsidRPr="00255F54">
              <w:rPr>
                <w:rFonts w:ascii="Comic Sans MS" w:hAnsi="Comic Sans MS"/>
                <w:color w:val="0070C0"/>
                <w:sz w:val="20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F54" w:rsidRPr="00255F54" w:rsidRDefault="00255F54" w:rsidP="00255F54">
            <w:pPr>
              <w:jc w:val="center"/>
              <w:rPr>
                <w:rFonts w:ascii="Comic Sans MS" w:hAnsi="Comic Sans MS"/>
                <w:color w:val="0070C0"/>
                <w:sz w:val="20"/>
              </w:rPr>
            </w:pPr>
            <w:r w:rsidRPr="00255F54">
              <w:rPr>
                <w:rFonts w:ascii="Comic Sans MS" w:hAnsi="Comic Sans MS"/>
                <w:color w:val="0070C0"/>
                <w:sz w:val="20"/>
              </w:rPr>
              <w:t>5,090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F54" w:rsidRPr="00255F54" w:rsidRDefault="00255F54" w:rsidP="00255F54">
            <w:pPr>
              <w:jc w:val="center"/>
              <w:rPr>
                <w:rFonts w:ascii="Comic Sans MS" w:hAnsi="Comic Sans MS"/>
                <w:b/>
                <w:bCs/>
                <w:color w:val="0070C0"/>
                <w:sz w:val="20"/>
              </w:rPr>
            </w:pPr>
            <w:r w:rsidRPr="00255F54">
              <w:rPr>
                <w:rFonts w:ascii="Comic Sans MS" w:hAnsi="Comic Sans MS"/>
                <w:b/>
                <w:bCs/>
                <w:color w:val="0070C0"/>
                <w:sz w:val="20"/>
              </w:rPr>
              <w:t>0,0725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F54" w:rsidRPr="00255F54" w:rsidRDefault="00255F54" w:rsidP="00255F54">
            <w:pPr>
              <w:jc w:val="center"/>
              <w:rPr>
                <w:rFonts w:ascii="Comic Sans MS" w:hAnsi="Comic Sans MS"/>
                <w:b/>
                <w:bCs/>
                <w:color w:val="0070C0"/>
                <w:sz w:val="20"/>
              </w:rPr>
            </w:pPr>
            <w:r w:rsidRPr="00255F54">
              <w:rPr>
                <w:rFonts w:ascii="Comic Sans MS" w:hAnsi="Comic Sans MS"/>
                <w:b/>
                <w:bCs/>
                <w:color w:val="0070C0"/>
                <w:sz w:val="20"/>
              </w:rPr>
              <w:t>0,245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F54" w:rsidRPr="00255F54" w:rsidRDefault="00255F54" w:rsidP="00255F54">
            <w:pPr>
              <w:jc w:val="center"/>
              <w:rPr>
                <w:rFonts w:ascii="Comic Sans MS" w:hAnsi="Comic Sans MS"/>
                <w:b/>
                <w:bCs/>
                <w:color w:val="0070C0"/>
                <w:sz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F54" w:rsidRPr="00255F54" w:rsidRDefault="00255F54" w:rsidP="00255F54">
            <w:pPr>
              <w:jc w:val="center"/>
              <w:rPr>
                <w:rFonts w:ascii="Comic Sans MS" w:hAnsi="Comic Sans MS"/>
                <w:color w:val="0070C0"/>
                <w:sz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F54" w:rsidRPr="00255F54" w:rsidRDefault="00255F54" w:rsidP="00255F54">
            <w:pPr>
              <w:jc w:val="center"/>
              <w:rPr>
                <w:rFonts w:ascii="Comic Sans MS" w:hAnsi="Comic Sans MS"/>
                <w:color w:val="0070C0"/>
                <w:sz w:val="20"/>
              </w:rPr>
            </w:pPr>
            <w:r w:rsidRPr="00255F54">
              <w:rPr>
                <w:rFonts w:ascii="Comic Sans MS" w:hAnsi="Comic Sans MS"/>
                <w:color w:val="0070C0"/>
                <w:sz w:val="20"/>
              </w:rPr>
              <w:t> </w:t>
            </w:r>
          </w:p>
        </w:tc>
      </w:tr>
      <w:tr w:rsidR="00255F54" w:rsidRPr="00255F54" w:rsidTr="00255F54">
        <w:trPr>
          <w:trHeight w:val="36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F54" w:rsidRPr="00255F54" w:rsidRDefault="00255F54" w:rsidP="00255F54">
            <w:pPr>
              <w:jc w:val="center"/>
              <w:rPr>
                <w:rFonts w:ascii="Comic Sans MS" w:hAnsi="Comic Sans MS"/>
                <w:color w:val="0070C0"/>
                <w:sz w:val="20"/>
              </w:rPr>
            </w:pPr>
            <w:r w:rsidRPr="00255F54">
              <w:rPr>
                <w:rFonts w:ascii="Comic Sans MS" w:hAnsi="Comic Sans MS"/>
                <w:color w:val="0070C0"/>
                <w:sz w:val="20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F54" w:rsidRPr="00255F54" w:rsidRDefault="00255F54" w:rsidP="00255F54">
            <w:pPr>
              <w:jc w:val="center"/>
              <w:rPr>
                <w:rFonts w:ascii="Comic Sans MS" w:hAnsi="Comic Sans MS"/>
                <w:color w:val="0070C0"/>
                <w:sz w:val="20"/>
              </w:rPr>
            </w:pPr>
            <w:r w:rsidRPr="00255F54">
              <w:rPr>
                <w:rFonts w:ascii="Comic Sans MS" w:hAnsi="Comic Sans MS"/>
                <w:color w:val="0070C0"/>
                <w:sz w:val="20"/>
              </w:rPr>
              <w:t>5,163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55F54" w:rsidRPr="00255F54" w:rsidRDefault="00255F54" w:rsidP="00255F54">
            <w:pPr>
              <w:jc w:val="center"/>
              <w:rPr>
                <w:rFonts w:ascii="Comic Sans MS" w:hAnsi="Comic Sans MS"/>
                <w:b/>
                <w:bCs/>
                <w:color w:val="0070C0"/>
                <w:sz w:val="20"/>
              </w:rPr>
            </w:pPr>
            <w:r w:rsidRPr="00255F54">
              <w:rPr>
                <w:rFonts w:ascii="Comic Sans MS" w:hAnsi="Comic Sans MS"/>
                <w:b/>
                <w:bCs/>
                <w:color w:val="0070C0"/>
                <w:sz w:val="20"/>
              </w:rPr>
              <w:t>0,1725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55F54" w:rsidRPr="00255F54" w:rsidRDefault="00255F54" w:rsidP="00255F54">
            <w:pPr>
              <w:jc w:val="center"/>
              <w:rPr>
                <w:rFonts w:ascii="Comic Sans MS" w:hAnsi="Comic Sans MS"/>
                <w:color w:val="0070C0"/>
                <w:sz w:val="20"/>
              </w:rPr>
            </w:pPr>
            <w:r w:rsidRPr="00255F54">
              <w:rPr>
                <w:rFonts w:ascii="Comic Sans MS" w:hAnsi="Comic Sans MS"/>
                <w:color w:val="0070C0"/>
                <w:sz w:val="2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55F54" w:rsidRPr="00255F54" w:rsidRDefault="00255F54" w:rsidP="00255F54">
            <w:pPr>
              <w:jc w:val="center"/>
              <w:rPr>
                <w:rFonts w:ascii="Comic Sans MS" w:hAnsi="Comic Sans MS"/>
                <w:b/>
                <w:bCs/>
                <w:color w:val="0070C0"/>
                <w:sz w:val="20"/>
              </w:rPr>
            </w:pPr>
            <w:r w:rsidRPr="00255F54">
              <w:rPr>
                <w:rFonts w:ascii="Comic Sans MS" w:hAnsi="Comic Sans MS"/>
                <w:b/>
                <w:bCs/>
                <w:color w:val="0070C0"/>
                <w:sz w:val="2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55F54" w:rsidRPr="00255F54" w:rsidRDefault="00255F54" w:rsidP="00255F54">
            <w:pPr>
              <w:jc w:val="center"/>
              <w:rPr>
                <w:rFonts w:ascii="Comic Sans MS" w:hAnsi="Comic Sans MS"/>
                <w:b/>
                <w:bCs/>
                <w:color w:val="0070C0"/>
                <w:sz w:val="20"/>
              </w:rPr>
            </w:pPr>
            <w:r w:rsidRPr="00255F54">
              <w:rPr>
                <w:rFonts w:ascii="Comic Sans MS" w:hAnsi="Comic Sans MS"/>
                <w:b/>
                <w:bCs/>
                <w:color w:val="0070C0"/>
                <w:sz w:val="2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F54" w:rsidRPr="00255F54" w:rsidRDefault="00255F54" w:rsidP="00255F54">
            <w:pPr>
              <w:jc w:val="center"/>
              <w:rPr>
                <w:rFonts w:ascii="Comic Sans MS" w:hAnsi="Comic Sans MS"/>
                <w:color w:val="0070C0"/>
                <w:sz w:val="20"/>
              </w:rPr>
            </w:pPr>
            <w:r w:rsidRPr="00255F54">
              <w:rPr>
                <w:rFonts w:ascii="Comic Sans MS" w:hAnsi="Comic Sans MS"/>
                <w:color w:val="0070C0"/>
                <w:sz w:val="20"/>
              </w:rPr>
              <w:t> </w:t>
            </w:r>
          </w:p>
        </w:tc>
      </w:tr>
      <w:tr w:rsidR="00255F54" w:rsidRPr="00255F54" w:rsidTr="00255F54">
        <w:trPr>
          <w:trHeight w:val="34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F54" w:rsidRPr="00255F54" w:rsidRDefault="00255F54" w:rsidP="00255F54">
            <w:pPr>
              <w:jc w:val="center"/>
              <w:rPr>
                <w:rFonts w:ascii="Comic Sans MS" w:hAnsi="Comic Sans MS"/>
                <w:color w:val="0070C0"/>
                <w:sz w:val="20"/>
              </w:rPr>
            </w:pPr>
            <w:r w:rsidRPr="00255F54">
              <w:rPr>
                <w:rFonts w:ascii="Comic Sans MS" w:hAnsi="Comic Sans MS"/>
                <w:color w:val="0070C0"/>
                <w:sz w:val="2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F54" w:rsidRPr="00255F54" w:rsidRDefault="00255F54" w:rsidP="00255F54">
            <w:pPr>
              <w:jc w:val="center"/>
              <w:rPr>
                <w:rFonts w:ascii="Comic Sans MS" w:hAnsi="Comic Sans MS"/>
                <w:color w:val="0070C0"/>
                <w:sz w:val="20"/>
              </w:rPr>
            </w:pPr>
            <w:r w:rsidRPr="00255F54">
              <w:rPr>
                <w:rFonts w:ascii="Comic Sans MS" w:hAnsi="Comic Sans MS"/>
                <w:color w:val="0070C0"/>
                <w:sz w:val="20"/>
              </w:rPr>
              <w:t>5,335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F54" w:rsidRPr="00255F54" w:rsidRDefault="00255F54" w:rsidP="00255F54">
            <w:pPr>
              <w:jc w:val="center"/>
              <w:rPr>
                <w:rFonts w:ascii="Comic Sans MS" w:hAnsi="Comic Sans MS"/>
                <w:color w:val="0070C0"/>
                <w:sz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F54" w:rsidRPr="00255F54" w:rsidRDefault="00255F54" w:rsidP="00255F54">
            <w:pPr>
              <w:jc w:val="center"/>
              <w:rPr>
                <w:rFonts w:ascii="Comic Sans MS" w:hAnsi="Comic Sans MS"/>
                <w:color w:val="0070C0"/>
                <w:sz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F54" w:rsidRPr="00255F54" w:rsidRDefault="00255F54" w:rsidP="00255F54">
            <w:pPr>
              <w:jc w:val="center"/>
              <w:rPr>
                <w:rFonts w:ascii="Comic Sans MS" w:hAnsi="Comic Sans MS"/>
                <w:color w:val="0070C0"/>
                <w:sz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F54" w:rsidRPr="00255F54" w:rsidRDefault="00255F54" w:rsidP="00255F54">
            <w:pPr>
              <w:jc w:val="center"/>
              <w:rPr>
                <w:rFonts w:ascii="Comic Sans MS" w:hAnsi="Comic Sans MS"/>
                <w:color w:val="0070C0"/>
                <w:sz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F54" w:rsidRPr="00255F54" w:rsidRDefault="00255F54" w:rsidP="00255F54">
            <w:pPr>
              <w:jc w:val="center"/>
              <w:rPr>
                <w:rFonts w:ascii="Comic Sans MS" w:hAnsi="Comic Sans MS"/>
                <w:color w:val="0070C0"/>
                <w:sz w:val="20"/>
              </w:rPr>
            </w:pPr>
          </w:p>
        </w:tc>
      </w:tr>
    </w:tbl>
    <w:p w:rsidR="00255F54" w:rsidRDefault="00255F54" w:rsidP="00233F78">
      <w:pPr>
        <w:pStyle w:val="Pieddepage"/>
        <w:tabs>
          <w:tab w:val="clear" w:pos="4536"/>
          <w:tab w:val="clear" w:pos="9072"/>
        </w:tabs>
        <w:rPr>
          <w:rFonts w:ascii="Comic Sans MS" w:hAnsi="Comic Sans MS"/>
          <w:sz w:val="22"/>
          <w:szCs w:val="22"/>
        </w:rPr>
      </w:pPr>
    </w:p>
    <w:tbl>
      <w:tblPr>
        <w:tblStyle w:val="Styleweb"/>
        <w:tblW w:w="4935" w:type="dxa"/>
        <w:tblLayout w:type="fixed"/>
        <w:tblLook w:val="04A0"/>
      </w:tblPr>
      <w:tblGrid>
        <w:gridCol w:w="1233"/>
        <w:gridCol w:w="1234"/>
        <w:gridCol w:w="1234"/>
        <w:gridCol w:w="1234"/>
      </w:tblGrid>
      <w:tr w:rsidR="00A31298" w:rsidRPr="00A31298" w:rsidTr="00A31298">
        <w:trPr>
          <w:cnfStyle w:val="100000000000"/>
          <w:trHeight w:val="131"/>
        </w:trPr>
        <w:tc>
          <w:tcPr>
            <w:tcW w:w="1173" w:type="dxa"/>
            <w:noWrap/>
            <w:hideMark/>
          </w:tcPr>
          <w:p w:rsidR="00255F54" w:rsidRPr="00D96AB2" w:rsidRDefault="00255F54" w:rsidP="00D96AB2">
            <w:pPr>
              <w:jc w:val="center"/>
              <w:rPr>
                <w:rFonts w:ascii="Comic Sans MS" w:hAnsi="Comic Sans MS"/>
                <w:color w:val="548DD4" w:themeColor="text2" w:themeTint="99"/>
                <w:sz w:val="20"/>
              </w:rPr>
            </w:pPr>
            <w:r w:rsidRPr="00D96AB2">
              <w:rPr>
                <w:rFonts w:ascii="Comic Sans MS" w:hAnsi="Comic Sans MS"/>
                <w:color w:val="548DD4" w:themeColor="text2" w:themeTint="99"/>
                <w:sz w:val="20"/>
              </w:rPr>
              <w:t>Modalité</w:t>
            </w:r>
          </w:p>
        </w:tc>
        <w:tc>
          <w:tcPr>
            <w:tcW w:w="1194" w:type="dxa"/>
            <w:noWrap/>
            <w:hideMark/>
          </w:tcPr>
          <w:p w:rsidR="00255F54" w:rsidRPr="00D96AB2" w:rsidRDefault="00255F54" w:rsidP="00D96AB2">
            <w:pPr>
              <w:jc w:val="center"/>
              <w:rPr>
                <w:rFonts w:ascii="Comic Sans MS" w:hAnsi="Comic Sans MS"/>
                <w:color w:val="548DD4" w:themeColor="text2" w:themeTint="99"/>
                <w:sz w:val="20"/>
              </w:rPr>
            </w:pPr>
            <w:r w:rsidRPr="00D96AB2">
              <w:rPr>
                <w:rFonts w:ascii="Comic Sans MS" w:hAnsi="Comic Sans MS"/>
                <w:color w:val="548DD4" w:themeColor="text2" w:themeTint="99"/>
                <w:sz w:val="20"/>
              </w:rPr>
              <w:t>Moyenne</w:t>
            </w:r>
          </w:p>
        </w:tc>
        <w:tc>
          <w:tcPr>
            <w:tcW w:w="1194" w:type="dxa"/>
            <w:noWrap/>
            <w:hideMark/>
          </w:tcPr>
          <w:p w:rsidR="00255F54" w:rsidRPr="00D96AB2" w:rsidRDefault="00CD1364" w:rsidP="00D96AB2">
            <w:pPr>
              <w:jc w:val="center"/>
              <w:rPr>
                <w:rFonts w:ascii="Comic Sans MS" w:hAnsi="Comic Sans MS"/>
                <w:color w:val="548DD4" w:themeColor="text2" w:themeTint="99"/>
                <w:sz w:val="20"/>
              </w:rPr>
            </w:pPr>
            <w:r w:rsidRPr="00A31298">
              <w:rPr>
                <w:rFonts w:ascii="Comic Sans MS" w:hAnsi="Comic Sans MS"/>
                <w:color w:val="548DD4" w:themeColor="text2" w:themeTint="99"/>
                <w:sz w:val="20"/>
              </w:rPr>
              <w:t>Groupe 1</w:t>
            </w:r>
          </w:p>
        </w:tc>
        <w:tc>
          <w:tcPr>
            <w:tcW w:w="1174" w:type="dxa"/>
            <w:noWrap/>
            <w:hideMark/>
          </w:tcPr>
          <w:p w:rsidR="00255F54" w:rsidRPr="00D96AB2" w:rsidRDefault="00CD1364" w:rsidP="00D96AB2">
            <w:pPr>
              <w:jc w:val="center"/>
              <w:rPr>
                <w:rFonts w:ascii="Comic Sans MS" w:hAnsi="Comic Sans MS"/>
                <w:color w:val="548DD4" w:themeColor="text2" w:themeTint="99"/>
                <w:sz w:val="20"/>
              </w:rPr>
            </w:pPr>
            <w:r w:rsidRPr="00A31298">
              <w:rPr>
                <w:rFonts w:ascii="Comic Sans MS" w:hAnsi="Comic Sans MS"/>
                <w:color w:val="548DD4" w:themeColor="text2" w:themeTint="99"/>
                <w:sz w:val="20"/>
              </w:rPr>
              <w:t>Groupe 2</w:t>
            </w:r>
          </w:p>
        </w:tc>
      </w:tr>
      <w:tr w:rsidR="00A31298" w:rsidRPr="00A31298" w:rsidTr="00A31298">
        <w:trPr>
          <w:trHeight w:val="131"/>
        </w:trPr>
        <w:tc>
          <w:tcPr>
            <w:tcW w:w="1173" w:type="dxa"/>
            <w:noWrap/>
            <w:hideMark/>
          </w:tcPr>
          <w:p w:rsidR="00255F54" w:rsidRPr="00D96AB2" w:rsidRDefault="00255F54" w:rsidP="00255F54">
            <w:pPr>
              <w:jc w:val="center"/>
              <w:rPr>
                <w:rFonts w:ascii="Comic Sans MS" w:hAnsi="Comic Sans MS"/>
                <w:color w:val="548DD4" w:themeColor="text2" w:themeTint="99"/>
                <w:sz w:val="20"/>
              </w:rPr>
            </w:pPr>
            <w:r w:rsidRPr="00D96AB2">
              <w:rPr>
                <w:rFonts w:ascii="Comic Sans MS" w:hAnsi="Comic Sans MS"/>
                <w:color w:val="548DD4" w:themeColor="text2" w:themeTint="99"/>
                <w:sz w:val="20"/>
              </w:rPr>
              <w:t>V1</w:t>
            </w:r>
          </w:p>
        </w:tc>
        <w:tc>
          <w:tcPr>
            <w:tcW w:w="1194" w:type="dxa"/>
            <w:noWrap/>
            <w:hideMark/>
          </w:tcPr>
          <w:p w:rsidR="00255F54" w:rsidRPr="00D96AB2" w:rsidRDefault="00255F54" w:rsidP="00255F54">
            <w:pPr>
              <w:jc w:val="center"/>
              <w:rPr>
                <w:rFonts w:ascii="Comic Sans MS" w:hAnsi="Comic Sans MS"/>
                <w:color w:val="548DD4" w:themeColor="text2" w:themeTint="99"/>
                <w:sz w:val="20"/>
              </w:rPr>
            </w:pPr>
            <w:r w:rsidRPr="00D96AB2">
              <w:rPr>
                <w:rFonts w:ascii="Comic Sans MS" w:hAnsi="Comic Sans MS"/>
                <w:color w:val="548DD4" w:themeColor="text2" w:themeTint="99"/>
                <w:sz w:val="20"/>
              </w:rPr>
              <w:t>5,335</w:t>
            </w:r>
          </w:p>
        </w:tc>
        <w:tc>
          <w:tcPr>
            <w:tcW w:w="1194" w:type="dxa"/>
            <w:noWrap/>
            <w:hideMark/>
          </w:tcPr>
          <w:p w:rsidR="00255F54" w:rsidRPr="00D96AB2" w:rsidRDefault="00255F54" w:rsidP="00255F54">
            <w:pPr>
              <w:jc w:val="center"/>
              <w:rPr>
                <w:rFonts w:ascii="Comic Sans MS" w:hAnsi="Comic Sans MS"/>
                <w:color w:val="548DD4" w:themeColor="text2" w:themeTint="99"/>
                <w:sz w:val="20"/>
              </w:rPr>
            </w:pPr>
            <w:r w:rsidRPr="00D96AB2">
              <w:rPr>
                <w:rFonts w:ascii="Comic Sans MS" w:hAnsi="Comic Sans MS"/>
                <w:color w:val="548DD4" w:themeColor="text2" w:themeTint="99"/>
                <w:sz w:val="20"/>
              </w:rPr>
              <w:t>A</w:t>
            </w:r>
          </w:p>
        </w:tc>
        <w:tc>
          <w:tcPr>
            <w:tcW w:w="1174" w:type="dxa"/>
            <w:noWrap/>
            <w:hideMark/>
          </w:tcPr>
          <w:p w:rsidR="00255F54" w:rsidRPr="00D96AB2" w:rsidRDefault="00255F54" w:rsidP="00255F54">
            <w:pPr>
              <w:jc w:val="center"/>
              <w:rPr>
                <w:rFonts w:ascii="Comic Sans MS" w:hAnsi="Comic Sans MS"/>
                <w:color w:val="548DD4" w:themeColor="text2" w:themeTint="99"/>
                <w:sz w:val="20"/>
              </w:rPr>
            </w:pPr>
          </w:p>
        </w:tc>
      </w:tr>
      <w:tr w:rsidR="00A31298" w:rsidRPr="00A31298" w:rsidTr="00A31298">
        <w:trPr>
          <w:trHeight w:val="131"/>
        </w:trPr>
        <w:tc>
          <w:tcPr>
            <w:tcW w:w="1173" w:type="dxa"/>
            <w:noWrap/>
            <w:hideMark/>
          </w:tcPr>
          <w:p w:rsidR="00255F54" w:rsidRPr="00D96AB2" w:rsidRDefault="00255F54" w:rsidP="00255F54">
            <w:pPr>
              <w:jc w:val="center"/>
              <w:rPr>
                <w:rFonts w:ascii="Comic Sans MS" w:hAnsi="Comic Sans MS"/>
                <w:color w:val="548DD4" w:themeColor="text2" w:themeTint="99"/>
                <w:sz w:val="20"/>
              </w:rPr>
            </w:pPr>
            <w:r w:rsidRPr="00D96AB2">
              <w:rPr>
                <w:rFonts w:ascii="Comic Sans MS" w:hAnsi="Comic Sans MS"/>
                <w:color w:val="548DD4" w:themeColor="text2" w:themeTint="99"/>
                <w:sz w:val="20"/>
              </w:rPr>
              <w:t>V3</w:t>
            </w:r>
          </w:p>
        </w:tc>
        <w:tc>
          <w:tcPr>
            <w:tcW w:w="1194" w:type="dxa"/>
            <w:noWrap/>
            <w:hideMark/>
          </w:tcPr>
          <w:p w:rsidR="00255F54" w:rsidRPr="00D96AB2" w:rsidRDefault="00255F54" w:rsidP="00255F54">
            <w:pPr>
              <w:jc w:val="center"/>
              <w:rPr>
                <w:rFonts w:ascii="Comic Sans MS" w:hAnsi="Comic Sans MS"/>
                <w:color w:val="548DD4" w:themeColor="text2" w:themeTint="99"/>
                <w:sz w:val="20"/>
              </w:rPr>
            </w:pPr>
            <w:r w:rsidRPr="00D96AB2">
              <w:rPr>
                <w:rFonts w:ascii="Comic Sans MS" w:hAnsi="Comic Sans MS"/>
                <w:color w:val="548DD4" w:themeColor="text2" w:themeTint="99"/>
                <w:sz w:val="20"/>
              </w:rPr>
              <w:t>5,163</w:t>
            </w:r>
          </w:p>
        </w:tc>
        <w:tc>
          <w:tcPr>
            <w:tcW w:w="1194" w:type="dxa"/>
            <w:noWrap/>
            <w:hideMark/>
          </w:tcPr>
          <w:p w:rsidR="00255F54" w:rsidRPr="00D96AB2" w:rsidRDefault="00255F54" w:rsidP="00255F54">
            <w:pPr>
              <w:jc w:val="center"/>
              <w:rPr>
                <w:rFonts w:ascii="Comic Sans MS" w:hAnsi="Comic Sans MS"/>
                <w:color w:val="548DD4" w:themeColor="text2" w:themeTint="99"/>
                <w:sz w:val="20"/>
              </w:rPr>
            </w:pPr>
            <w:r w:rsidRPr="00D96AB2">
              <w:rPr>
                <w:rFonts w:ascii="Comic Sans MS" w:hAnsi="Comic Sans MS"/>
                <w:color w:val="548DD4" w:themeColor="text2" w:themeTint="99"/>
                <w:sz w:val="20"/>
              </w:rPr>
              <w:t>A</w:t>
            </w:r>
          </w:p>
        </w:tc>
        <w:tc>
          <w:tcPr>
            <w:tcW w:w="1174" w:type="dxa"/>
            <w:noWrap/>
            <w:hideMark/>
          </w:tcPr>
          <w:p w:rsidR="00255F54" w:rsidRPr="00D96AB2" w:rsidRDefault="00255F54" w:rsidP="00255F54">
            <w:pPr>
              <w:jc w:val="center"/>
              <w:rPr>
                <w:rFonts w:ascii="Comic Sans MS" w:hAnsi="Comic Sans MS"/>
                <w:color w:val="548DD4" w:themeColor="text2" w:themeTint="99"/>
                <w:sz w:val="20"/>
              </w:rPr>
            </w:pPr>
            <w:r w:rsidRPr="00D96AB2">
              <w:rPr>
                <w:rFonts w:ascii="Comic Sans MS" w:hAnsi="Comic Sans MS"/>
                <w:color w:val="548DD4" w:themeColor="text2" w:themeTint="99"/>
                <w:sz w:val="20"/>
              </w:rPr>
              <w:t>B</w:t>
            </w:r>
          </w:p>
        </w:tc>
      </w:tr>
      <w:tr w:rsidR="00A31298" w:rsidRPr="00A31298" w:rsidTr="00A31298">
        <w:trPr>
          <w:trHeight w:val="131"/>
        </w:trPr>
        <w:tc>
          <w:tcPr>
            <w:tcW w:w="1173" w:type="dxa"/>
            <w:noWrap/>
            <w:hideMark/>
          </w:tcPr>
          <w:p w:rsidR="00255F54" w:rsidRPr="00D96AB2" w:rsidRDefault="00255F54" w:rsidP="00255F54">
            <w:pPr>
              <w:jc w:val="center"/>
              <w:rPr>
                <w:rFonts w:ascii="Comic Sans MS" w:hAnsi="Comic Sans MS"/>
                <w:color w:val="548DD4" w:themeColor="text2" w:themeTint="99"/>
                <w:sz w:val="20"/>
              </w:rPr>
            </w:pPr>
            <w:r w:rsidRPr="00D96AB2">
              <w:rPr>
                <w:rFonts w:ascii="Comic Sans MS" w:hAnsi="Comic Sans MS"/>
                <w:color w:val="548DD4" w:themeColor="text2" w:themeTint="99"/>
                <w:sz w:val="20"/>
              </w:rPr>
              <w:t>V2</w:t>
            </w:r>
          </w:p>
        </w:tc>
        <w:tc>
          <w:tcPr>
            <w:tcW w:w="1194" w:type="dxa"/>
            <w:noWrap/>
            <w:hideMark/>
          </w:tcPr>
          <w:p w:rsidR="00255F54" w:rsidRPr="00D96AB2" w:rsidRDefault="00255F54" w:rsidP="00255F54">
            <w:pPr>
              <w:jc w:val="center"/>
              <w:rPr>
                <w:rFonts w:ascii="Comic Sans MS" w:hAnsi="Comic Sans MS"/>
                <w:color w:val="548DD4" w:themeColor="text2" w:themeTint="99"/>
                <w:sz w:val="20"/>
              </w:rPr>
            </w:pPr>
            <w:r w:rsidRPr="00D96AB2">
              <w:rPr>
                <w:rFonts w:ascii="Comic Sans MS" w:hAnsi="Comic Sans MS"/>
                <w:color w:val="548DD4" w:themeColor="text2" w:themeTint="99"/>
                <w:sz w:val="20"/>
              </w:rPr>
              <w:t>5,090</w:t>
            </w:r>
          </w:p>
        </w:tc>
        <w:tc>
          <w:tcPr>
            <w:tcW w:w="1194" w:type="dxa"/>
            <w:noWrap/>
            <w:hideMark/>
          </w:tcPr>
          <w:p w:rsidR="00255F54" w:rsidRPr="00D96AB2" w:rsidRDefault="00255F54" w:rsidP="00255F54">
            <w:pPr>
              <w:jc w:val="center"/>
              <w:rPr>
                <w:rFonts w:ascii="Comic Sans MS" w:hAnsi="Comic Sans MS"/>
                <w:color w:val="548DD4" w:themeColor="text2" w:themeTint="99"/>
                <w:sz w:val="20"/>
              </w:rPr>
            </w:pPr>
            <w:r w:rsidRPr="00D96AB2">
              <w:rPr>
                <w:rFonts w:ascii="Comic Sans MS" w:hAnsi="Comic Sans MS"/>
                <w:color w:val="548DD4" w:themeColor="text2" w:themeTint="99"/>
                <w:sz w:val="20"/>
              </w:rPr>
              <w:t>A</w:t>
            </w:r>
          </w:p>
        </w:tc>
        <w:tc>
          <w:tcPr>
            <w:tcW w:w="1174" w:type="dxa"/>
            <w:noWrap/>
            <w:hideMark/>
          </w:tcPr>
          <w:p w:rsidR="00255F54" w:rsidRPr="00D96AB2" w:rsidRDefault="00255F54" w:rsidP="00255F54">
            <w:pPr>
              <w:jc w:val="center"/>
              <w:rPr>
                <w:rFonts w:ascii="Comic Sans MS" w:hAnsi="Comic Sans MS"/>
                <w:color w:val="548DD4" w:themeColor="text2" w:themeTint="99"/>
                <w:sz w:val="20"/>
              </w:rPr>
            </w:pPr>
            <w:r w:rsidRPr="00D96AB2">
              <w:rPr>
                <w:rFonts w:ascii="Comic Sans MS" w:hAnsi="Comic Sans MS"/>
                <w:color w:val="548DD4" w:themeColor="text2" w:themeTint="99"/>
                <w:sz w:val="20"/>
              </w:rPr>
              <w:t>B</w:t>
            </w:r>
          </w:p>
        </w:tc>
      </w:tr>
      <w:tr w:rsidR="00A31298" w:rsidRPr="00A31298" w:rsidTr="00A31298">
        <w:trPr>
          <w:trHeight w:val="131"/>
        </w:trPr>
        <w:tc>
          <w:tcPr>
            <w:tcW w:w="1173" w:type="dxa"/>
            <w:noWrap/>
            <w:hideMark/>
          </w:tcPr>
          <w:p w:rsidR="00255F54" w:rsidRPr="00D96AB2" w:rsidRDefault="00255F54" w:rsidP="00255F54">
            <w:pPr>
              <w:jc w:val="center"/>
              <w:rPr>
                <w:rFonts w:ascii="Comic Sans MS" w:hAnsi="Comic Sans MS"/>
                <w:color w:val="548DD4" w:themeColor="text2" w:themeTint="99"/>
                <w:sz w:val="20"/>
              </w:rPr>
            </w:pPr>
            <w:r w:rsidRPr="00D96AB2">
              <w:rPr>
                <w:rFonts w:ascii="Comic Sans MS" w:hAnsi="Comic Sans MS"/>
                <w:color w:val="548DD4" w:themeColor="text2" w:themeTint="99"/>
                <w:sz w:val="20"/>
              </w:rPr>
              <w:t>V6</w:t>
            </w:r>
          </w:p>
        </w:tc>
        <w:tc>
          <w:tcPr>
            <w:tcW w:w="1194" w:type="dxa"/>
            <w:noWrap/>
            <w:hideMark/>
          </w:tcPr>
          <w:p w:rsidR="00255F54" w:rsidRPr="00D96AB2" w:rsidRDefault="00255F54" w:rsidP="00255F54">
            <w:pPr>
              <w:jc w:val="center"/>
              <w:rPr>
                <w:rFonts w:ascii="Comic Sans MS" w:hAnsi="Comic Sans MS"/>
                <w:color w:val="548DD4" w:themeColor="text2" w:themeTint="99"/>
                <w:sz w:val="20"/>
              </w:rPr>
            </w:pPr>
            <w:r w:rsidRPr="00D96AB2">
              <w:rPr>
                <w:rFonts w:ascii="Comic Sans MS" w:hAnsi="Comic Sans MS"/>
                <w:color w:val="548DD4" w:themeColor="text2" w:themeTint="99"/>
                <w:sz w:val="20"/>
              </w:rPr>
              <w:t>4,953</w:t>
            </w:r>
          </w:p>
        </w:tc>
        <w:tc>
          <w:tcPr>
            <w:tcW w:w="1194" w:type="dxa"/>
            <w:noWrap/>
            <w:hideMark/>
          </w:tcPr>
          <w:p w:rsidR="00255F54" w:rsidRPr="00D96AB2" w:rsidRDefault="00255F54" w:rsidP="00255F54">
            <w:pPr>
              <w:jc w:val="center"/>
              <w:rPr>
                <w:rFonts w:ascii="Comic Sans MS" w:hAnsi="Comic Sans MS"/>
                <w:color w:val="548DD4" w:themeColor="text2" w:themeTint="99"/>
                <w:sz w:val="20"/>
              </w:rPr>
            </w:pPr>
            <w:r w:rsidRPr="00D96AB2">
              <w:rPr>
                <w:rFonts w:ascii="Comic Sans MS" w:hAnsi="Comic Sans MS"/>
                <w:color w:val="548DD4" w:themeColor="text2" w:themeTint="99"/>
                <w:sz w:val="20"/>
              </w:rPr>
              <w:t>A</w:t>
            </w:r>
          </w:p>
        </w:tc>
        <w:tc>
          <w:tcPr>
            <w:tcW w:w="1174" w:type="dxa"/>
            <w:noWrap/>
            <w:hideMark/>
          </w:tcPr>
          <w:p w:rsidR="00255F54" w:rsidRPr="00D96AB2" w:rsidRDefault="00255F54" w:rsidP="00255F54">
            <w:pPr>
              <w:jc w:val="center"/>
              <w:rPr>
                <w:rFonts w:ascii="Comic Sans MS" w:hAnsi="Comic Sans MS"/>
                <w:color w:val="548DD4" w:themeColor="text2" w:themeTint="99"/>
                <w:sz w:val="20"/>
              </w:rPr>
            </w:pPr>
            <w:r w:rsidRPr="00D96AB2">
              <w:rPr>
                <w:rFonts w:ascii="Comic Sans MS" w:hAnsi="Comic Sans MS"/>
                <w:color w:val="548DD4" w:themeColor="text2" w:themeTint="99"/>
                <w:sz w:val="20"/>
              </w:rPr>
              <w:t>B</w:t>
            </w:r>
          </w:p>
        </w:tc>
      </w:tr>
      <w:tr w:rsidR="00A31298" w:rsidRPr="00A31298" w:rsidTr="00A31298">
        <w:trPr>
          <w:trHeight w:val="131"/>
        </w:trPr>
        <w:tc>
          <w:tcPr>
            <w:tcW w:w="1173" w:type="dxa"/>
            <w:noWrap/>
            <w:hideMark/>
          </w:tcPr>
          <w:p w:rsidR="00255F54" w:rsidRPr="00D96AB2" w:rsidRDefault="00255F54" w:rsidP="00255F54">
            <w:pPr>
              <w:jc w:val="center"/>
              <w:rPr>
                <w:rFonts w:ascii="Comic Sans MS" w:hAnsi="Comic Sans MS"/>
                <w:color w:val="548DD4" w:themeColor="text2" w:themeTint="99"/>
                <w:sz w:val="20"/>
              </w:rPr>
            </w:pPr>
            <w:r w:rsidRPr="00D96AB2">
              <w:rPr>
                <w:rFonts w:ascii="Comic Sans MS" w:hAnsi="Comic Sans MS"/>
                <w:color w:val="548DD4" w:themeColor="text2" w:themeTint="99"/>
                <w:sz w:val="20"/>
              </w:rPr>
              <w:t>V5</w:t>
            </w:r>
          </w:p>
        </w:tc>
        <w:tc>
          <w:tcPr>
            <w:tcW w:w="1194" w:type="dxa"/>
            <w:noWrap/>
            <w:hideMark/>
          </w:tcPr>
          <w:p w:rsidR="00255F54" w:rsidRPr="00D96AB2" w:rsidRDefault="00255F54" w:rsidP="00255F54">
            <w:pPr>
              <w:jc w:val="center"/>
              <w:rPr>
                <w:rFonts w:ascii="Comic Sans MS" w:hAnsi="Comic Sans MS"/>
                <w:color w:val="548DD4" w:themeColor="text2" w:themeTint="99"/>
                <w:sz w:val="20"/>
              </w:rPr>
            </w:pPr>
            <w:r w:rsidRPr="00D96AB2">
              <w:rPr>
                <w:rFonts w:ascii="Comic Sans MS" w:hAnsi="Comic Sans MS"/>
                <w:color w:val="548DD4" w:themeColor="text2" w:themeTint="99"/>
                <w:sz w:val="20"/>
              </w:rPr>
              <w:t>4,933</w:t>
            </w:r>
          </w:p>
        </w:tc>
        <w:tc>
          <w:tcPr>
            <w:tcW w:w="1194" w:type="dxa"/>
            <w:noWrap/>
            <w:hideMark/>
          </w:tcPr>
          <w:p w:rsidR="00255F54" w:rsidRPr="00D96AB2" w:rsidRDefault="00255F54" w:rsidP="00255F54">
            <w:pPr>
              <w:jc w:val="center"/>
              <w:rPr>
                <w:rFonts w:ascii="Comic Sans MS" w:hAnsi="Comic Sans MS"/>
                <w:color w:val="548DD4" w:themeColor="text2" w:themeTint="99"/>
                <w:sz w:val="20"/>
              </w:rPr>
            </w:pPr>
            <w:r w:rsidRPr="00D96AB2">
              <w:rPr>
                <w:rFonts w:ascii="Comic Sans MS" w:hAnsi="Comic Sans MS"/>
                <w:color w:val="548DD4" w:themeColor="text2" w:themeTint="99"/>
                <w:sz w:val="20"/>
              </w:rPr>
              <w:t>A</w:t>
            </w:r>
          </w:p>
        </w:tc>
        <w:tc>
          <w:tcPr>
            <w:tcW w:w="1174" w:type="dxa"/>
            <w:noWrap/>
            <w:hideMark/>
          </w:tcPr>
          <w:p w:rsidR="00255F54" w:rsidRPr="00D96AB2" w:rsidRDefault="00255F54" w:rsidP="00255F54">
            <w:pPr>
              <w:jc w:val="center"/>
              <w:rPr>
                <w:rFonts w:ascii="Comic Sans MS" w:hAnsi="Comic Sans MS"/>
                <w:color w:val="548DD4" w:themeColor="text2" w:themeTint="99"/>
                <w:sz w:val="20"/>
              </w:rPr>
            </w:pPr>
            <w:r w:rsidRPr="00D96AB2">
              <w:rPr>
                <w:rFonts w:ascii="Comic Sans MS" w:hAnsi="Comic Sans MS"/>
                <w:color w:val="548DD4" w:themeColor="text2" w:themeTint="99"/>
                <w:sz w:val="20"/>
              </w:rPr>
              <w:t>B</w:t>
            </w:r>
          </w:p>
        </w:tc>
      </w:tr>
      <w:tr w:rsidR="00A31298" w:rsidRPr="00A31298" w:rsidTr="00A31298">
        <w:trPr>
          <w:trHeight w:val="137"/>
        </w:trPr>
        <w:tc>
          <w:tcPr>
            <w:tcW w:w="1173" w:type="dxa"/>
            <w:noWrap/>
            <w:hideMark/>
          </w:tcPr>
          <w:p w:rsidR="00255F54" w:rsidRPr="00D96AB2" w:rsidRDefault="00255F54" w:rsidP="00255F54">
            <w:pPr>
              <w:jc w:val="center"/>
              <w:rPr>
                <w:rFonts w:ascii="Comic Sans MS" w:hAnsi="Comic Sans MS"/>
                <w:color w:val="548DD4" w:themeColor="text2" w:themeTint="99"/>
                <w:sz w:val="20"/>
              </w:rPr>
            </w:pPr>
            <w:r w:rsidRPr="00D96AB2">
              <w:rPr>
                <w:rFonts w:ascii="Comic Sans MS" w:hAnsi="Comic Sans MS"/>
                <w:color w:val="548DD4" w:themeColor="text2" w:themeTint="99"/>
                <w:sz w:val="20"/>
              </w:rPr>
              <w:t>V4</w:t>
            </w:r>
          </w:p>
        </w:tc>
        <w:tc>
          <w:tcPr>
            <w:tcW w:w="1194" w:type="dxa"/>
            <w:noWrap/>
            <w:hideMark/>
          </w:tcPr>
          <w:p w:rsidR="00255F54" w:rsidRPr="00D96AB2" w:rsidRDefault="00255F54" w:rsidP="00255F54">
            <w:pPr>
              <w:jc w:val="center"/>
              <w:rPr>
                <w:rFonts w:ascii="Comic Sans MS" w:hAnsi="Comic Sans MS"/>
                <w:color w:val="548DD4" w:themeColor="text2" w:themeTint="99"/>
                <w:sz w:val="20"/>
              </w:rPr>
            </w:pPr>
            <w:r w:rsidRPr="00D96AB2">
              <w:rPr>
                <w:rFonts w:ascii="Comic Sans MS" w:hAnsi="Comic Sans MS"/>
                <w:color w:val="548DD4" w:themeColor="text2" w:themeTint="99"/>
                <w:sz w:val="20"/>
              </w:rPr>
              <w:t>4,750</w:t>
            </w:r>
          </w:p>
        </w:tc>
        <w:tc>
          <w:tcPr>
            <w:tcW w:w="1194" w:type="dxa"/>
            <w:noWrap/>
            <w:hideMark/>
          </w:tcPr>
          <w:p w:rsidR="00255F54" w:rsidRPr="00D96AB2" w:rsidRDefault="00255F54" w:rsidP="00255F54">
            <w:pPr>
              <w:jc w:val="center"/>
              <w:rPr>
                <w:rFonts w:ascii="Comic Sans MS" w:hAnsi="Comic Sans MS"/>
                <w:color w:val="548DD4" w:themeColor="text2" w:themeTint="99"/>
                <w:sz w:val="20"/>
              </w:rPr>
            </w:pPr>
          </w:p>
        </w:tc>
        <w:tc>
          <w:tcPr>
            <w:tcW w:w="1174" w:type="dxa"/>
            <w:noWrap/>
            <w:hideMark/>
          </w:tcPr>
          <w:p w:rsidR="00255F54" w:rsidRPr="00D96AB2" w:rsidRDefault="00255F54" w:rsidP="00255F54">
            <w:pPr>
              <w:jc w:val="center"/>
              <w:rPr>
                <w:rFonts w:ascii="Comic Sans MS" w:hAnsi="Comic Sans MS"/>
                <w:color w:val="548DD4" w:themeColor="text2" w:themeTint="99"/>
                <w:sz w:val="20"/>
              </w:rPr>
            </w:pPr>
            <w:r w:rsidRPr="00D96AB2">
              <w:rPr>
                <w:rFonts w:ascii="Comic Sans MS" w:hAnsi="Comic Sans MS"/>
                <w:color w:val="548DD4" w:themeColor="text2" w:themeTint="99"/>
                <w:sz w:val="20"/>
              </w:rPr>
              <w:t>B</w:t>
            </w:r>
          </w:p>
        </w:tc>
      </w:tr>
    </w:tbl>
    <w:p w:rsidR="00D96AB2" w:rsidRDefault="00D96AB2" w:rsidP="00A45373">
      <w:pPr>
        <w:pStyle w:val="Pieddepage"/>
        <w:tabs>
          <w:tab w:val="clear" w:pos="4536"/>
          <w:tab w:val="clear" w:pos="9072"/>
        </w:tabs>
        <w:rPr>
          <w:rFonts w:ascii="Comic Sans MS" w:hAnsi="Comic Sans MS"/>
          <w:sz w:val="22"/>
          <w:szCs w:val="22"/>
        </w:rPr>
      </w:pPr>
    </w:p>
    <w:p w:rsidR="00A31298" w:rsidRDefault="00A31298" w:rsidP="00A45373">
      <w:pPr>
        <w:pStyle w:val="Pieddepage"/>
        <w:tabs>
          <w:tab w:val="clear" w:pos="4536"/>
          <w:tab w:val="clear" w:pos="9072"/>
        </w:tabs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 xml:space="preserve">7°) (1 pt) Conclusion de l’étude </w:t>
      </w:r>
    </w:p>
    <w:p w:rsidR="00A31298" w:rsidRPr="00A31298" w:rsidRDefault="00A31298" w:rsidP="00A45373">
      <w:pPr>
        <w:pStyle w:val="Pieddepage"/>
        <w:tabs>
          <w:tab w:val="clear" w:pos="4536"/>
          <w:tab w:val="clear" w:pos="9072"/>
        </w:tabs>
        <w:rPr>
          <w:rFonts w:ascii="Comic Sans MS" w:hAnsi="Comic Sans MS"/>
          <w:color w:val="548DD4" w:themeColor="text2" w:themeTint="99"/>
          <w:sz w:val="22"/>
          <w:szCs w:val="22"/>
        </w:rPr>
      </w:pPr>
      <w:r w:rsidRPr="00A31298">
        <w:rPr>
          <w:rFonts w:ascii="Comic Sans MS" w:hAnsi="Comic Sans MS"/>
          <w:color w:val="548DD4" w:themeColor="text2" w:themeTint="99"/>
          <w:sz w:val="22"/>
          <w:szCs w:val="22"/>
        </w:rPr>
        <w:t>La variété la plus rentable est V</w:t>
      </w:r>
      <w:r w:rsidR="006C3131">
        <w:rPr>
          <w:rFonts w:ascii="Comic Sans MS" w:hAnsi="Comic Sans MS"/>
          <w:color w:val="548DD4" w:themeColor="text2" w:themeTint="99"/>
          <w:sz w:val="22"/>
          <w:szCs w:val="22"/>
        </w:rPr>
        <w:t>1</w:t>
      </w:r>
      <w:r>
        <w:rPr>
          <w:rFonts w:ascii="Comic Sans MS" w:hAnsi="Comic Sans MS"/>
          <w:color w:val="548DD4" w:themeColor="text2" w:themeTint="99"/>
          <w:sz w:val="22"/>
          <w:szCs w:val="22"/>
        </w:rPr>
        <w:t>, V</w:t>
      </w:r>
      <w:r w:rsidR="006C3131">
        <w:rPr>
          <w:rFonts w:ascii="Comic Sans MS" w:hAnsi="Comic Sans MS"/>
          <w:color w:val="548DD4" w:themeColor="text2" w:themeTint="99"/>
          <w:sz w:val="22"/>
          <w:szCs w:val="22"/>
        </w:rPr>
        <w:t>4</w:t>
      </w:r>
      <w:r>
        <w:rPr>
          <w:rFonts w:ascii="Comic Sans MS" w:hAnsi="Comic Sans MS"/>
          <w:color w:val="548DD4" w:themeColor="text2" w:themeTint="99"/>
          <w:sz w:val="22"/>
          <w:szCs w:val="22"/>
        </w:rPr>
        <w:t xml:space="preserve"> est à proscrire, pour V2356 ces variétés seraient équivalentes.</w:t>
      </w:r>
    </w:p>
    <w:sectPr w:rsidR="00A31298" w:rsidRPr="00A31298" w:rsidSect="00E03BAE">
      <w:footerReference w:type="default" r:id="rId29"/>
      <w:pgSz w:w="11906" w:h="16838" w:code="9"/>
      <w:pgMar w:top="720" w:right="720" w:bottom="993" w:left="720" w:header="720" w:footer="720" w:gutter="0"/>
      <w:cols w:space="708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76A93" w:rsidRDefault="00276A93" w:rsidP="00A45373">
      <w:r>
        <w:separator/>
      </w:r>
    </w:p>
  </w:endnote>
  <w:endnote w:type="continuationSeparator" w:id="0">
    <w:p w:rsidR="00276A93" w:rsidRDefault="00276A93" w:rsidP="00A4537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3198954"/>
      <w:docPartObj>
        <w:docPartGallery w:val="Page Numbers (Bottom of Page)"/>
        <w:docPartUnique/>
      </w:docPartObj>
    </w:sdtPr>
    <w:sdtContent>
      <w:p w:rsidR="00A45373" w:rsidRDefault="00FD5FFC">
        <w:pPr>
          <w:pStyle w:val="Pieddepage"/>
          <w:jc w:val="center"/>
        </w:pPr>
        <w:fldSimple w:instr=" PAGE   \* MERGEFORMAT ">
          <w:r w:rsidR="006C3131">
            <w:rPr>
              <w:noProof/>
            </w:rPr>
            <w:t>5</w:t>
          </w:r>
        </w:fldSimple>
      </w:p>
    </w:sdtContent>
  </w:sdt>
  <w:p w:rsidR="00A45373" w:rsidRDefault="00A45373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76A93" w:rsidRDefault="00276A93" w:rsidP="00A45373">
      <w:r>
        <w:separator/>
      </w:r>
    </w:p>
  </w:footnote>
  <w:footnote w:type="continuationSeparator" w:id="0">
    <w:p w:rsidR="00276A93" w:rsidRDefault="00276A93" w:rsidP="00A4537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7C5AEA"/>
    <w:multiLevelType w:val="hybridMultilevel"/>
    <w:tmpl w:val="C4FEF2AC"/>
    <w:lvl w:ilvl="0" w:tplc="040C000B">
      <w:start w:val="3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8A1E1D"/>
    <w:multiLevelType w:val="hybridMultilevel"/>
    <w:tmpl w:val="AC084966"/>
    <w:lvl w:ilvl="0" w:tplc="040C000B">
      <w:start w:val="3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DB7615F"/>
    <w:multiLevelType w:val="hybridMultilevel"/>
    <w:tmpl w:val="8892CF4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20"/>
  <w:drawingGridVerticalSpacing w:val="163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35077"/>
    <w:rsid w:val="00016905"/>
    <w:rsid w:val="000C496F"/>
    <w:rsid w:val="000D48FA"/>
    <w:rsid w:val="0012055A"/>
    <w:rsid w:val="00143020"/>
    <w:rsid w:val="00147ACA"/>
    <w:rsid w:val="002131EB"/>
    <w:rsid w:val="00233F78"/>
    <w:rsid w:val="00255F54"/>
    <w:rsid w:val="002701F2"/>
    <w:rsid w:val="00276A93"/>
    <w:rsid w:val="002C2DD9"/>
    <w:rsid w:val="002F1D09"/>
    <w:rsid w:val="002F39BC"/>
    <w:rsid w:val="00343DFB"/>
    <w:rsid w:val="003B6E5A"/>
    <w:rsid w:val="003B6E7F"/>
    <w:rsid w:val="003C10AE"/>
    <w:rsid w:val="00413970"/>
    <w:rsid w:val="00480F8C"/>
    <w:rsid w:val="0048662A"/>
    <w:rsid w:val="004B7290"/>
    <w:rsid w:val="00540F64"/>
    <w:rsid w:val="0056358B"/>
    <w:rsid w:val="00604B59"/>
    <w:rsid w:val="006C3131"/>
    <w:rsid w:val="007A21AD"/>
    <w:rsid w:val="008751E1"/>
    <w:rsid w:val="0087535B"/>
    <w:rsid w:val="00895EFC"/>
    <w:rsid w:val="009D344D"/>
    <w:rsid w:val="00A237C7"/>
    <w:rsid w:val="00A31298"/>
    <w:rsid w:val="00A45373"/>
    <w:rsid w:val="00A642FA"/>
    <w:rsid w:val="00A73150"/>
    <w:rsid w:val="00A73539"/>
    <w:rsid w:val="00A75C99"/>
    <w:rsid w:val="00A852BE"/>
    <w:rsid w:val="00AC7C02"/>
    <w:rsid w:val="00AD4DA0"/>
    <w:rsid w:val="00AE251D"/>
    <w:rsid w:val="00B36B2D"/>
    <w:rsid w:val="00BF0610"/>
    <w:rsid w:val="00C35077"/>
    <w:rsid w:val="00C54C1F"/>
    <w:rsid w:val="00C95F00"/>
    <w:rsid w:val="00C97FD9"/>
    <w:rsid w:val="00CD1364"/>
    <w:rsid w:val="00CE5234"/>
    <w:rsid w:val="00CE5D72"/>
    <w:rsid w:val="00D96AB2"/>
    <w:rsid w:val="00DD2822"/>
    <w:rsid w:val="00DF0F8A"/>
    <w:rsid w:val="00E03BAE"/>
    <w:rsid w:val="00E2656A"/>
    <w:rsid w:val="00EC3B09"/>
    <w:rsid w:val="00EC6861"/>
    <w:rsid w:val="00ED2E2A"/>
    <w:rsid w:val="00EE76D2"/>
    <w:rsid w:val="00F2305A"/>
    <w:rsid w:val="00F95431"/>
    <w:rsid w:val="00FA550A"/>
    <w:rsid w:val="00FC1DAA"/>
    <w:rsid w:val="00FD5F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5D72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Styleweb">
    <w:name w:val="Styleweb"/>
    <w:basedOn w:val="Web1"/>
    <w:uiPriority w:val="99"/>
    <w:qFormat/>
    <w:rsid w:val="00AD4DA0"/>
    <w:pPr>
      <w:spacing w:after="0" w:line="240" w:lineRule="auto"/>
    </w:pPr>
    <w:rPr>
      <w:rFonts w:ascii="Times New Roman" w:hAnsi="Times New Roman"/>
      <w:sz w:val="20"/>
      <w:szCs w:val="20"/>
      <w:lang w:eastAsia="fr-FR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1">
    <w:name w:val="Table Web 1"/>
    <w:basedOn w:val="TableauNormal"/>
    <w:uiPriority w:val="99"/>
    <w:semiHidden/>
    <w:unhideWhenUsed/>
    <w:rsid w:val="00AD4DA0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Sansinterligne">
    <w:name w:val="No Spacing"/>
    <w:uiPriority w:val="1"/>
    <w:qFormat/>
    <w:rsid w:val="00C35077"/>
    <w:pPr>
      <w:spacing w:after="0" w:line="240" w:lineRule="auto"/>
    </w:pPr>
  </w:style>
  <w:style w:type="paragraph" w:styleId="Pieddepage">
    <w:name w:val="footer"/>
    <w:basedOn w:val="Normal"/>
    <w:link w:val="PieddepageCar"/>
    <w:uiPriority w:val="99"/>
    <w:rsid w:val="00CE5D72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E5D72"/>
    <w:rPr>
      <w:rFonts w:ascii="Times New Roman" w:eastAsia="Times New Roman" w:hAnsi="Times New Roman" w:cs="Times New Roman"/>
      <w:sz w:val="24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33F78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33F78"/>
    <w:rPr>
      <w:rFonts w:ascii="Tahoma" w:eastAsia="Times New Roman" w:hAnsi="Tahoma" w:cs="Tahoma"/>
      <w:sz w:val="16"/>
      <w:szCs w:val="16"/>
      <w:lang w:eastAsia="fr-FR"/>
    </w:rPr>
  </w:style>
  <w:style w:type="paragraph" w:styleId="Paragraphedeliste">
    <w:name w:val="List Paragraph"/>
    <w:basedOn w:val="Normal"/>
    <w:uiPriority w:val="34"/>
    <w:qFormat/>
    <w:rsid w:val="009D344D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semiHidden/>
    <w:unhideWhenUsed/>
    <w:rsid w:val="00A45373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A45373"/>
    <w:rPr>
      <w:rFonts w:ascii="Times New Roman" w:eastAsia="Times New Roman" w:hAnsi="Times New Roman" w:cs="Times New Roman"/>
      <w:sz w:val="24"/>
      <w:szCs w:val="20"/>
      <w:lang w:eastAsia="fr-FR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48662A"/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48662A"/>
    <w:rPr>
      <w:rFonts w:ascii="Tahoma" w:eastAsia="Times New Roman" w:hAnsi="Tahoma" w:cs="Tahoma"/>
      <w:sz w:val="16"/>
      <w:szCs w:val="16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2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2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5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4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7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9.bin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image" Target="media/image9.emf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hyperlink" Target="..\..\connaissances%20th&#233;oriques\mod&#232;le%20(10).doc" TargetMode="External"/><Relationship Id="rId28" Type="http://schemas.openxmlformats.org/officeDocument/2006/relationships/image" Target="media/image11.emf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oleObject" Target="embeddings/oleObject10.bin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944</Words>
  <Characters>5192</Characters>
  <Application>Microsoft Office Word</Application>
  <DocSecurity>0</DocSecurity>
  <Lines>43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ISARA-Lyon</Company>
  <LinksUpToDate>false</LinksUpToDate>
  <CharactersWithSpaces>6124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bbottollier</dc:creator>
  <cp:keywords/>
  <dc:description/>
  <cp:lastModifiedBy>bbottollier</cp:lastModifiedBy>
  <cp:revision>10</cp:revision>
  <cp:lastPrinted>2009-09-15T05:45:00Z</cp:lastPrinted>
  <dcterms:created xsi:type="dcterms:W3CDTF">2009-09-17T13:22:00Z</dcterms:created>
  <dcterms:modified xsi:type="dcterms:W3CDTF">2010-05-31T15:54:00Z</dcterms:modified>
</cp:coreProperties>
</file>