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0D" w:rsidRDefault="00D0490D" w:rsidP="00D0490D">
      <w:pPr>
        <w:spacing w:before="15" w:after="15" w:line="240" w:lineRule="auto"/>
        <w:rPr>
          <w:rFonts w:ascii="Verdana" w:hAnsi="Verdana"/>
          <w:sz w:val="18"/>
          <w:szCs w:val="18"/>
        </w:rPr>
      </w:pPr>
    </w:p>
    <w:p w:rsidR="00B72F27" w:rsidRPr="00BE7074" w:rsidRDefault="00B72F27" w:rsidP="00B72F27">
      <w:pPr>
        <w:pStyle w:val="Sansinterligne"/>
        <w:rPr>
          <w:rFonts w:ascii="Comic Sans MS" w:hAnsi="Comic Sans MS"/>
        </w:rPr>
      </w:pPr>
      <w:r w:rsidRPr="00BE7074">
        <w:rPr>
          <w:rFonts w:ascii="Comic Sans MS" w:hAnsi="Comic Sans MS"/>
        </w:rPr>
        <w:t xml:space="preserve">ISARA Lyon </w:t>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r>
      <w:r w:rsidRPr="00BE7074">
        <w:rPr>
          <w:rFonts w:ascii="Comic Sans MS" w:hAnsi="Comic Sans MS"/>
        </w:rPr>
        <w:tab/>
        <w:t xml:space="preserve">Durée </w:t>
      </w:r>
      <w:r>
        <w:rPr>
          <w:rFonts w:ascii="Comic Sans MS" w:hAnsi="Comic Sans MS"/>
        </w:rPr>
        <w:t>1</w:t>
      </w:r>
      <w:r w:rsidRPr="00BE7074">
        <w:rPr>
          <w:rFonts w:ascii="Comic Sans MS" w:hAnsi="Comic Sans MS"/>
        </w:rPr>
        <w:t>h</w:t>
      </w:r>
      <w:r>
        <w:rPr>
          <w:rFonts w:ascii="Comic Sans MS" w:hAnsi="Comic Sans MS"/>
        </w:rPr>
        <w:t xml:space="preserve">  </w:t>
      </w:r>
    </w:p>
    <w:p w:rsidR="00B72F27" w:rsidRPr="00BE7074" w:rsidRDefault="00B72F27" w:rsidP="00B72F27">
      <w:pPr>
        <w:pStyle w:val="Sansinterligne"/>
        <w:rPr>
          <w:rFonts w:ascii="Comic Sans MS" w:hAnsi="Comic Sans MS"/>
        </w:rPr>
      </w:pPr>
      <w:bookmarkStart w:id="0" w:name="_GoBack"/>
      <w:bookmarkEnd w:id="0"/>
    </w:p>
    <w:p w:rsidR="00B72F27" w:rsidRPr="00BE7074" w:rsidRDefault="00B72F27" w:rsidP="00B72F27">
      <w:pPr>
        <w:pStyle w:val="Sansinterligne"/>
        <w:jc w:val="center"/>
        <w:outlineLvl w:val="0"/>
        <w:rPr>
          <w:rFonts w:ascii="Comic Sans MS" w:hAnsi="Comic Sans MS"/>
          <w:sz w:val="24"/>
          <w:szCs w:val="24"/>
        </w:rPr>
      </w:pPr>
      <w:r>
        <w:rPr>
          <w:rFonts w:ascii="Comic Sans MS" w:hAnsi="Comic Sans MS"/>
          <w:sz w:val="24"/>
          <w:szCs w:val="24"/>
        </w:rPr>
        <w:t>UP SFO- S4</w:t>
      </w:r>
      <w:r w:rsidRPr="00BE7074">
        <w:rPr>
          <w:rFonts w:ascii="Comic Sans MS" w:hAnsi="Comic Sans MS"/>
          <w:sz w:val="24"/>
          <w:szCs w:val="24"/>
        </w:rPr>
        <w:t> </w:t>
      </w:r>
      <w:r>
        <w:rPr>
          <w:rFonts w:ascii="Comic Sans MS" w:hAnsi="Comic Sans MS"/>
          <w:sz w:val="24"/>
          <w:szCs w:val="24"/>
        </w:rPr>
        <w:t xml:space="preserve">– UE : Statistique </w:t>
      </w:r>
    </w:p>
    <w:p w:rsidR="00B72F27" w:rsidRDefault="00B72F27" w:rsidP="00B72F27">
      <w:pPr>
        <w:pStyle w:val="Sansinterligne"/>
        <w:jc w:val="center"/>
        <w:outlineLvl w:val="0"/>
        <w:rPr>
          <w:rFonts w:ascii="Comic Sans MS" w:hAnsi="Comic Sans MS"/>
          <w:sz w:val="24"/>
          <w:szCs w:val="24"/>
        </w:rPr>
      </w:pPr>
      <w:r>
        <w:rPr>
          <w:rFonts w:ascii="Comic Sans MS" w:hAnsi="Comic Sans MS"/>
          <w:sz w:val="24"/>
          <w:szCs w:val="24"/>
        </w:rPr>
        <w:t>Examen N°</w:t>
      </w:r>
      <w:r w:rsidR="008C3785">
        <w:rPr>
          <w:rFonts w:ascii="Comic Sans MS" w:hAnsi="Comic Sans MS"/>
          <w:sz w:val="24"/>
          <w:szCs w:val="24"/>
        </w:rPr>
        <w:t>3</w:t>
      </w:r>
      <w:r>
        <w:rPr>
          <w:rFonts w:ascii="Comic Sans MS" w:hAnsi="Comic Sans MS"/>
          <w:sz w:val="24"/>
          <w:szCs w:val="24"/>
        </w:rPr>
        <w:t xml:space="preserve"> </w:t>
      </w:r>
      <w:r w:rsidR="00E07A4D">
        <w:rPr>
          <w:rFonts w:ascii="Comic Sans MS" w:hAnsi="Comic Sans MS"/>
          <w:sz w:val="24"/>
          <w:szCs w:val="24"/>
        </w:rPr>
        <w:t xml:space="preserve">(34%) </w:t>
      </w:r>
      <w:r>
        <w:rPr>
          <w:rFonts w:ascii="Comic Sans MS" w:hAnsi="Comic Sans MS"/>
          <w:sz w:val="24"/>
          <w:szCs w:val="24"/>
        </w:rPr>
        <w:t xml:space="preserve">partie </w:t>
      </w:r>
      <w:r w:rsidR="008C3785">
        <w:rPr>
          <w:rFonts w:ascii="Comic Sans MS" w:hAnsi="Comic Sans MS"/>
          <w:sz w:val="24"/>
          <w:szCs w:val="24"/>
        </w:rPr>
        <w:t>7</w:t>
      </w:r>
      <w:r>
        <w:rPr>
          <w:rFonts w:ascii="Comic Sans MS" w:hAnsi="Comic Sans MS"/>
          <w:sz w:val="24"/>
          <w:szCs w:val="24"/>
        </w:rPr>
        <w:t xml:space="preserve">– </w:t>
      </w:r>
      <w:r w:rsidR="00E07A4D">
        <w:rPr>
          <w:rFonts w:ascii="Comic Sans MS" w:hAnsi="Comic Sans MS"/>
          <w:sz w:val="24"/>
          <w:szCs w:val="24"/>
        </w:rPr>
        <w:t>15 juin</w:t>
      </w:r>
      <w:r>
        <w:rPr>
          <w:rFonts w:ascii="Comic Sans MS" w:hAnsi="Comic Sans MS"/>
          <w:sz w:val="24"/>
          <w:szCs w:val="24"/>
        </w:rPr>
        <w:t xml:space="preserve"> 2011</w:t>
      </w:r>
    </w:p>
    <w:p w:rsidR="00B72F27" w:rsidRPr="00BE7074" w:rsidRDefault="00B72F27" w:rsidP="00F5564C">
      <w:pPr>
        <w:pStyle w:val="Sansinterligne"/>
        <w:pBdr>
          <w:bottom w:val="single" w:sz="4" w:space="0" w:color="auto"/>
        </w:pBdr>
        <w:jc w:val="right"/>
        <w:outlineLvl w:val="0"/>
        <w:rPr>
          <w:rFonts w:ascii="Comic Sans MS" w:hAnsi="Comic Sans MS"/>
          <w:sz w:val="24"/>
          <w:szCs w:val="24"/>
        </w:rPr>
      </w:pPr>
      <w:r>
        <w:rPr>
          <w:rFonts w:ascii="Comic Sans MS" w:hAnsi="Comic Sans MS"/>
          <w:sz w:val="24"/>
          <w:szCs w:val="24"/>
        </w:rPr>
        <w:t xml:space="preserve">Mme </w:t>
      </w:r>
      <w:proofErr w:type="spellStart"/>
      <w:r>
        <w:rPr>
          <w:rFonts w:ascii="Comic Sans MS" w:hAnsi="Comic Sans MS"/>
          <w:sz w:val="24"/>
          <w:szCs w:val="24"/>
        </w:rPr>
        <w:t>Bottollier</w:t>
      </w:r>
      <w:proofErr w:type="spellEnd"/>
      <w:r>
        <w:rPr>
          <w:rFonts w:ascii="Comic Sans MS" w:hAnsi="Comic Sans MS"/>
          <w:sz w:val="24"/>
          <w:szCs w:val="24"/>
        </w:rPr>
        <w:t xml:space="preserve"> </w:t>
      </w:r>
      <w:proofErr w:type="spellStart"/>
      <w:r>
        <w:rPr>
          <w:rFonts w:ascii="Comic Sans MS" w:hAnsi="Comic Sans MS"/>
          <w:sz w:val="24"/>
          <w:szCs w:val="24"/>
        </w:rPr>
        <w:t>Lemallaz</w:t>
      </w:r>
      <w:proofErr w:type="spellEnd"/>
      <w:r w:rsidR="00F5564C">
        <w:rPr>
          <w:rFonts w:ascii="Comic Sans MS" w:hAnsi="Comic Sans MS"/>
          <w:sz w:val="24"/>
          <w:szCs w:val="24"/>
        </w:rPr>
        <w:t xml:space="preserve">                </w:t>
      </w:r>
      <w:r w:rsidR="00F5564C" w:rsidRPr="00F5564C">
        <w:rPr>
          <w:rFonts w:ascii="Comic Sans MS" w:hAnsi="Comic Sans MS"/>
          <w:color w:val="548DD4" w:themeColor="text2" w:themeTint="99"/>
          <w:sz w:val="24"/>
          <w:szCs w:val="24"/>
        </w:rPr>
        <w:t>CORRIGE EN BLEU</w:t>
      </w:r>
    </w:p>
    <w:p w:rsidR="00B72F27" w:rsidRDefault="00B72F27" w:rsidP="00B72F27">
      <w:pPr>
        <w:pStyle w:val="Sansinterligne"/>
        <w:rPr>
          <w:rFonts w:ascii="Comic Sans MS" w:hAnsi="Comic Sans MS"/>
        </w:rPr>
      </w:pPr>
    </w:p>
    <w:p w:rsidR="00B72F27" w:rsidRDefault="00B72F27" w:rsidP="00B72F27">
      <w:pPr>
        <w:pStyle w:val="Sansinterligne"/>
        <w:outlineLvl w:val="0"/>
        <w:rPr>
          <w:rFonts w:ascii="Comic Sans MS" w:hAnsi="Comic Sans MS"/>
        </w:rPr>
      </w:pPr>
      <w:r w:rsidRPr="00252E56">
        <w:rPr>
          <w:rFonts w:ascii="Comic Sans MS" w:hAnsi="Comic Sans MS"/>
          <w:sz w:val="24"/>
          <w:szCs w:val="24"/>
          <w:u w:val="single"/>
        </w:rPr>
        <w:t>Conditions d’examen</w:t>
      </w:r>
      <w:r w:rsidRPr="00252E56">
        <w:rPr>
          <w:rFonts w:ascii="Comic Sans MS" w:hAnsi="Comic Sans MS"/>
          <w:sz w:val="24"/>
          <w:szCs w:val="24"/>
        </w:rPr>
        <w:t> :</w:t>
      </w:r>
      <w:r>
        <w:rPr>
          <w:rFonts w:ascii="Comic Sans MS" w:hAnsi="Comic Sans MS"/>
        </w:rPr>
        <w:tab/>
      </w:r>
      <w:r>
        <w:rPr>
          <w:rFonts w:ascii="Comic Sans MS" w:hAnsi="Comic Sans MS"/>
        </w:rPr>
        <w:tab/>
      </w:r>
      <w:r w:rsidRPr="00252E56">
        <w:rPr>
          <w:rFonts w:ascii="Comic Sans MS" w:hAnsi="Comic Sans MS"/>
          <w:b/>
        </w:rPr>
        <w:t>Documents</w:t>
      </w:r>
      <w:r>
        <w:rPr>
          <w:rFonts w:ascii="Comic Sans MS" w:hAnsi="Comic Sans MS"/>
        </w:rPr>
        <w:t>:</w:t>
      </w:r>
      <w:r>
        <w:rPr>
          <w:rFonts w:ascii="Comic Sans MS" w:hAnsi="Comic Sans MS"/>
        </w:rPr>
        <w:tab/>
        <w:t>Tables statistiques autorisées</w:t>
      </w:r>
    </w:p>
    <w:p w:rsidR="00B72F27" w:rsidRDefault="00B72F27" w:rsidP="00B72F27">
      <w:pPr>
        <w:pStyle w:val="Sansinterligne"/>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252E56">
        <w:rPr>
          <w:rFonts w:ascii="Comic Sans MS" w:hAnsi="Comic Sans MS"/>
          <w:b/>
        </w:rPr>
        <w:t>Calculatrice</w:t>
      </w:r>
      <w:r>
        <w:rPr>
          <w:rFonts w:ascii="Comic Sans MS" w:hAnsi="Comic Sans MS"/>
        </w:rPr>
        <w:t> :</w:t>
      </w:r>
      <w:r>
        <w:rPr>
          <w:rFonts w:ascii="Comic Sans MS" w:hAnsi="Comic Sans MS"/>
        </w:rPr>
        <w:tab/>
        <w:t>non programmable</w:t>
      </w:r>
    </w:p>
    <w:p w:rsidR="00B72F27" w:rsidRDefault="00B72F27" w:rsidP="00B72F27">
      <w:pPr>
        <w:pStyle w:val="Sansinterligne"/>
        <w:outlineLvl w:val="0"/>
        <w:rPr>
          <w:rFonts w:ascii="Comic Sans MS" w:hAnsi="Comic Sans MS"/>
        </w:rPr>
      </w:pPr>
      <w:r w:rsidRPr="00252E56">
        <w:rPr>
          <w:rFonts w:ascii="Comic Sans MS" w:hAnsi="Comic Sans MS"/>
          <w:sz w:val="24"/>
          <w:szCs w:val="24"/>
          <w:u w:val="single"/>
        </w:rPr>
        <w:t>Remarques importantes</w:t>
      </w:r>
      <w:r>
        <w:rPr>
          <w:rFonts w:ascii="Comic Sans MS" w:hAnsi="Comic Sans MS"/>
        </w:rPr>
        <w:t> :</w:t>
      </w:r>
    </w:p>
    <w:p w:rsidR="00B72F27" w:rsidRDefault="00B72F27" w:rsidP="00B72F27">
      <w:pPr>
        <w:pStyle w:val="Sansinterligne"/>
        <w:numPr>
          <w:ilvl w:val="0"/>
          <w:numId w:val="6"/>
        </w:numPr>
        <w:rPr>
          <w:rFonts w:ascii="Comic Sans MS" w:hAnsi="Comic Sans MS"/>
        </w:rPr>
      </w:pPr>
      <w:r>
        <w:rPr>
          <w:rFonts w:ascii="Comic Sans MS" w:hAnsi="Comic Sans MS"/>
        </w:rPr>
        <w:t>A la fin de l’épreuve vous devez rendre le</w:t>
      </w:r>
      <w:r w:rsidR="00AF1BB6">
        <w:rPr>
          <w:rFonts w:ascii="Comic Sans MS" w:hAnsi="Comic Sans MS"/>
        </w:rPr>
        <w:t xml:space="preserve">s </w:t>
      </w:r>
      <w:r w:rsidR="00321A82">
        <w:rPr>
          <w:rFonts w:ascii="Comic Sans MS" w:hAnsi="Comic Sans MS"/>
        </w:rPr>
        <w:t>4</w:t>
      </w:r>
      <w:r w:rsidR="00AF1BB6">
        <w:rPr>
          <w:rFonts w:ascii="Comic Sans MS" w:hAnsi="Comic Sans MS"/>
        </w:rPr>
        <w:t xml:space="preserve"> pages du</w:t>
      </w:r>
      <w:r>
        <w:rPr>
          <w:rFonts w:ascii="Comic Sans MS" w:hAnsi="Comic Sans MS"/>
        </w:rPr>
        <w:t xml:space="preserve"> sujet complété</w:t>
      </w:r>
      <w:r w:rsidR="00AF1BB6">
        <w:rPr>
          <w:rFonts w:ascii="Comic Sans MS" w:hAnsi="Comic Sans MS"/>
        </w:rPr>
        <w:t>es</w:t>
      </w:r>
      <w:r>
        <w:rPr>
          <w:rFonts w:ascii="Comic Sans MS" w:hAnsi="Comic Sans MS"/>
        </w:rPr>
        <w:t xml:space="preserve"> de façon lisible et propre.</w:t>
      </w:r>
    </w:p>
    <w:p w:rsidR="00B72F27" w:rsidRDefault="00B72F27" w:rsidP="00B72F27">
      <w:pPr>
        <w:pStyle w:val="Sansinterligne"/>
        <w:numPr>
          <w:ilvl w:val="0"/>
          <w:numId w:val="6"/>
        </w:numPr>
        <w:rPr>
          <w:rFonts w:ascii="Comic Sans MS" w:hAnsi="Comic Sans MS"/>
        </w:rPr>
      </w:pPr>
      <w:r>
        <w:rPr>
          <w:rFonts w:ascii="Comic Sans MS" w:hAnsi="Comic Sans MS"/>
        </w:rPr>
        <w:t xml:space="preserve">Sauf indication contraire, vous présenterez </w:t>
      </w:r>
      <w:r w:rsidR="00321A82">
        <w:rPr>
          <w:rFonts w:ascii="Comic Sans MS" w:hAnsi="Comic Sans MS"/>
        </w:rPr>
        <w:t>les</w:t>
      </w:r>
      <w:r>
        <w:rPr>
          <w:rFonts w:ascii="Comic Sans MS" w:hAnsi="Comic Sans MS"/>
        </w:rPr>
        <w:t xml:space="preserve"> résultats </w:t>
      </w:r>
      <w:r w:rsidR="00321A82">
        <w:rPr>
          <w:rFonts w:ascii="Comic Sans MS" w:hAnsi="Comic Sans MS"/>
        </w:rPr>
        <w:t xml:space="preserve">finaux </w:t>
      </w:r>
      <w:r>
        <w:rPr>
          <w:rFonts w:ascii="Comic Sans MS" w:hAnsi="Comic Sans MS"/>
        </w:rPr>
        <w:t xml:space="preserve">avec </w:t>
      </w:r>
      <w:r w:rsidR="00321A82">
        <w:rPr>
          <w:rFonts w:ascii="Comic Sans MS" w:hAnsi="Comic Sans MS"/>
        </w:rPr>
        <w:t>3</w:t>
      </w:r>
      <w:r>
        <w:rPr>
          <w:rFonts w:ascii="Comic Sans MS" w:hAnsi="Comic Sans MS"/>
        </w:rPr>
        <w:t xml:space="preserve"> chiffres significatifs.</w:t>
      </w:r>
    </w:p>
    <w:p w:rsidR="00B72F27" w:rsidRDefault="00B72F27" w:rsidP="00B72F27">
      <w:pPr>
        <w:pStyle w:val="Sansinterligne"/>
        <w:rPr>
          <w:rFonts w:ascii="Comic Sans MS" w:hAnsi="Comic Sans MS"/>
        </w:rPr>
      </w:pPr>
    </w:p>
    <w:p w:rsidR="00B72F27" w:rsidRPr="00914B76" w:rsidRDefault="00B72F27" w:rsidP="00B72F27">
      <w:pPr>
        <w:pStyle w:val="Sansinterligne"/>
        <w:pBdr>
          <w:top w:val="single" w:sz="4" w:space="1" w:color="auto"/>
          <w:left w:val="single" w:sz="4" w:space="4" w:color="auto"/>
          <w:bottom w:val="single" w:sz="4" w:space="1" w:color="auto"/>
          <w:right w:val="single" w:sz="4" w:space="4" w:color="auto"/>
        </w:pBdr>
        <w:ind w:left="-851"/>
        <w:rPr>
          <w:rFonts w:ascii="Comic Sans MS" w:hAnsi="Comic Sans MS"/>
          <w:b/>
          <w:sz w:val="12"/>
          <w:szCs w:val="12"/>
        </w:rPr>
      </w:pPr>
    </w:p>
    <w:p w:rsidR="00B72F27" w:rsidRDefault="00B72F27" w:rsidP="00B72F27">
      <w:pPr>
        <w:pStyle w:val="Sansinterligne"/>
        <w:pBdr>
          <w:top w:val="single" w:sz="4" w:space="1" w:color="auto"/>
          <w:left w:val="single" w:sz="4" w:space="4" w:color="auto"/>
          <w:bottom w:val="single" w:sz="4" w:space="1" w:color="auto"/>
          <w:right w:val="single" w:sz="4" w:space="4" w:color="auto"/>
        </w:pBdr>
        <w:ind w:left="-851"/>
        <w:outlineLvl w:val="0"/>
        <w:rPr>
          <w:rFonts w:ascii="Comic Sans MS" w:hAnsi="Comic Sans MS"/>
          <w:b/>
        </w:rPr>
      </w:pPr>
      <w:r w:rsidRPr="00252E56">
        <w:rPr>
          <w:rFonts w:ascii="Comic Sans MS" w:hAnsi="Comic Sans MS"/>
          <w:b/>
        </w:rPr>
        <w:t xml:space="preserve">Nom :……………………………………………………………….Prénom :……………………………………………….Note sur 20 :………. </w:t>
      </w:r>
    </w:p>
    <w:p w:rsidR="00B72F27" w:rsidRDefault="00B72F27" w:rsidP="00531461">
      <w:pPr>
        <w:spacing w:before="15" w:after="15" w:line="240" w:lineRule="auto"/>
        <w:ind w:right="-142"/>
        <w:rPr>
          <w:rFonts w:ascii="Verdana" w:hAnsi="Verdana"/>
          <w:b/>
          <w:sz w:val="18"/>
          <w:szCs w:val="18"/>
          <w:u w:val="single"/>
        </w:rPr>
      </w:pPr>
    </w:p>
    <w:p w:rsidR="00B72F27" w:rsidRDefault="00B72F27" w:rsidP="00531461">
      <w:pPr>
        <w:spacing w:before="15" w:after="15" w:line="240" w:lineRule="auto"/>
        <w:ind w:right="-142"/>
        <w:rPr>
          <w:rFonts w:ascii="Verdana" w:hAnsi="Verdana"/>
          <w:b/>
          <w:sz w:val="18"/>
          <w:szCs w:val="18"/>
          <w:u w:val="single"/>
        </w:rPr>
      </w:pPr>
    </w:p>
    <w:p w:rsidR="0042692A" w:rsidRDefault="0042692A" w:rsidP="008C3785">
      <w:pPr>
        <w:spacing w:before="15" w:after="15" w:line="240" w:lineRule="auto"/>
        <w:ind w:right="-142"/>
        <w:rPr>
          <w:rFonts w:ascii="Verdana" w:hAnsi="Verdana"/>
          <w:sz w:val="18"/>
          <w:szCs w:val="18"/>
        </w:rPr>
      </w:pPr>
      <w:r w:rsidRPr="0042692A">
        <w:rPr>
          <w:rFonts w:ascii="Verdana" w:hAnsi="Verdana"/>
          <w:b/>
          <w:sz w:val="18"/>
          <w:szCs w:val="18"/>
          <w:u w:val="single"/>
        </w:rPr>
        <w:t>Evaluation du cours </w:t>
      </w:r>
      <w:r w:rsidR="005B38BF">
        <w:rPr>
          <w:rFonts w:ascii="Verdana" w:hAnsi="Verdana"/>
          <w:b/>
          <w:sz w:val="18"/>
          <w:szCs w:val="18"/>
          <w:u w:val="single"/>
        </w:rPr>
        <w:t>(</w:t>
      </w:r>
      <w:r w:rsidR="00124B18">
        <w:rPr>
          <w:rFonts w:ascii="Verdana" w:hAnsi="Verdana"/>
          <w:b/>
          <w:sz w:val="18"/>
          <w:szCs w:val="18"/>
          <w:u w:val="single"/>
        </w:rPr>
        <w:t>6</w:t>
      </w:r>
      <w:r w:rsidR="005B38BF">
        <w:rPr>
          <w:rFonts w:ascii="Verdana" w:hAnsi="Verdana"/>
          <w:b/>
          <w:sz w:val="18"/>
          <w:szCs w:val="18"/>
          <w:u w:val="single"/>
        </w:rPr>
        <w:t xml:space="preserve"> points</w:t>
      </w:r>
      <w:r w:rsidR="00505ECD">
        <w:rPr>
          <w:rFonts w:ascii="Verdana" w:hAnsi="Verdana"/>
          <w:b/>
          <w:sz w:val="18"/>
          <w:szCs w:val="18"/>
          <w:u w:val="single"/>
        </w:rPr>
        <w:t>) (15 min)</w:t>
      </w:r>
      <w:r w:rsidRPr="0042692A">
        <w:rPr>
          <w:rFonts w:ascii="Verdana" w:hAnsi="Verdana"/>
          <w:b/>
          <w:sz w:val="18"/>
          <w:szCs w:val="18"/>
          <w:u w:val="single"/>
        </w:rPr>
        <w:t>:</w:t>
      </w:r>
      <w:r>
        <w:rPr>
          <w:rFonts w:ascii="Verdana" w:hAnsi="Verdana"/>
          <w:sz w:val="18"/>
          <w:szCs w:val="18"/>
        </w:rPr>
        <w:t xml:space="preserve"> </w:t>
      </w:r>
    </w:p>
    <w:p w:rsidR="008C3785" w:rsidRDefault="008C3785" w:rsidP="008C3785">
      <w:pPr>
        <w:spacing w:before="15" w:after="15" w:line="240" w:lineRule="auto"/>
        <w:ind w:right="-142"/>
        <w:rPr>
          <w:rFonts w:ascii="Verdana" w:hAnsi="Verdana"/>
          <w:sz w:val="18"/>
          <w:szCs w:val="18"/>
        </w:rPr>
      </w:pPr>
      <w:r>
        <w:rPr>
          <w:rFonts w:ascii="Verdana" w:hAnsi="Verdana"/>
          <w:sz w:val="18"/>
          <w:szCs w:val="18"/>
        </w:rPr>
        <w:t>Soit un modèle de régression linéaire multiple du 1</w:t>
      </w:r>
      <w:r w:rsidRPr="008C3785">
        <w:rPr>
          <w:rFonts w:ascii="Verdana" w:hAnsi="Verdana"/>
          <w:sz w:val="18"/>
          <w:szCs w:val="18"/>
          <w:vertAlign w:val="superscript"/>
        </w:rPr>
        <w:t>er</w:t>
      </w:r>
      <w:r>
        <w:rPr>
          <w:rFonts w:ascii="Verdana" w:hAnsi="Verdana"/>
          <w:sz w:val="18"/>
          <w:szCs w:val="18"/>
        </w:rPr>
        <w:t xml:space="preserve"> degré à k facteurs, expliciter la matrice d’information associée à ce modèle : dimension et </w:t>
      </w:r>
      <w:r w:rsidRPr="00124B18">
        <w:rPr>
          <w:rFonts w:ascii="Verdana" w:hAnsi="Verdana"/>
          <w:sz w:val="18"/>
          <w:szCs w:val="18"/>
          <w:u w:val="single"/>
        </w:rPr>
        <w:t>termes</w:t>
      </w:r>
      <w:r>
        <w:rPr>
          <w:rFonts w:ascii="Verdana" w:hAnsi="Verdana"/>
          <w:sz w:val="18"/>
          <w:szCs w:val="18"/>
        </w:rPr>
        <w:t xml:space="preserve"> qui la constituent.</w:t>
      </w:r>
    </w:p>
    <w:p w:rsidR="0006742D" w:rsidRDefault="0006742D" w:rsidP="00531461">
      <w:pPr>
        <w:spacing w:before="15" w:after="15" w:line="240" w:lineRule="auto"/>
        <w:ind w:right="-567"/>
        <w:rPr>
          <w:rFonts w:ascii="Verdana" w:hAnsi="Verdana"/>
          <w:sz w:val="18"/>
          <w:szCs w:val="18"/>
        </w:rPr>
      </w:pPr>
    </w:p>
    <w:p w:rsidR="00B27684" w:rsidRPr="00B27684" w:rsidRDefault="00B27684" w:rsidP="00B27684">
      <w:pPr>
        <w:ind w:right="283"/>
        <w:rPr>
          <w:color w:val="548DD4" w:themeColor="text2" w:themeTint="99"/>
          <w:sz w:val="28"/>
          <w:szCs w:val="28"/>
        </w:rPr>
      </w:pPr>
      <w:r w:rsidRPr="00B27684">
        <w:rPr>
          <w:color w:val="548DD4" w:themeColor="text2" w:themeTint="99"/>
          <w:position w:val="-6"/>
          <w:sz w:val="28"/>
          <w:szCs w:val="28"/>
          <w:lang w:val="en-US"/>
        </w:rPr>
        <w:object w:dxaOrig="2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0.25pt" o:ole="" fillcolor="window">
            <v:imagedata r:id="rId8" o:title=""/>
          </v:shape>
          <o:OLEObject Type="Embed" ProgID="Equation.3" ShapeID="_x0000_i1025" DrawAspect="Content" ObjectID="_1463838294" r:id="rId9"/>
        </w:object>
      </w:r>
      <w:r w:rsidRPr="00B27684">
        <w:rPr>
          <w:color w:val="548DD4" w:themeColor="text2" w:themeTint="99"/>
          <w:sz w:val="28"/>
          <w:szCs w:val="28"/>
        </w:rPr>
        <w:t xml:space="preserve">i  =  </w:t>
      </w:r>
      <w:r w:rsidRPr="00B27684">
        <w:rPr>
          <w:rFonts w:ascii="Symbol" w:hAnsi="Symbol"/>
          <w:color w:val="548DD4" w:themeColor="text2" w:themeTint="99"/>
          <w:sz w:val="28"/>
          <w:szCs w:val="28"/>
        </w:rPr>
        <w:t></w:t>
      </w:r>
      <w:r w:rsidRPr="00B27684">
        <w:rPr>
          <w:color w:val="548DD4" w:themeColor="text2" w:themeTint="99"/>
          <w:sz w:val="28"/>
          <w:szCs w:val="28"/>
          <w:vertAlign w:val="subscript"/>
        </w:rPr>
        <w:t>0</w:t>
      </w:r>
      <w:r w:rsidRPr="00B27684">
        <w:rPr>
          <w:color w:val="548DD4" w:themeColor="text2" w:themeTint="99"/>
          <w:sz w:val="28"/>
          <w:szCs w:val="28"/>
        </w:rPr>
        <w:t xml:space="preserve"> + </w:t>
      </w:r>
      <w:r w:rsidRPr="00B27684">
        <w:rPr>
          <w:rFonts w:ascii="Symbol" w:hAnsi="Symbol"/>
          <w:color w:val="548DD4" w:themeColor="text2" w:themeTint="99"/>
          <w:sz w:val="28"/>
          <w:szCs w:val="28"/>
        </w:rPr>
        <w:t></w:t>
      </w:r>
      <w:r w:rsidRPr="00B27684">
        <w:rPr>
          <w:color w:val="548DD4" w:themeColor="text2" w:themeTint="99"/>
          <w:sz w:val="28"/>
          <w:szCs w:val="28"/>
          <w:vertAlign w:val="subscript"/>
        </w:rPr>
        <w:t>1</w:t>
      </w:r>
      <w:r w:rsidRPr="00B27684">
        <w:rPr>
          <w:color w:val="548DD4" w:themeColor="text2" w:themeTint="99"/>
          <w:sz w:val="28"/>
          <w:szCs w:val="28"/>
        </w:rPr>
        <w:t xml:space="preserve"> </w:t>
      </w:r>
      <w:r w:rsidR="00A278EC">
        <w:rPr>
          <w:color w:val="548DD4" w:themeColor="text2" w:themeTint="99"/>
          <w:sz w:val="28"/>
          <w:szCs w:val="28"/>
        </w:rPr>
        <w:t>U</w:t>
      </w:r>
      <w:r w:rsidRPr="00B27684">
        <w:rPr>
          <w:color w:val="548DD4" w:themeColor="text2" w:themeTint="99"/>
          <w:sz w:val="28"/>
          <w:szCs w:val="28"/>
          <w:vertAlign w:val="subscript"/>
        </w:rPr>
        <w:t>i1</w:t>
      </w:r>
      <w:r w:rsidRPr="00B27684">
        <w:rPr>
          <w:color w:val="548DD4" w:themeColor="text2" w:themeTint="99"/>
          <w:sz w:val="28"/>
          <w:szCs w:val="28"/>
        </w:rPr>
        <w:t xml:space="preserve"> + </w:t>
      </w:r>
      <w:r w:rsidRPr="00B27684">
        <w:rPr>
          <w:rFonts w:ascii="Symbol" w:hAnsi="Symbol"/>
          <w:color w:val="548DD4" w:themeColor="text2" w:themeTint="99"/>
          <w:sz w:val="28"/>
          <w:szCs w:val="28"/>
        </w:rPr>
        <w:t></w:t>
      </w:r>
      <w:r w:rsidRPr="00B27684">
        <w:rPr>
          <w:color w:val="548DD4" w:themeColor="text2" w:themeTint="99"/>
          <w:sz w:val="28"/>
          <w:szCs w:val="28"/>
          <w:vertAlign w:val="subscript"/>
        </w:rPr>
        <w:t>2</w:t>
      </w:r>
      <w:r w:rsidRPr="00B27684">
        <w:rPr>
          <w:color w:val="548DD4" w:themeColor="text2" w:themeTint="99"/>
          <w:sz w:val="28"/>
          <w:szCs w:val="28"/>
        </w:rPr>
        <w:t xml:space="preserve"> </w:t>
      </w:r>
      <w:r w:rsidR="00A278EC">
        <w:rPr>
          <w:color w:val="548DD4" w:themeColor="text2" w:themeTint="99"/>
          <w:sz w:val="28"/>
          <w:szCs w:val="28"/>
        </w:rPr>
        <w:t>U</w:t>
      </w:r>
      <w:r w:rsidRPr="00B27684">
        <w:rPr>
          <w:color w:val="548DD4" w:themeColor="text2" w:themeTint="99"/>
          <w:sz w:val="28"/>
          <w:szCs w:val="28"/>
          <w:vertAlign w:val="subscript"/>
        </w:rPr>
        <w:t>i2</w:t>
      </w:r>
      <w:r w:rsidRPr="00B27684">
        <w:rPr>
          <w:color w:val="548DD4" w:themeColor="text2" w:themeTint="99"/>
          <w:sz w:val="28"/>
          <w:szCs w:val="28"/>
        </w:rPr>
        <w:t xml:space="preserve"> +....+ </w:t>
      </w:r>
      <w:r w:rsidRPr="00B27684">
        <w:rPr>
          <w:rFonts w:ascii="Symbol" w:hAnsi="Symbol"/>
          <w:color w:val="548DD4" w:themeColor="text2" w:themeTint="99"/>
          <w:sz w:val="28"/>
          <w:szCs w:val="28"/>
        </w:rPr>
        <w:t></w:t>
      </w:r>
      <w:r w:rsidRPr="00B27684">
        <w:rPr>
          <w:color w:val="548DD4" w:themeColor="text2" w:themeTint="99"/>
          <w:sz w:val="28"/>
          <w:szCs w:val="28"/>
          <w:vertAlign w:val="subscript"/>
        </w:rPr>
        <w:t>j</w:t>
      </w:r>
      <w:r w:rsidRPr="00B27684">
        <w:rPr>
          <w:color w:val="548DD4" w:themeColor="text2" w:themeTint="99"/>
          <w:sz w:val="28"/>
          <w:szCs w:val="28"/>
        </w:rPr>
        <w:t xml:space="preserve"> </w:t>
      </w:r>
      <w:proofErr w:type="spellStart"/>
      <w:r w:rsidR="00A278EC">
        <w:rPr>
          <w:color w:val="548DD4" w:themeColor="text2" w:themeTint="99"/>
          <w:sz w:val="28"/>
          <w:szCs w:val="28"/>
        </w:rPr>
        <w:t>U</w:t>
      </w:r>
      <w:r w:rsidRPr="00B27684">
        <w:rPr>
          <w:color w:val="548DD4" w:themeColor="text2" w:themeTint="99"/>
          <w:sz w:val="28"/>
          <w:szCs w:val="28"/>
          <w:vertAlign w:val="subscript"/>
        </w:rPr>
        <w:t>ij</w:t>
      </w:r>
      <w:proofErr w:type="spellEnd"/>
      <w:r w:rsidRPr="00B27684">
        <w:rPr>
          <w:color w:val="548DD4" w:themeColor="text2" w:themeTint="99"/>
          <w:sz w:val="28"/>
          <w:szCs w:val="28"/>
        </w:rPr>
        <w:t xml:space="preserve"> +.....+ </w:t>
      </w:r>
      <w:r w:rsidRPr="00B27684">
        <w:rPr>
          <w:rFonts w:ascii="Symbol" w:hAnsi="Symbol"/>
          <w:color w:val="548DD4" w:themeColor="text2" w:themeTint="99"/>
          <w:sz w:val="28"/>
          <w:szCs w:val="28"/>
        </w:rPr>
        <w:t></w:t>
      </w:r>
      <w:r w:rsidRPr="00B27684">
        <w:rPr>
          <w:color w:val="548DD4" w:themeColor="text2" w:themeTint="99"/>
          <w:sz w:val="28"/>
          <w:szCs w:val="28"/>
          <w:vertAlign w:val="subscript"/>
        </w:rPr>
        <w:t>k</w:t>
      </w:r>
      <w:r w:rsidRPr="00B27684">
        <w:rPr>
          <w:color w:val="548DD4" w:themeColor="text2" w:themeTint="99"/>
          <w:sz w:val="28"/>
          <w:szCs w:val="28"/>
        </w:rPr>
        <w:t xml:space="preserve"> </w:t>
      </w:r>
      <w:proofErr w:type="spellStart"/>
      <w:r w:rsidR="00A278EC">
        <w:rPr>
          <w:color w:val="548DD4" w:themeColor="text2" w:themeTint="99"/>
          <w:sz w:val="28"/>
          <w:szCs w:val="28"/>
        </w:rPr>
        <w:t>U</w:t>
      </w:r>
      <w:r w:rsidRPr="00B27684">
        <w:rPr>
          <w:color w:val="548DD4" w:themeColor="text2" w:themeTint="99"/>
          <w:sz w:val="28"/>
          <w:szCs w:val="28"/>
          <w:vertAlign w:val="subscript"/>
        </w:rPr>
        <w:t>ik</w:t>
      </w:r>
      <w:proofErr w:type="spellEnd"/>
      <w:r w:rsidRPr="00B27684">
        <w:rPr>
          <w:color w:val="548DD4" w:themeColor="text2" w:themeTint="99"/>
          <w:sz w:val="28"/>
          <w:szCs w:val="28"/>
        </w:rPr>
        <w:t xml:space="preserve"> </w:t>
      </w:r>
    </w:p>
    <w:p w:rsidR="00B27684" w:rsidRPr="00B27684" w:rsidRDefault="00B27684" w:rsidP="00531461">
      <w:pPr>
        <w:spacing w:before="15" w:after="15" w:line="240" w:lineRule="auto"/>
        <w:ind w:right="-567"/>
        <w:rPr>
          <w:rFonts w:ascii="Verdana" w:hAnsi="Verdana"/>
          <w:color w:val="548DD4" w:themeColor="text2" w:themeTint="99"/>
          <w:sz w:val="18"/>
          <w:szCs w:val="18"/>
        </w:rPr>
      </w:pPr>
      <w:r w:rsidRPr="00B27684">
        <w:rPr>
          <w:rFonts w:ascii="Verdana" w:hAnsi="Verdana"/>
          <w:color w:val="548DD4" w:themeColor="text2" w:themeTint="99"/>
          <w:sz w:val="18"/>
          <w:szCs w:val="18"/>
        </w:rPr>
        <w:t xml:space="preserve">Dim </w:t>
      </w:r>
      <w:r w:rsidR="00A278EC">
        <w:rPr>
          <w:rFonts w:ascii="Verdana" w:hAnsi="Verdana"/>
          <w:color w:val="548DD4" w:themeColor="text2" w:themeTint="99"/>
          <w:sz w:val="18"/>
          <w:szCs w:val="18"/>
        </w:rPr>
        <w:t>U</w:t>
      </w:r>
      <w:r w:rsidRPr="00B27684">
        <w:rPr>
          <w:rFonts w:ascii="Verdana" w:hAnsi="Verdana"/>
          <w:color w:val="548DD4" w:themeColor="text2" w:themeTint="99"/>
          <w:sz w:val="18"/>
          <w:szCs w:val="18"/>
        </w:rPr>
        <w:t>’</w:t>
      </w:r>
      <w:r w:rsidR="00A278EC">
        <w:rPr>
          <w:rFonts w:ascii="Verdana" w:hAnsi="Verdana"/>
          <w:color w:val="548DD4" w:themeColor="text2" w:themeTint="99"/>
          <w:sz w:val="18"/>
          <w:szCs w:val="18"/>
        </w:rPr>
        <w:t>U</w:t>
      </w:r>
      <w:r w:rsidRPr="00B27684">
        <w:rPr>
          <w:rFonts w:ascii="Verdana" w:hAnsi="Verdana"/>
          <w:color w:val="548DD4" w:themeColor="text2" w:themeTint="99"/>
          <w:sz w:val="18"/>
          <w:szCs w:val="18"/>
        </w:rPr>
        <w:t xml:space="preserve"> = [k+1 ; k+1]</w:t>
      </w:r>
    </w:p>
    <w:tbl>
      <w:tblPr>
        <w:tblpPr w:leftFromText="141" w:rightFromText="141" w:vertAnchor="text" w:horzAnchor="margin" w:tblpY="150"/>
        <w:tblW w:w="5764"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BF" w:firstRow="1" w:lastRow="0" w:firstColumn="1" w:lastColumn="0" w:noHBand="0" w:noVBand="0"/>
      </w:tblPr>
      <w:tblGrid>
        <w:gridCol w:w="1243"/>
        <w:gridCol w:w="1246"/>
        <w:gridCol w:w="1246"/>
        <w:gridCol w:w="785"/>
        <w:gridCol w:w="1244"/>
      </w:tblGrid>
      <w:tr w:rsidR="002203A7" w:rsidRPr="00B27684" w:rsidTr="00B27684">
        <w:trPr>
          <w:tblCellSpacing w:w="20" w:type="dxa"/>
        </w:trPr>
        <w:tc>
          <w:tcPr>
            <w:tcW w:w="1183"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n</w:t>
            </w:r>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1</w:t>
            </w:r>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2</w:t>
            </w:r>
          </w:p>
        </w:tc>
        <w:tc>
          <w:tcPr>
            <w:tcW w:w="745"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1184"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proofErr w:type="spellStart"/>
            <w:r w:rsidR="00A278EC">
              <w:rPr>
                <w:color w:val="548DD4" w:themeColor="text2" w:themeTint="99"/>
                <w:spacing w:val="20"/>
                <w:sz w:val="28"/>
                <w:szCs w:val="28"/>
              </w:rPr>
              <w:t>U</w:t>
            </w:r>
            <w:r w:rsidRPr="00B27684">
              <w:rPr>
                <w:color w:val="548DD4" w:themeColor="text2" w:themeTint="99"/>
                <w:spacing w:val="20"/>
                <w:sz w:val="28"/>
                <w:szCs w:val="28"/>
                <w:vertAlign w:val="subscript"/>
              </w:rPr>
              <w:t>k</w:t>
            </w:r>
            <w:proofErr w:type="spellEnd"/>
          </w:p>
        </w:tc>
      </w:tr>
      <w:tr w:rsidR="002203A7" w:rsidRPr="00B27684" w:rsidTr="00B27684">
        <w:trPr>
          <w:tblCellSpacing w:w="20" w:type="dxa"/>
        </w:trPr>
        <w:tc>
          <w:tcPr>
            <w:tcW w:w="1183"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1</w:t>
            </w:r>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1</w:t>
            </w:r>
            <w:r w:rsidRPr="00B27684">
              <w:rPr>
                <w:color w:val="548DD4" w:themeColor="text2" w:themeTint="99"/>
                <w:spacing w:val="20"/>
                <w:sz w:val="28"/>
                <w:szCs w:val="28"/>
              </w:rPr>
              <w:t>²</w:t>
            </w:r>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1</w:t>
            </w:r>
            <w:r w:rsidRPr="00B27684">
              <w:rPr>
                <w:color w:val="548DD4" w:themeColor="text2" w:themeTint="99"/>
                <w:spacing w:val="20"/>
                <w:sz w:val="28"/>
                <w:szCs w:val="28"/>
              </w:rPr>
              <w:t xml:space="preserve"> </w:t>
            </w:r>
            <w:r w:rsidR="00A278EC">
              <w:rPr>
                <w:color w:val="548DD4" w:themeColor="text2" w:themeTint="99"/>
                <w:spacing w:val="20"/>
                <w:sz w:val="28"/>
                <w:szCs w:val="28"/>
              </w:rPr>
              <w:t>U</w:t>
            </w:r>
            <w:r w:rsidRPr="00B27684">
              <w:rPr>
                <w:color w:val="548DD4" w:themeColor="text2" w:themeTint="99"/>
                <w:spacing w:val="20"/>
                <w:sz w:val="28"/>
                <w:szCs w:val="28"/>
                <w:vertAlign w:val="subscript"/>
              </w:rPr>
              <w:t>2</w:t>
            </w:r>
          </w:p>
        </w:tc>
        <w:tc>
          <w:tcPr>
            <w:tcW w:w="745"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1184"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1</w:t>
            </w:r>
            <w:r w:rsidRPr="00B27684">
              <w:rPr>
                <w:color w:val="548DD4" w:themeColor="text2" w:themeTint="99"/>
                <w:spacing w:val="20"/>
                <w:sz w:val="28"/>
                <w:szCs w:val="28"/>
              </w:rPr>
              <w:t xml:space="preserve"> </w:t>
            </w:r>
            <w:proofErr w:type="spellStart"/>
            <w:r w:rsidR="00A278EC">
              <w:rPr>
                <w:color w:val="548DD4" w:themeColor="text2" w:themeTint="99"/>
                <w:spacing w:val="20"/>
                <w:sz w:val="28"/>
                <w:szCs w:val="28"/>
              </w:rPr>
              <w:t>U</w:t>
            </w:r>
            <w:r w:rsidRPr="00B27684">
              <w:rPr>
                <w:color w:val="548DD4" w:themeColor="text2" w:themeTint="99"/>
                <w:spacing w:val="20"/>
                <w:sz w:val="28"/>
                <w:szCs w:val="28"/>
                <w:vertAlign w:val="subscript"/>
              </w:rPr>
              <w:t>k</w:t>
            </w:r>
            <w:proofErr w:type="spellEnd"/>
          </w:p>
        </w:tc>
      </w:tr>
      <w:tr w:rsidR="002203A7" w:rsidRPr="00B27684" w:rsidTr="00B27684">
        <w:trPr>
          <w:tblCellSpacing w:w="20" w:type="dxa"/>
        </w:trPr>
        <w:tc>
          <w:tcPr>
            <w:tcW w:w="1183"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2</w:t>
            </w:r>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2</w:t>
            </w:r>
            <w:r w:rsidRPr="00B27684">
              <w:rPr>
                <w:color w:val="548DD4" w:themeColor="text2" w:themeTint="99"/>
                <w:spacing w:val="20"/>
                <w:sz w:val="28"/>
                <w:szCs w:val="28"/>
              </w:rPr>
              <w:t xml:space="preserve"> </w:t>
            </w:r>
            <w:r w:rsidR="00A278EC">
              <w:rPr>
                <w:color w:val="548DD4" w:themeColor="text2" w:themeTint="99"/>
                <w:spacing w:val="20"/>
                <w:sz w:val="28"/>
                <w:szCs w:val="28"/>
              </w:rPr>
              <w:t>U</w:t>
            </w:r>
            <w:r w:rsidRPr="00B27684">
              <w:rPr>
                <w:color w:val="548DD4" w:themeColor="text2" w:themeTint="99"/>
                <w:spacing w:val="20"/>
                <w:sz w:val="28"/>
                <w:szCs w:val="28"/>
                <w:vertAlign w:val="subscript"/>
              </w:rPr>
              <w:t>1</w:t>
            </w:r>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2</w:t>
            </w:r>
            <w:r w:rsidRPr="00B27684">
              <w:rPr>
                <w:color w:val="548DD4" w:themeColor="text2" w:themeTint="99"/>
                <w:spacing w:val="20"/>
                <w:sz w:val="28"/>
                <w:szCs w:val="28"/>
              </w:rPr>
              <w:t>²</w:t>
            </w:r>
          </w:p>
        </w:tc>
        <w:tc>
          <w:tcPr>
            <w:tcW w:w="745"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1184"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2</w:t>
            </w:r>
            <w:r w:rsidRPr="00B27684">
              <w:rPr>
                <w:color w:val="548DD4" w:themeColor="text2" w:themeTint="99"/>
                <w:spacing w:val="20"/>
                <w:sz w:val="28"/>
                <w:szCs w:val="28"/>
              </w:rPr>
              <w:t xml:space="preserve"> </w:t>
            </w:r>
            <w:proofErr w:type="spellStart"/>
            <w:r w:rsidR="00A278EC">
              <w:rPr>
                <w:color w:val="548DD4" w:themeColor="text2" w:themeTint="99"/>
                <w:spacing w:val="20"/>
                <w:sz w:val="28"/>
                <w:szCs w:val="28"/>
              </w:rPr>
              <w:t>U</w:t>
            </w:r>
            <w:r w:rsidRPr="00B27684">
              <w:rPr>
                <w:color w:val="548DD4" w:themeColor="text2" w:themeTint="99"/>
                <w:spacing w:val="20"/>
                <w:sz w:val="28"/>
                <w:szCs w:val="28"/>
                <w:vertAlign w:val="subscript"/>
              </w:rPr>
              <w:t>k</w:t>
            </w:r>
            <w:proofErr w:type="spellEnd"/>
          </w:p>
        </w:tc>
      </w:tr>
      <w:tr w:rsidR="002203A7" w:rsidRPr="00B27684" w:rsidTr="00B27684">
        <w:trPr>
          <w:tblCellSpacing w:w="20" w:type="dxa"/>
        </w:trPr>
        <w:tc>
          <w:tcPr>
            <w:tcW w:w="1183"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1206"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1206"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745"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1184"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r>
      <w:tr w:rsidR="002203A7" w:rsidRPr="00B27684" w:rsidTr="00B27684">
        <w:trPr>
          <w:tblCellSpacing w:w="20" w:type="dxa"/>
        </w:trPr>
        <w:tc>
          <w:tcPr>
            <w:tcW w:w="1183"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proofErr w:type="spellStart"/>
            <w:r w:rsidR="00A278EC">
              <w:rPr>
                <w:color w:val="548DD4" w:themeColor="text2" w:themeTint="99"/>
                <w:spacing w:val="20"/>
                <w:sz w:val="28"/>
                <w:szCs w:val="28"/>
              </w:rPr>
              <w:t>U</w:t>
            </w:r>
            <w:r w:rsidRPr="00B27684">
              <w:rPr>
                <w:color w:val="548DD4" w:themeColor="text2" w:themeTint="99"/>
                <w:spacing w:val="20"/>
                <w:sz w:val="28"/>
                <w:szCs w:val="28"/>
                <w:vertAlign w:val="subscript"/>
              </w:rPr>
              <w:t>k</w:t>
            </w:r>
            <w:proofErr w:type="spellEnd"/>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proofErr w:type="spellStart"/>
            <w:r w:rsidR="00A278EC">
              <w:rPr>
                <w:color w:val="548DD4" w:themeColor="text2" w:themeTint="99"/>
                <w:spacing w:val="20"/>
                <w:sz w:val="28"/>
                <w:szCs w:val="28"/>
              </w:rPr>
              <w:t>U</w:t>
            </w:r>
            <w:r w:rsidRPr="00B27684">
              <w:rPr>
                <w:color w:val="548DD4" w:themeColor="text2" w:themeTint="99"/>
                <w:spacing w:val="20"/>
                <w:sz w:val="28"/>
                <w:szCs w:val="28"/>
                <w:vertAlign w:val="subscript"/>
              </w:rPr>
              <w:t>k</w:t>
            </w:r>
            <w:proofErr w:type="spellEnd"/>
            <w:r w:rsidRPr="00B27684">
              <w:rPr>
                <w:color w:val="548DD4" w:themeColor="text2" w:themeTint="99"/>
                <w:spacing w:val="20"/>
                <w:sz w:val="28"/>
                <w:szCs w:val="28"/>
              </w:rPr>
              <w:t xml:space="preserve"> </w:t>
            </w:r>
            <w:r w:rsidR="00A278EC">
              <w:rPr>
                <w:color w:val="548DD4" w:themeColor="text2" w:themeTint="99"/>
                <w:spacing w:val="20"/>
                <w:sz w:val="28"/>
                <w:szCs w:val="28"/>
              </w:rPr>
              <w:t>U</w:t>
            </w:r>
            <w:r w:rsidRPr="00B27684">
              <w:rPr>
                <w:color w:val="548DD4" w:themeColor="text2" w:themeTint="99"/>
                <w:spacing w:val="20"/>
                <w:sz w:val="28"/>
                <w:szCs w:val="28"/>
                <w:vertAlign w:val="subscript"/>
              </w:rPr>
              <w:t>1</w:t>
            </w:r>
          </w:p>
        </w:tc>
        <w:tc>
          <w:tcPr>
            <w:tcW w:w="1206"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proofErr w:type="spellStart"/>
            <w:r w:rsidR="00A278EC">
              <w:rPr>
                <w:color w:val="548DD4" w:themeColor="text2" w:themeTint="99"/>
                <w:spacing w:val="20"/>
                <w:sz w:val="28"/>
                <w:szCs w:val="28"/>
              </w:rPr>
              <w:t>U</w:t>
            </w:r>
            <w:r w:rsidRPr="00B27684">
              <w:rPr>
                <w:color w:val="548DD4" w:themeColor="text2" w:themeTint="99"/>
                <w:spacing w:val="20"/>
                <w:sz w:val="28"/>
                <w:szCs w:val="28"/>
                <w:vertAlign w:val="subscript"/>
              </w:rPr>
              <w:t>k</w:t>
            </w:r>
            <w:proofErr w:type="spellEnd"/>
            <w:r w:rsidRPr="00B27684">
              <w:rPr>
                <w:color w:val="548DD4" w:themeColor="text2" w:themeTint="99"/>
                <w:spacing w:val="20"/>
                <w:sz w:val="28"/>
                <w:szCs w:val="28"/>
              </w:rPr>
              <w:t xml:space="preserve"> </w:t>
            </w:r>
            <w:r w:rsidR="00A278EC">
              <w:rPr>
                <w:color w:val="548DD4" w:themeColor="text2" w:themeTint="99"/>
                <w:spacing w:val="20"/>
                <w:sz w:val="28"/>
                <w:szCs w:val="28"/>
              </w:rPr>
              <w:t>U</w:t>
            </w:r>
            <w:r w:rsidRPr="00B27684">
              <w:rPr>
                <w:color w:val="548DD4" w:themeColor="text2" w:themeTint="99"/>
                <w:spacing w:val="20"/>
                <w:sz w:val="28"/>
                <w:szCs w:val="28"/>
                <w:vertAlign w:val="subscript"/>
              </w:rPr>
              <w:t>2</w:t>
            </w:r>
          </w:p>
        </w:tc>
        <w:tc>
          <w:tcPr>
            <w:tcW w:w="745" w:type="dxa"/>
          </w:tcPr>
          <w:p w:rsidR="002203A7" w:rsidRPr="00B27684" w:rsidRDefault="002203A7" w:rsidP="00B27684">
            <w:pPr>
              <w:rPr>
                <w:color w:val="548DD4" w:themeColor="text2" w:themeTint="99"/>
                <w:spacing w:val="20"/>
                <w:sz w:val="28"/>
                <w:szCs w:val="28"/>
              </w:rPr>
            </w:pPr>
            <w:r w:rsidRPr="00B27684">
              <w:rPr>
                <w:color w:val="548DD4" w:themeColor="text2" w:themeTint="99"/>
                <w:spacing w:val="20"/>
                <w:sz w:val="28"/>
                <w:szCs w:val="28"/>
              </w:rPr>
              <w:t>….</w:t>
            </w:r>
          </w:p>
        </w:tc>
        <w:tc>
          <w:tcPr>
            <w:tcW w:w="1184" w:type="dxa"/>
          </w:tcPr>
          <w:p w:rsidR="002203A7" w:rsidRPr="00B27684" w:rsidRDefault="002203A7" w:rsidP="00A278EC">
            <w:pPr>
              <w:rPr>
                <w:color w:val="548DD4" w:themeColor="text2" w:themeTint="99"/>
                <w:spacing w:val="20"/>
                <w:sz w:val="28"/>
                <w:szCs w:val="28"/>
              </w:rPr>
            </w:pPr>
            <w:r w:rsidRPr="00B27684">
              <w:rPr>
                <w:color w:val="548DD4" w:themeColor="text2" w:themeTint="99"/>
                <w:spacing w:val="20"/>
                <w:sz w:val="28"/>
                <w:szCs w:val="28"/>
              </w:rPr>
              <w:sym w:font="Symbol" w:char="F053"/>
            </w:r>
            <w:r w:rsidR="00A278EC">
              <w:rPr>
                <w:color w:val="548DD4" w:themeColor="text2" w:themeTint="99"/>
                <w:spacing w:val="20"/>
                <w:sz w:val="28"/>
                <w:szCs w:val="28"/>
              </w:rPr>
              <w:t>U</w:t>
            </w:r>
            <w:r w:rsidRPr="00B27684">
              <w:rPr>
                <w:color w:val="548DD4" w:themeColor="text2" w:themeTint="99"/>
                <w:spacing w:val="20"/>
                <w:sz w:val="28"/>
                <w:szCs w:val="28"/>
                <w:vertAlign w:val="subscript"/>
              </w:rPr>
              <w:t>k</w:t>
            </w:r>
            <w:r w:rsidRPr="00B27684">
              <w:rPr>
                <w:color w:val="548DD4" w:themeColor="text2" w:themeTint="99"/>
                <w:spacing w:val="20"/>
                <w:sz w:val="28"/>
                <w:szCs w:val="28"/>
              </w:rPr>
              <w:t>²</w:t>
            </w:r>
          </w:p>
        </w:tc>
      </w:tr>
    </w:tbl>
    <w:p w:rsidR="00946B9F" w:rsidRPr="00B27684" w:rsidRDefault="00946B9F"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8C3785" w:rsidRPr="00B27684" w:rsidRDefault="008C3785" w:rsidP="00D0490D">
      <w:pPr>
        <w:spacing w:before="15" w:after="15" w:line="240" w:lineRule="auto"/>
        <w:rPr>
          <w:rFonts w:ascii="Verdana" w:hAnsi="Verdana"/>
          <w:color w:val="548DD4" w:themeColor="text2" w:themeTint="99"/>
          <w:sz w:val="18"/>
          <w:szCs w:val="18"/>
        </w:rPr>
      </w:pPr>
    </w:p>
    <w:p w:rsidR="0006742D" w:rsidRDefault="0006742D" w:rsidP="0006742D">
      <w:pPr>
        <w:spacing w:before="15" w:after="15" w:line="240" w:lineRule="auto"/>
        <w:rPr>
          <w:rFonts w:ascii="Verdana" w:hAnsi="Verdana"/>
          <w:b/>
          <w:sz w:val="18"/>
          <w:szCs w:val="18"/>
          <w:u w:val="single"/>
        </w:rPr>
      </w:pPr>
      <w:r w:rsidRPr="005B38BF">
        <w:rPr>
          <w:rFonts w:ascii="Verdana" w:hAnsi="Verdana"/>
          <w:b/>
          <w:sz w:val="18"/>
          <w:szCs w:val="18"/>
          <w:u w:val="single"/>
        </w:rPr>
        <w:t xml:space="preserve">Exercice </w:t>
      </w:r>
      <w:r>
        <w:rPr>
          <w:rFonts w:ascii="Verdana" w:hAnsi="Verdana"/>
          <w:b/>
          <w:sz w:val="18"/>
          <w:szCs w:val="18"/>
          <w:u w:val="single"/>
        </w:rPr>
        <w:t>de réflexion</w:t>
      </w:r>
      <w:r w:rsidRPr="005B38BF">
        <w:rPr>
          <w:rFonts w:ascii="Verdana" w:hAnsi="Verdana"/>
          <w:b/>
          <w:sz w:val="18"/>
          <w:szCs w:val="18"/>
          <w:u w:val="single"/>
        </w:rPr>
        <w:t xml:space="preserve"> (</w:t>
      </w:r>
      <w:r>
        <w:rPr>
          <w:rFonts w:ascii="Verdana" w:hAnsi="Verdana"/>
          <w:b/>
          <w:sz w:val="18"/>
          <w:szCs w:val="18"/>
          <w:u w:val="single"/>
        </w:rPr>
        <w:t>4</w:t>
      </w:r>
      <w:r w:rsidRPr="005B38BF">
        <w:rPr>
          <w:rFonts w:ascii="Verdana" w:hAnsi="Verdana"/>
          <w:b/>
          <w:sz w:val="18"/>
          <w:szCs w:val="18"/>
          <w:u w:val="single"/>
        </w:rPr>
        <w:t>points)</w:t>
      </w:r>
      <w:r>
        <w:rPr>
          <w:rFonts w:ascii="Verdana" w:hAnsi="Verdana"/>
          <w:b/>
          <w:sz w:val="18"/>
          <w:szCs w:val="18"/>
          <w:u w:val="single"/>
        </w:rPr>
        <w:t xml:space="preserve"> (10 min) :</w:t>
      </w:r>
    </w:p>
    <w:p w:rsidR="0006742D" w:rsidRDefault="0006742D" w:rsidP="0006742D">
      <w:pPr>
        <w:spacing w:before="15" w:after="15" w:line="240" w:lineRule="auto"/>
        <w:rPr>
          <w:rFonts w:ascii="Verdana" w:hAnsi="Verdana"/>
          <w:i/>
          <w:sz w:val="18"/>
          <w:szCs w:val="18"/>
        </w:rPr>
      </w:pPr>
      <w:r w:rsidRPr="00C41292">
        <w:rPr>
          <w:rFonts w:ascii="Verdana" w:hAnsi="Verdana"/>
          <w:i/>
          <w:sz w:val="18"/>
          <w:szCs w:val="18"/>
        </w:rPr>
        <w:t>Toutes traces de recherches</w:t>
      </w:r>
      <w:r>
        <w:rPr>
          <w:rFonts w:ascii="Verdana" w:hAnsi="Verdana"/>
          <w:i/>
          <w:sz w:val="18"/>
          <w:szCs w:val="18"/>
        </w:rPr>
        <w:t>,</w:t>
      </w:r>
      <w:r w:rsidRPr="00C41292">
        <w:rPr>
          <w:rFonts w:ascii="Verdana" w:hAnsi="Verdana"/>
          <w:i/>
          <w:sz w:val="18"/>
          <w:szCs w:val="18"/>
        </w:rPr>
        <w:t xml:space="preserve"> même infructueuses</w:t>
      </w:r>
      <w:r>
        <w:rPr>
          <w:rFonts w:ascii="Verdana" w:hAnsi="Verdana"/>
          <w:i/>
          <w:sz w:val="18"/>
          <w:szCs w:val="18"/>
        </w:rPr>
        <w:t>,</w:t>
      </w:r>
      <w:r w:rsidRPr="00C41292">
        <w:rPr>
          <w:rFonts w:ascii="Verdana" w:hAnsi="Verdana"/>
          <w:i/>
          <w:sz w:val="18"/>
          <w:szCs w:val="18"/>
        </w:rPr>
        <w:t xml:space="preserve">  seront prises en compte dans la c</w:t>
      </w:r>
      <w:r>
        <w:rPr>
          <w:rFonts w:ascii="Verdana" w:hAnsi="Verdana"/>
          <w:i/>
          <w:sz w:val="18"/>
          <w:szCs w:val="18"/>
        </w:rPr>
        <w:t>o</w:t>
      </w:r>
      <w:r w:rsidRPr="00C41292">
        <w:rPr>
          <w:rFonts w:ascii="Verdana" w:hAnsi="Verdana"/>
          <w:i/>
          <w:sz w:val="18"/>
          <w:szCs w:val="18"/>
        </w:rPr>
        <w:t>rrection de l’exercice.</w:t>
      </w:r>
    </w:p>
    <w:p w:rsidR="006D78C7" w:rsidRPr="006D78C7" w:rsidRDefault="006D78C7" w:rsidP="0006742D">
      <w:pPr>
        <w:spacing w:before="15" w:after="15" w:line="240" w:lineRule="auto"/>
        <w:rPr>
          <w:rFonts w:ascii="Verdana" w:hAnsi="Verdana"/>
          <w:sz w:val="18"/>
          <w:szCs w:val="18"/>
        </w:rPr>
      </w:pPr>
      <w:r>
        <w:rPr>
          <w:rFonts w:ascii="Verdana" w:hAnsi="Verdana"/>
          <w:sz w:val="18"/>
          <w:szCs w:val="18"/>
        </w:rPr>
        <w:t>S</w:t>
      </w:r>
      <w:r w:rsidRPr="006D78C7">
        <w:rPr>
          <w:rFonts w:ascii="Verdana" w:hAnsi="Verdana"/>
          <w:sz w:val="18"/>
          <w:szCs w:val="18"/>
        </w:rPr>
        <w:t xml:space="preserve">oit </w:t>
      </w:r>
      <w:r w:rsidR="00475D73">
        <w:rPr>
          <w:rFonts w:ascii="Verdana" w:hAnsi="Verdana"/>
          <w:sz w:val="18"/>
          <w:szCs w:val="18"/>
        </w:rPr>
        <w:t>le plan</w:t>
      </w:r>
      <w:r w:rsidRPr="006D78C7">
        <w:rPr>
          <w:rFonts w:ascii="Verdana" w:hAnsi="Verdana"/>
          <w:sz w:val="18"/>
          <w:szCs w:val="18"/>
        </w:rPr>
        <w:t xml:space="preserve"> expérimental</w:t>
      </w:r>
      <w:r w:rsidR="00684F5D">
        <w:rPr>
          <w:rFonts w:ascii="Verdana" w:hAnsi="Verdana"/>
          <w:sz w:val="18"/>
          <w:szCs w:val="18"/>
        </w:rPr>
        <w:t xml:space="preserve"> associé au modèle : </w:t>
      </w:r>
      <m:oMath>
        <m:acc>
          <m:accPr>
            <m:ctrlPr>
              <w:rPr>
                <w:rFonts w:ascii="Cambria Math" w:hAnsi="Cambria Math"/>
                <w:i/>
                <w:sz w:val="24"/>
                <w:szCs w:val="24"/>
              </w:rPr>
            </m:ctrlPr>
          </m:accPr>
          <m:e>
            <m:r>
              <w:rPr>
                <w:rFonts w:ascii="Cambria Math" w:hAnsi="Cambria Math"/>
                <w:sz w:val="24"/>
                <w:szCs w:val="24"/>
              </w:rPr>
              <m:t>yi</m:t>
            </m:r>
          </m:e>
        </m:acc>
      </m:oMath>
      <w:r w:rsidR="00684F5D">
        <w:rPr>
          <w:rFonts w:ascii="Verdana" w:eastAsiaTheme="minorEastAsia" w:hAnsi="Verdana"/>
          <w:sz w:val="18"/>
          <w:szCs w:val="18"/>
        </w:rPr>
        <w:t xml:space="preserve"> = </w:t>
      </w:r>
      <w:r w:rsidR="00684F5D" w:rsidRPr="00684F5D">
        <w:rPr>
          <w:rFonts w:ascii="Symbol" w:eastAsiaTheme="minorEastAsia" w:hAnsi="Symbol"/>
        </w:rPr>
        <w:t></w:t>
      </w:r>
      <w:r w:rsidR="00684F5D" w:rsidRPr="00684F5D">
        <w:rPr>
          <w:rFonts w:ascii="Verdana" w:eastAsiaTheme="minorEastAsia" w:hAnsi="Verdana"/>
          <w:vertAlign w:val="subscript"/>
        </w:rPr>
        <w:t>0</w:t>
      </w:r>
      <w:r w:rsidR="00684F5D" w:rsidRPr="00684F5D">
        <w:rPr>
          <w:rFonts w:ascii="Verdana" w:eastAsiaTheme="minorEastAsia" w:hAnsi="Verdana"/>
        </w:rPr>
        <w:t xml:space="preserve"> + </w:t>
      </w:r>
      <w:r w:rsidR="00684F5D" w:rsidRPr="00684F5D">
        <w:rPr>
          <w:rFonts w:ascii="Symbol" w:eastAsiaTheme="minorEastAsia" w:hAnsi="Symbol"/>
        </w:rPr>
        <w:t></w:t>
      </w:r>
      <w:r w:rsidR="00684F5D" w:rsidRPr="00684F5D">
        <w:rPr>
          <w:rFonts w:ascii="Verdana" w:eastAsiaTheme="minorEastAsia" w:hAnsi="Verdana"/>
          <w:vertAlign w:val="subscript"/>
        </w:rPr>
        <w:t>1</w:t>
      </w:r>
      <w:r w:rsidR="00684F5D" w:rsidRPr="00684F5D">
        <w:rPr>
          <w:rFonts w:ascii="Verdana" w:eastAsiaTheme="minorEastAsia" w:hAnsi="Verdana"/>
        </w:rPr>
        <w:t xml:space="preserve"> U</w:t>
      </w:r>
      <w:r w:rsidR="00684F5D" w:rsidRPr="00684F5D">
        <w:rPr>
          <w:rFonts w:ascii="Verdana" w:eastAsiaTheme="minorEastAsia" w:hAnsi="Verdana"/>
          <w:vertAlign w:val="subscript"/>
        </w:rPr>
        <w:t>i1</w:t>
      </w:r>
      <w:r w:rsidR="00684F5D" w:rsidRPr="00684F5D">
        <w:rPr>
          <w:rFonts w:ascii="Verdana" w:eastAsiaTheme="minorEastAsia" w:hAnsi="Verdana"/>
        </w:rPr>
        <w:t xml:space="preserve"> + </w:t>
      </w:r>
      <w:r w:rsidR="00684F5D" w:rsidRPr="00684F5D">
        <w:rPr>
          <w:rFonts w:ascii="Symbol" w:eastAsiaTheme="minorEastAsia" w:hAnsi="Symbol"/>
        </w:rPr>
        <w:t></w:t>
      </w:r>
      <w:r w:rsidR="00684F5D" w:rsidRPr="00684F5D">
        <w:rPr>
          <w:rFonts w:ascii="Verdana" w:eastAsiaTheme="minorEastAsia" w:hAnsi="Verdana"/>
          <w:vertAlign w:val="subscript"/>
        </w:rPr>
        <w:t>2</w:t>
      </w:r>
      <w:r w:rsidR="00684F5D" w:rsidRPr="00684F5D">
        <w:rPr>
          <w:rFonts w:ascii="Verdana" w:eastAsiaTheme="minorEastAsia" w:hAnsi="Verdana"/>
        </w:rPr>
        <w:t xml:space="preserve"> U</w:t>
      </w:r>
      <w:r w:rsidR="00684F5D" w:rsidRPr="00684F5D">
        <w:rPr>
          <w:rFonts w:ascii="Verdana" w:eastAsiaTheme="minorEastAsia" w:hAnsi="Verdana"/>
          <w:vertAlign w:val="subscript"/>
        </w:rPr>
        <w:t>i2</w:t>
      </w:r>
      <w:r w:rsidR="00684F5D" w:rsidRPr="00684F5D">
        <w:rPr>
          <w:rFonts w:ascii="Verdana" w:eastAsiaTheme="minorEastAsia" w:hAnsi="Verdana"/>
        </w:rPr>
        <w:t xml:space="preserve"> + </w:t>
      </w:r>
      <w:r w:rsidR="00684F5D" w:rsidRPr="00684F5D">
        <w:rPr>
          <w:rFonts w:ascii="Symbol" w:eastAsiaTheme="minorEastAsia" w:hAnsi="Symbol"/>
        </w:rPr>
        <w:t></w:t>
      </w:r>
      <w:r w:rsidR="00684F5D" w:rsidRPr="00684F5D">
        <w:rPr>
          <w:rFonts w:ascii="Verdana" w:eastAsiaTheme="minorEastAsia" w:hAnsi="Verdana"/>
          <w:vertAlign w:val="subscript"/>
        </w:rPr>
        <w:t>3</w:t>
      </w:r>
      <w:r w:rsidR="00684F5D" w:rsidRPr="00684F5D">
        <w:rPr>
          <w:rFonts w:ascii="Verdana" w:eastAsiaTheme="minorEastAsia" w:hAnsi="Verdana"/>
        </w:rPr>
        <w:t xml:space="preserve"> U</w:t>
      </w:r>
      <w:r w:rsidR="00684F5D" w:rsidRPr="00475D73">
        <w:rPr>
          <w:rFonts w:ascii="Verdana" w:eastAsiaTheme="minorEastAsia" w:hAnsi="Verdana"/>
          <w:vertAlign w:val="subscript"/>
        </w:rPr>
        <w:t>i</w:t>
      </w:r>
      <w:r w:rsidR="00684F5D" w:rsidRPr="00684F5D">
        <w:rPr>
          <w:rFonts w:ascii="Verdana" w:eastAsiaTheme="minorEastAsia" w:hAnsi="Verdana"/>
          <w:vertAlign w:val="subscript"/>
        </w:rPr>
        <w:t>3</w:t>
      </w:r>
    </w:p>
    <w:p w:rsidR="006D78C7" w:rsidRDefault="006D78C7" w:rsidP="0006742D">
      <w:pPr>
        <w:spacing w:before="15" w:after="15" w:line="240" w:lineRule="auto"/>
        <w:rPr>
          <w:rFonts w:ascii="Verdana" w:hAnsi="Verdana"/>
          <w:i/>
          <w:sz w:val="18"/>
          <w:szCs w:val="18"/>
        </w:rPr>
      </w:pPr>
    </w:p>
    <w:tbl>
      <w:tblPr>
        <w:tblW w:w="4800" w:type="dxa"/>
        <w:tblInd w:w="55" w:type="dxa"/>
        <w:tblCellMar>
          <w:left w:w="70" w:type="dxa"/>
          <w:right w:w="70" w:type="dxa"/>
        </w:tblCellMar>
        <w:tblLook w:val="04A0" w:firstRow="1" w:lastRow="0" w:firstColumn="1" w:lastColumn="0" w:noHBand="0" w:noVBand="1"/>
      </w:tblPr>
      <w:tblGrid>
        <w:gridCol w:w="1200"/>
        <w:gridCol w:w="1200"/>
        <w:gridCol w:w="1200"/>
        <w:gridCol w:w="1200"/>
      </w:tblGrid>
      <w:tr w:rsidR="003A75A8" w:rsidRPr="006D78C7" w:rsidTr="003A75A8">
        <w:trPr>
          <w:trHeight w:val="300"/>
        </w:trPr>
        <w:tc>
          <w:tcPr>
            <w:tcW w:w="1200" w:type="dxa"/>
            <w:tcBorders>
              <w:top w:val="single" w:sz="4" w:space="0" w:color="auto"/>
              <w:left w:val="single" w:sz="4" w:space="0" w:color="auto"/>
              <w:bottom w:val="single" w:sz="4" w:space="0" w:color="auto"/>
              <w:right w:val="single" w:sz="4" w:space="0" w:color="auto"/>
            </w:tcBorders>
          </w:tcPr>
          <w:p w:rsidR="003A75A8"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essai</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U1 : </w:t>
            </w:r>
            <w:r w:rsidRPr="006D78C7">
              <w:rPr>
                <w:rFonts w:ascii="Calibri" w:eastAsia="Times New Roman" w:hAnsi="Calibri" w:cs="Times New Roman"/>
                <w:color w:val="000000"/>
                <w:lang w:eastAsia="fr-FR"/>
              </w:rPr>
              <w:t>t (min)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U2 : </w:t>
            </w:r>
            <w:r w:rsidRPr="006D78C7">
              <w:rPr>
                <w:rFonts w:ascii="Calibri" w:eastAsia="Times New Roman" w:hAnsi="Calibri" w:cs="Times New Roman"/>
                <w:color w:val="000000"/>
                <w:lang w:eastAsia="fr-FR"/>
              </w:rPr>
              <w:t>pH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U3 : </w:t>
            </w:r>
            <w:r w:rsidRPr="006D78C7">
              <w:rPr>
                <w:rFonts w:ascii="Calibri" w:eastAsia="Times New Roman" w:hAnsi="Calibri" w:cs="Times New Roman"/>
                <w:color w:val="000000"/>
                <w:lang w:eastAsia="fr-FR"/>
              </w:rPr>
              <w:t>T° (°C)</w:t>
            </w:r>
          </w:p>
        </w:tc>
      </w:tr>
      <w:tr w:rsidR="003A75A8" w:rsidRPr="006D78C7" w:rsidTr="003A75A8">
        <w:trPr>
          <w:trHeight w:val="300"/>
        </w:trPr>
        <w:tc>
          <w:tcPr>
            <w:tcW w:w="1200" w:type="dxa"/>
            <w:tcBorders>
              <w:top w:val="nil"/>
              <w:left w:val="single" w:sz="4" w:space="0" w:color="auto"/>
              <w:bottom w:val="single" w:sz="4" w:space="0" w:color="auto"/>
              <w:right w:val="single" w:sz="4" w:space="0" w:color="auto"/>
            </w:tcBorders>
          </w:tcPr>
          <w:p w:rsidR="003A75A8" w:rsidRPr="006D78C7"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220</w:t>
            </w:r>
          </w:p>
        </w:tc>
      </w:tr>
      <w:tr w:rsidR="003A75A8" w:rsidRPr="006D78C7" w:rsidTr="003A75A8">
        <w:trPr>
          <w:trHeight w:val="300"/>
        </w:trPr>
        <w:tc>
          <w:tcPr>
            <w:tcW w:w="1200" w:type="dxa"/>
            <w:tcBorders>
              <w:top w:val="nil"/>
              <w:left w:val="single" w:sz="4" w:space="0" w:color="auto"/>
              <w:bottom w:val="single" w:sz="4" w:space="0" w:color="auto"/>
              <w:right w:val="single" w:sz="4" w:space="0" w:color="auto"/>
            </w:tcBorders>
          </w:tcPr>
          <w:p w:rsidR="003A75A8" w:rsidRPr="006D78C7"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218</w:t>
            </w:r>
          </w:p>
        </w:tc>
      </w:tr>
      <w:tr w:rsidR="003A75A8" w:rsidRPr="006D78C7" w:rsidTr="003A75A8">
        <w:trPr>
          <w:trHeight w:val="300"/>
        </w:trPr>
        <w:tc>
          <w:tcPr>
            <w:tcW w:w="1200" w:type="dxa"/>
            <w:tcBorders>
              <w:top w:val="nil"/>
              <w:left w:val="single" w:sz="4" w:space="0" w:color="auto"/>
              <w:bottom w:val="single" w:sz="4" w:space="0" w:color="auto"/>
              <w:right w:val="single" w:sz="4" w:space="0" w:color="auto"/>
            </w:tcBorders>
          </w:tcPr>
          <w:p w:rsidR="003A75A8" w:rsidRPr="006D78C7"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4</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218</w:t>
            </w:r>
          </w:p>
        </w:tc>
      </w:tr>
      <w:tr w:rsidR="003A75A8" w:rsidRPr="006D78C7" w:rsidTr="00B27684">
        <w:trPr>
          <w:trHeight w:val="300"/>
        </w:trPr>
        <w:tc>
          <w:tcPr>
            <w:tcW w:w="1200" w:type="dxa"/>
            <w:tcBorders>
              <w:top w:val="nil"/>
              <w:left w:val="single" w:sz="4" w:space="0" w:color="auto"/>
              <w:bottom w:val="single" w:sz="4" w:space="0" w:color="auto"/>
              <w:right w:val="single" w:sz="4" w:space="0" w:color="auto"/>
            </w:tcBorders>
          </w:tcPr>
          <w:p w:rsidR="003A75A8" w:rsidRPr="006D78C7" w:rsidRDefault="003A75A8" w:rsidP="006D78C7">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4</w:t>
            </w:r>
          </w:p>
        </w:tc>
        <w:tc>
          <w:tcPr>
            <w:tcW w:w="1200" w:type="dxa"/>
            <w:tcBorders>
              <w:top w:val="nil"/>
              <w:left w:val="nil"/>
              <w:bottom w:val="single" w:sz="4" w:space="0" w:color="auto"/>
              <w:right w:val="single" w:sz="4" w:space="0" w:color="auto"/>
            </w:tcBorders>
            <w:shd w:val="clear" w:color="auto" w:fill="auto"/>
            <w:noWrap/>
            <w:vAlign w:val="bottom"/>
            <w:hideMark/>
          </w:tcPr>
          <w:p w:rsidR="003A75A8" w:rsidRPr="006D78C7" w:rsidRDefault="003A75A8" w:rsidP="006D78C7">
            <w:pPr>
              <w:spacing w:after="0" w:line="240" w:lineRule="auto"/>
              <w:jc w:val="center"/>
              <w:rPr>
                <w:rFonts w:ascii="Calibri" w:eastAsia="Times New Roman" w:hAnsi="Calibri" w:cs="Times New Roman"/>
                <w:color w:val="000000"/>
                <w:lang w:eastAsia="fr-FR"/>
              </w:rPr>
            </w:pPr>
            <w:r w:rsidRPr="006D78C7">
              <w:rPr>
                <w:rFonts w:ascii="Calibri" w:eastAsia="Times New Roman" w:hAnsi="Calibri" w:cs="Times New Roman"/>
                <w:color w:val="000000"/>
                <w:lang w:eastAsia="fr-FR"/>
              </w:rPr>
              <w:t>220</w:t>
            </w:r>
          </w:p>
        </w:tc>
      </w:tr>
      <w:tr w:rsidR="00B27684" w:rsidRPr="00B27684" w:rsidTr="00B27684">
        <w:trPr>
          <w:trHeight w:val="300"/>
        </w:trPr>
        <w:tc>
          <w:tcPr>
            <w:tcW w:w="1200" w:type="dxa"/>
            <w:tcBorders>
              <w:top w:val="single" w:sz="4" w:space="0" w:color="auto"/>
              <w:left w:val="single" w:sz="4" w:space="0" w:color="auto"/>
              <w:bottom w:val="single" w:sz="4" w:space="0" w:color="auto"/>
              <w:right w:val="single" w:sz="4" w:space="0" w:color="auto"/>
            </w:tcBorders>
          </w:tcPr>
          <w:p w:rsidR="00B27684" w:rsidRPr="00B27684" w:rsidRDefault="00B27684" w:rsidP="00B27684">
            <w:pPr>
              <w:spacing w:after="0" w:line="240" w:lineRule="auto"/>
              <w:jc w:val="center"/>
              <w:rPr>
                <w:rFonts w:ascii="Calibri" w:eastAsia="Times New Roman" w:hAnsi="Calibri" w:cs="Times New Roman"/>
                <w:color w:val="548DD4" w:themeColor="text2" w:themeTint="99"/>
                <w:sz w:val="16"/>
                <w:szCs w:val="16"/>
                <w:lang w:eastAsia="fr-FR"/>
              </w:rPr>
            </w:pPr>
            <w:r w:rsidRPr="00B27684">
              <w:rPr>
                <w:rFonts w:ascii="Calibri" w:eastAsia="Times New Roman" w:hAnsi="Calibri" w:cs="Times New Roman"/>
                <w:color w:val="548DD4" w:themeColor="text2" w:themeTint="99"/>
                <w:sz w:val="16"/>
                <w:szCs w:val="16"/>
                <w:lang w:eastAsia="fr-FR"/>
              </w:rPr>
              <w:t xml:space="preserve">Moyenne </w:t>
            </w:r>
            <w:proofErr w:type="spellStart"/>
            <w:r w:rsidRPr="00B27684">
              <w:rPr>
                <w:rFonts w:ascii="Calibri" w:eastAsia="Times New Roman" w:hAnsi="Calibri" w:cs="Times New Roman"/>
                <w:color w:val="548DD4" w:themeColor="text2" w:themeTint="99"/>
                <w:sz w:val="16"/>
                <w:szCs w:val="16"/>
                <w:lang w:eastAsia="fr-FR"/>
              </w:rPr>
              <w:t>Uoj</w:t>
            </w:r>
            <w:proofErr w:type="spellEnd"/>
            <w:r w:rsidRPr="00B27684">
              <w:rPr>
                <w:rFonts w:ascii="Calibri" w:eastAsia="Times New Roman" w:hAnsi="Calibri" w:cs="Times New Roman"/>
                <w:color w:val="548DD4" w:themeColor="text2" w:themeTint="99"/>
                <w:sz w:val="16"/>
                <w:szCs w:val="16"/>
                <w:lang w:eastAsia="fr-FR"/>
              </w:rPr>
              <w:t xml:space="preserve">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684" w:rsidRPr="00B27684" w:rsidRDefault="00B27684" w:rsidP="006D78C7">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 xml:space="preserve">11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27684" w:rsidRPr="00B27684" w:rsidRDefault="00B27684" w:rsidP="006D78C7">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27684" w:rsidRPr="00B27684" w:rsidRDefault="00B27684" w:rsidP="006D78C7">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219</w:t>
            </w:r>
          </w:p>
        </w:tc>
      </w:tr>
      <w:tr w:rsidR="00B27684" w:rsidRPr="00B27684" w:rsidTr="00B27684">
        <w:trPr>
          <w:trHeight w:val="300"/>
        </w:trPr>
        <w:tc>
          <w:tcPr>
            <w:tcW w:w="1200" w:type="dxa"/>
            <w:tcBorders>
              <w:top w:val="single" w:sz="4" w:space="0" w:color="auto"/>
              <w:left w:val="single" w:sz="4" w:space="0" w:color="auto"/>
              <w:bottom w:val="single" w:sz="4" w:space="0" w:color="auto"/>
              <w:right w:val="single" w:sz="4" w:space="0" w:color="auto"/>
            </w:tcBorders>
          </w:tcPr>
          <w:p w:rsidR="00B27684" w:rsidRPr="00B27684" w:rsidRDefault="00B27684" w:rsidP="006D78C7">
            <w:pPr>
              <w:spacing w:after="0" w:line="240" w:lineRule="auto"/>
              <w:jc w:val="center"/>
              <w:rPr>
                <w:rFonts w:ascii="Calibri" w:eastAsia="Times New Roman" w:hAnsi="Calibri" w:cs="Times New Roman"/>
                <w:color w:val="548DD4" w:themeColor="text2" w:themeTint="99"/>
                <w:sz w:val="16"/>
                <w:szCs w:val="16"/>
                <w:lang w:eastAsia="fr-FR"/>
              </w:rPr>
            </w:pPr>
            <w:r w:rsidRPr="00B27684">
              <w:rPr>
                <w:rFonts w:ascii="Calibri" w:eastAsia="Times New Roman" w:hAnsi="Calibri" w:cs="Times New Roman"/>
                <w:color w:val="548DD4" w:themeColor="text2" w:themeTint="99"/>
                <w:sz w:val="16"/>
                <w:szCs w:val="16"/>
                <w:lang w:eastAsia="fr-FR"/>
              </w:rPr>
              <w:t>écart type</w:t>
            </w:r>
            <w:r>
              <w:rPr>
                <w:rFonts w:ascii="Calibri" w:eastAsia="Times New Roman" w:hAnsi="Calibri" w:cs="Times New Roman"/>
                <w:color w:val="548DD4" w:themeColor="text2" w:themeTint="99"/>
                <w:sz w:val="16"/>
                <w:szCs w:val="16"/>
                <w:lang w:eastAsia="fr-FR"/>
              </w:rPr>
              <w:t xml:space="preserve"> s(</w:t>
            </w:r>
            <w:proofErr w:type="spellStart"/>
            <w:r>
              <w:rPr>
                <w:rFonts w:ascii="Calibri" w:eastAsia="Times New Roman" w:hAnsi="Calibri" w:cs="Times New Roman"/>
                <w:color w:val="548DD4" w:themeColor="text2" w:themeTint="99"/>
                <w:sz w:val="16"/>
                <w:szCs w:val="16"/>
                <w:lang w:eastAsia="fr-FR"/>
              </w:rPr>
              <w:t>Uj</w:t>
            </w:r>
            <w:proofErr w:type="spellEnd"/>
            <w:r>
              <w:rPr>
                <w:rFonts w:ascii="Calibri" w:eastAsia="Times New Roman" w:hAnsi="Calibri" w:cs="Times New Roman"/>
                <w:color w:val="548DD4" w:themeColor="text2" w:themeTint="99"/>
                <w:sz w:val="16"/>
                <w:szCs w:val="16"/>
                <w:lang w:eastAsia="fr-FR"/>
              </w:rPr>
              <w:t>)</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684" w:rsidRPr="00B27684" w:rsidRDefault="00B27684" w:rsidP="006D78C7">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27684" w:rsidRPr="00B27684" w:rsidRDefault="00B27684" w:rsidP="006D78C7">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27684" w:rsidRPr="00B27684" w:rsidRDefault="00B27684" w:rsidP="006D78C7">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r>
    </w:tbl>
    <w:p w:rsidR="0006742D" w:rsidRDefault="0006742D" w:rsidP="00D0490D">
      <w:pPr>
        <w:spacing w:before="15" w:after="15" w:line="240" w:lineRule="auto"/>
        <w:rPr>
          <w:rFonts w:ascii="Verdana" w:hAnsi="Verdana"/>
          <w:b/>
          <w:sz w:val="18"/>
          <w:szCs w:val="18"/>
          <w:u w:val="single"/>
        </w:rPr>
      </w:pPr>
    </w:p>
    <w:p w:rsidR="006D78C7" w:rsidRDefault="00684F5D" w:rsidP="00D0490D">
      <w:pPr>
        <w:spacing w:before="15" w:after="15" w:line="240" w:lineRule="auto"/>
        <w:rPr>
          <w:rFonts w:ascii="Verdana" w:hAnsi="Verdana"/>
          <w:sz w:val="18"/>
          <w:szCs w:val="18"/>
        </w:rPr>
      </w:pPr>
      <w:r>
        <w:rPr>
          <w:rFonts w:ascii="Verdana" w:hAnsi="Verdana"/>
          <w:sz w:val="18"/>
          <w:szCs w:val="18"/>
        </w:rPr>
        <w:t xml:space="preserve">Vous allez retranscrire </w:t>
      </w:r>
      <w:r w:rsidR="00475D73">
        <w:rPr>
          <w:rFonts w:ascii="Verdana" w:hAnsi="Verdana"/>
          <w:sz w:val="18"/>
          <w:szCs w:val="18"/>
        </w:rPr>
        <w:t xml:space="preserve">ce plan en une </w:t>
      </w:r>
      <w:r>
        <w:rPr>
          <w:rFonts w:ascii="Verdana" w:hAnsi="Verdana"/>
          <w:sz w:val="18"/>
          <w:szCs w:val="18"/>
        </w:rPr>
        <w:t>matrice</w:t>
      </w:r>
      <w:r w:rsidR="00475D73">
        <w:rPr>
          <w:rFonts w:ascii="Verdana" w:hAnsi="Verdana"/>
          <w:sz w:val="18"/>
          <w:szCs w:val="18"/>
        </w:rPr>
        <w:t xml:space="preserve"> expérimentale</w:t>
      </w:r>
      <w:r>
        <w:rPr>
          <w:rFonts w:ascii="Verdana" w:hAnsi="Verdana"/>
          <w:sz w:val="18"/>
          <w:szCs w:val="18"/>
        </w:rPr>
        <w:t xml:space="preserve"> en remplaçant les valeurs d’Uij par celles de Xij tel que chaque Xij correspond à la variable centrée réduite de chaque Uij</w:t>
      </w:r>
    </w:p>
    <w:p w:rsidR="006D78C7" w:rsidRDefault="006D78C7" w:rsidP="00D0490D">
      <w:pPr>
        <w:spacing w:before="15" w:after="15" w:line="240" w:lineRule="auto"/>
        <w:rPr>
          <w:rFonts w:ascii="Verdana" w:hAnsi="Verdana"/>
          <w:sz w:val="18"/>
          <w:szCs w:val="18"/>
        </w:rPr>
      </w:pPr>
    </w:p>
    <w:tbl>
      <w:tblPr>
        <w:tblW w:w="8237" w:type="dxa"/>
        <w:tblInd w:w="55" w:type="dxa"/>
        <w:tblCellMar>
          <w:left w:w="70" w:type="dxa"/>
          <w:right w:w="70" w:type="dxa"/>
        </w:tblCellMar>
        <w:tblLook w:val="04A0" w:firstRow="1" w:lastRow="0" w:firstColumn="1" w:lastColumn="0" w:noHBand="0" w:noVBand="1"/>
      </w:tblPr>
      <w:tblGrid>
        <w:gridCol w:w="1200"/>
        <w:gridCol w:w="1200"/>
        <w:gridCol w:w="1200"/>
        <w:gridCol w:w="1200"/>
        <w:gridCol w:w="3437"/>
      </w:tblGrid>
      <w:tr w:rsidR="00B27684" w:rsidRPr="00B27684" w:rsidTr="00B27684">
        <w:trPr>
          <w:trHeight w:val="300"/>
        </w:trPr>
        <w:tc>
          <w:tcPr>
            <w:tcW w:w="1200" w:type="dxa"/>
            <w:tcBorders>
              <w:top w:val="single" w:sz="4" w:space="0" w:color="auto"/>
              <w:left w:val="single" w:sz="4" w:space="0" w:color="auto"/>
              <w:bottom w:val="single" w:sz="4" w:space="0" w:color="auto"/>
              <w:right w:val="single" w:sz="4" w:space="0" w:color="auto"/>
            </w:tcBorders>
          </w:tcPr>
          <w:p w:rsidR="00B27684" w:rsidRDefault="00B27684" w:rsidP="00C35AF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essai</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7684" w:rsidRPr="006D78C7" w:rsidRDefault="00B27684" w:rsidP="00684F5D">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X1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27684" w:rsidRPr="006D78C7" w:rsidRDefault="00B27684" w:rsidP="00684F5D">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X2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27684" w:rsidRPr="006D78C7" w:rsidRDefault="00B27684" w:rsidP="00684F5D">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X3 </w:t>
            </w:r>
          </w:p>
        </w:tc>
        <w:tc>
          <w:tcPr>
            <w:tcW w:w="3437" w:type="dxa"/>
            <w:vMerge w:val="restart"/>
            <w:tcBorders>
              <w:top w:val="single" w:sz="4" w:space="0" w:color="auto"/>
              <w:left w:val="nil"/>
              <w:right w:val="single" w:sz="4" w:space="0" w:color="auto"/>
            </w:tcBorders>
            <w:vAlign w:val="center"/>
          </w:tcPr>
          <w:p w:rsidR="00B27684" w:rsidRPr="00B27684" w:rsidRDefault="00B27684" w:rsidP="00B27684">
            <w:pPr>
              <w:spacing w:after="0" w:line="240" w:lineRule="auto"/>
              <w:jc w:val="center"/>
              <w:rPr>
                <w:rFonts w:ascii="Calibri" w:eastAsia="Times New Roman" w:hAnsi="Calibri" w:cs="Times New Roman"/>
                <w:color w:val="548DD4" w:themeColor="text2" w:themeTint="99"/>
                <w:lang w:val="en-US" w:eastAsia="fr-FR"/>
              </w:rPr>
            </w:pPr>
            <w:proofErr w:type="spellStart"/>
            <w:r w:rsidRPr="00B27684">
              <w:rPr>
                <w:rFonts w:ascii="Calibri" w:eastAsia="Times New Roman" w:hAnsi="Calibri" w:cs="Times New Roman"/>
                <w:color w:val="548DD4" w:themeColor="text2" w:themeTint="99"/>
                <w:lang w:val="en-US" w:eastAsia="fr-FR"/>
              </w:rPr>
              <w:t>Xj</w:t>
            </w:r>
            <w:proofErr w:type="spellEnd"/>
            <w:r w:rsidRPr="00B27684">
              <w:rPr>
                <w:rFonts w:ascii="Calibri" w:eastAsia="Times New Roman" w:hAnsi="Calibri" w:cs="Times New Roman"/>
                <w:color w:val="548DD4" w:themeColor="text2" w:themeTint="99"/>
                <w:lang w:val="en-US" w:eastAsia="fr-FR"/>
              </w:rPr>
              <w:t xml:space="preserve"> = (</w:t>
            </w:r>
            <w:proofErr w:type="spellStart"/>
            <w:r w:rsidRPr="00B27684">
              <w:rPr>
                <w:rFonts w:ascii="Calibri" w:eastAsia="Times New Roman" w:hAnsi="Calibri" w:cs="Times New Roman"/>
                <w:color w:val="548DD4" w:themeColor="text2" w:themeTint="99"/>
                <w:lang w:val="en-US" w:eastAsia="fr-FR"/>
              </w:rPr>
              <w:t>Uj</w:t>
            </w:r>
            <w:proofErr w:type="spellEnd"/>
            <w:r w:rsidRPr="00B27684">
              <w:rPr>
                <w:rFonts w:ascii="Calibri" w:eastAsia="Times New Roman" w:hAnsi="Calibri" w:cs="Times New Roman"/>
                <w:color w:val="548DD4" w:themeColor="text2" w:themeTint="99"/>
                <w:lang w:val="en-US" w:eastAsia="fr-FR"/>
              </w:rPr>
              <w:t xml:space="preserve"> – U0j) / s(</w:t>
            </w:r>
            <w:proofErr w:type="spellStart"/>
            <w:r w:rsidRPr="00B27684">
              <w:rPr>
                <w:rFonts w:ascii="Calibri" w:eastAsia="Times New Roman" w:hAnsi="Calibri" w:cs="Times New Roman"/>
                <w:color w:val="548DD4" w:themeColor="text2" w:themeTint="99"/>
                <w:lang w:val="en-US" w:eastAsia="fr-FR"/>
              </w:rPr>
              <w:t>Uj</w:t>
            </w:r>
            <w:proofErr w:type="spellEnd"/>
            <w:r w:rsidRPr="00B27684">
              <w:rPr>
                <w:rFonts w:ascii="Calibri" w:eastAsia="Times New Roman" w:hAnsi="Calibri" w:cs="Times New Roman"/>
                <w:color w:val="548DD4" w:themeColor="text2" w:themeTint="99"/>
                <w:lang w:val="en-US" w:eastAsia="fr-FR"/>
              </w:rPr>
              <w:t>)</w:t>
            </w:r>
          </w:p>
        </w:tc>
      </w:tr>
      <w:tr w:rsidR="00B27684" w:rsidRPr="006D78C7" w:rsidTr="00B27684">
        <w:trPr>
          <w:trHeight w:val="300"/>
        </w:trPr>
        <w:tc>
          <w:tcPr>
            <w:tcW w:w="1200" w:type="dxa"/>
            <w:tcBorders>
              <w:top w:val="nil"/>
              <w:left w:val="single" w:sz="4" w:space="0" w:color="auto"/>
              <w:bottom w:val="single" w:sz="4" w:space="0" w:color="auto"/>
              <w:right w:val="single" w:sz="4" w:space="0" w:color="auto"/>
            </w:tcBorders>
          </w:tcPr>
          <w:p w:rsidR="00B27684" w:rsidRPr="006D78C7" w:rsidRDefault="00B27684" w:rsidP="00C35AF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3437" w:type="dxa"/>
            <w:vMerge/>
            <w:tcBorders>
              <w:left w:val="nil"/>
              <w:right w:val="single" w:sz="4" w:space="0" w:color="auto"/>
            </w:tcBorders>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p>
        </w:tc>
      </w:tr>
      <w:tr w:rsidR="00B27684" w:rsidRPr="006D78C7" w:rsidTr="00B27684">
        <w:trPr>
          <w:trHeight w:val="300"/>
        </w:trPr>
        <w:tc>
          <w:tcPr>
            <w:tcW w:w="1200" w:type="dxa"/>
            <w:tcBorders>
              <w:top w:val="nil"/>
              <w:left w:val="single" w:sz="4" w:space="0" w:color="auto"/>
              <w:bottom w:val="single" w:sz="4" w:space="0" w:color="auto"/>
              <w:right w:val="single" w:sz="4" w:space="0" w:color="auto"/>
            </w:tcBorders>
          </w:tcPr>
          <w:p w:rsidR="00B27684" w:rsidRPr="006D78C7" w:rsidRDefault="00B27684" w:rsidP="00C35AF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3437" w:type="dxa"/>
            <w:vMerge/>
            <w:tcBorders>
              <w:left w:val="nil"/>
              <w:right w:val="single" w:sz="4" w:space="0" w:color="auto"/>
            </w:tcBorders>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p>
        </w:tc>
      </w:tr>
      <w:tr w:rsidR="00B27684" w:rsidRPr="006D78C7" w:rsidTr="00B27684">
        <w:trPr>
          <w:trHeight w:val="300"/>
        </w:trPr>
        <w:tc>
          <w:tcPr>
            <w:tcW w:w="1200" w:type="dxa"/>
            <w:tcBorders>
              <w:top w:val="nil"/>
              <w:left w:val="single" w:sz="4" w:space="0" w:color="auto"/>
              <w:bottom w:val="single" w:sz="4" w:space="0" w:color="auto"/>
              <w:right w:val="single" w:sz="4" w:space="0" w:color="auto"/>
            </w:tcBorders>
          </w:tcPr>
          <w:p w:rsidR="00B27684" w:rsidRPr="006D78C7" w:rsidRDefault="00B27684" w:rsidP="00C35AF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3437" w:type="dxa"/>
            <w:vMerge/>
            <w:tcBorders>
              <w:left w:val="nil"/>
              <w:right w:val="single" w:sz="4" w:space="0" w:color="auto"/>
            </w:tcBorders>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p>
        </w:tc>
      </w:tr>
      <w:tr w:rsidR="00B27684" w:rsidRPr="006D78C7" w:rsidTr="00B27684">
        <w:trPr>
          <w:trHeight w:val="300"/>
        </w:trPr>
        <w:tc>
          <w:tcPr>
            <w:tcW w:w="1200" w:type="dxa"/>
            <w:tcBorders>
              <w:top w:val="nil"/>
              <w:left w:val="single" w:sz="4" w:space="0" w:color="auto"/>
              <w:bottom w:val="single" w:sz="4" w:space="0" w:color="auto"/>
              <w:right w:val="single" w:sz="4" w:space="0" w:color="auto"/>
            </w:tcBorders>
          </w:tcPr>
          <w:p w:rsidR="00B27684" w:rsidRPr="006D78C7" w:rsidRDefault="00B27684" w:rsidP="00C35AF2">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1</w:t>
            </w:r>
          </w:p>
        </w:tc>
        <w:tc>
          <w:tcPr>
            <w:tcW w:w="3437" w:type="dxa"/>
            <w:vMerge/>
            <w:tcBorders>
              <w:left w:val="nil"/>
              <w:bottom w:val="single" w:sz="4" w:space="0" w:color="auto"/>
              <w:right w:val="single" w:sz="4" w:space="0" w:color="auto"/>
            </w:tcBorders>
          </w:tcPr>
          <w:p w:rsidR="00B27684" w:rsidRPr="00B27684" w:rsidRDefault="00B27684" w:rsidP="00C8582B">
            <w:pPr>
              <w:spacing w:after="0" w:line="240" w:lineRule="auto"/>
              <w:jc w:val="center"/>
              <w:rPr>
                <w:rFonts w:ascii="Calibri" w:eastAsia="Times New Roman" w:hAnsi="Calibri" w:cs="Times New Roman"/>
                <w:color w:val="548DD4" w:themeColor="text2" w:themeTint="99"/>
                <w:lang w:eastAsia="fr-FR"/>
              </w:rPr>
            </w:pPr>
          </w:p>
        </w:tc>
      </w:tr>
    </w:tbl>
    <w:p w:rsidR="00684F5D" w:rsidRDefault="00684F5D" w:rsidP="00D0490D">
      <w:pPr>
        <w:spacing w:before="15" w:after="15" w:line="240" w:lineRule="auto"/>
        <w:rPr>
          <w:rFonts w:ascii="Verdana" w:hAnsi="Verdana"/>
          <w:sz w:val="18"/>
          <w:szCs w:val="18"/>
        </w:rPr>
      </w:pPr>
    </w:p>
    <w:p w:rsidR="00475D73" w:rsidRPr="00475D73" w:rsidRDefault="006D78C7" w:rsidP="00684F5D">
      <w:pPr>
        <w:spacing w:before="15" w:after="15" w:line="240" w:lineRule="auto"/>
        <w:rPr>
          <w:rFonts w:ascii="Verdana" w:eastAsiaTheme="minorEastAsia" w:hAnsi="Verdana"/>
          <w:sz w:val="18"/>
          <w:szCs w:val="18"/>
        </w:rPr>
      </w:pPr>
      <w:r>
        <w:rPr>
          <w:rFonts w:ascii="Verdana" w:hAnsi="Verdana"/>
          <w:sz w:val="18"/>
          <w:szCs w:val="18"/>
        </w:rPr>
        <w:t>Co</w:t>
      </w:r>
      <w:r w:rsidRPr="006D78C7">
        <w:rPr>
          <w:rFonts w:ascii="Verdana" w:hAnsi="Verdana"/>
          <w:sz w:val="18"/>
          <w:szCs w:val="18"/>
        </w:rPr>
        <w:t xml:space="preserve">nstruisez la </w:t>
      </w:r>
      <w:r>
        <w:rPr>
          <w:rFonts w:ascii="Verdana" w:hAnsi="Verdana"/>
          <w:sz w:val="18"/>
          <w:szCs w:val="18"/>
        </w:rPr>
        <w:t>matrice de dispersion</w:t>
      </w:r>
      <w:r w:rsidR="00684F5D">
        <w:rPr>
          <w:rFonts w:ascii="Verdana" w:hAnsi="Verdana"/>
          <w:sz w:val="18"/>
          <w:szCs w:val="18"/>
        </w:rPr>
        <w:t xml:space="preserve"> </w:t>
      </w:r>
      <w:r w:rsidR="004C4F2C">
        <w:rPr>
          <w:rFonts w:ascii="Verdana" w:hAnsi="Verdana"/>
          <w:sz w:val="18"/>
          <w:szCs w:val="18"/>
        </w:rPr>
        <w:t>utilisée pour</w:t>
      </w:r>
      <w:r w:rsidR="00684F5D">
        <w:rPr>
          <w:rFonts w:ascii="Verdana" w:hAnsi="Verdana"/>
          <w:sz w:val="18"/>
          <w:szCs w:val="18"/>
        </w:rPr>
        <w:t xml:space="preserve"> calculer les coefficients du modèle </w:t>
      </w:r>
      <w:r w:rsidR="00475D73">
        <w:rPr>
          <w:rFonts w:ascii="Verdana" w:hAnsi="Verdana"/>
          <w:sz w:val="18"/>
          <w:szCs w:val="18"/>
        </w:rPr>
        <w:t>de</w:t>
      </w:r>
      <w:r w:rsidR="00684F5D">
        <w:rPr>
          <w:rFonts w:ascii="Verdana" w:hAnsi="Verdana"/>
          <w:sz w:val="18"/>
          <w:szCs w:val="18"/>
        </w:rPr>
        <w:t xml:space="preserve"> la forme </w:t>
      </w:r>
    </w:p>
    <w:p w:rsidR="00684F5D" w:rsidRPr="00684F5D" w:rsidRDefault="00A278EC" w:rsidP="00684F5D">
      <w:pPr>
        <w:spacing w:before="15" w:after="15" w:line="240" w:lineRule="auto"/>
        <w:rPr>
          <w:rFonts w:ascii="Verdana" w:hAnsi="Verdana"/>
        </w:rPr>
      </w:pPr>
      <m:oMath>
        <m:acc>
          <m:accPr>
            <m:ctrlPr>
              <w:rPr>
                <w:rFonts w:ascii="Cambria Math" w:hAnsi="Cambria Math"/>
                <w:i/>
              </w:rPr>
            </m:ctrlPr>
          </m:accPr>
          <m:e>
            <m:r>
              <w:rPr>
                <w:rFonts w:ascii="Cambria Math" w:hAnsi="Cambria Math"/>
              </w:rPr>
              <m:t>yi</m:t>
            </m:r>
          </m:e>
        </m:acc>
      </m:oMath>
      <w:r w:rsidR="00475D73">
        <w:rPr>
          <w:rFonts w:ascii="Verdana" w:hAnsi="Verdana"/>
          <w:sz w:val="18"/>
          <w:szCs w:val="18"/>
        </w:rPr>
        <w:t xml:space="preserve"> </w:t>
      </w:r>
      <w:r w:rsidR="00684F5D" w:rsidRPr="00684F5D">
        <w:rPr>
          <w:rFonts w:ascii="Verdana" w:eastAsiaTheme="minorEastAsia" w:hAnsi="Verdana"/>
        </w:rPr>
        <w:t xml:space="preserve">= </w:t>
      </w:r>
      <w:r w:rsidR="00684F5D" w:rsidRPr="00684F5D">
        <w:rPr>
          <w:rFonts w:ascii="Symbol" w:eastAsiaTheme="minorEastAsia" w:hAnsi="Symbol"/>
        </w:rPr>
        <w:t></w:t>
      </w:r>
      <w:r w:rsidR="00684F5D" w:rsidRPr="00684F5D">
        <w:rPr>
          <w:rFonts w:ascii="Arial" w:eastAsiaTheme="minorEastAsia" w:hAnsi="Arial" w:cs="Arial"/>
        </w:rPr>
        <w:t>'</w:t>
      </w:r>
      <w:r w:rsidR="00684F5D" w:rsidRPr="00684F5D">
        <w:rPr>
          <w:rFonts w:ascii="Verdana" w:eastAsiaTheme="minorEastAsia" w:hAnsi="Verdana"/>
          <w:vertAlign w:val="subscript"/>
        </w:rPr>
        <w:t>0</w:t>
      </w:r>
      <w:r w:rsidR="00684F5D" w:rsidRPr="00684F5D">
        <w:rPr>
          <w:rFonts w:ascii="Verdana" w:eastAsiaTheme="minorEastAsia" w:hAnsi="Verdana"/>
        </w:rPr>
        <w:t xml:space="preserve"> + </w:t>
      </w:r>
      <w:r w:rsidR="00684F5D" w:rsidRPr="00684F5D">
        <w:rPr>
          <w:rFonts w:ascii="Symbol" w:eastAsiaTheme="minorEastAsia" w:hAnsi="Symbol"/>
        </w:rPr>
        <w:t></w:t>
      </w:r>
      <w:r w:rsidR="00684F5D" w:rsidRPr="00684F5D">
        <w:rPr>
          <w:rFonts w:ascii="Arial" w:eastAsiaTheme="minorEastAsia" w:hAnsi="Arial" w:cs="Arial"/>
        </w:rPr>
        <w:t>'</w:t>
      </w:r>
      <w:r w:rsidR="00684F5D" w:rsidRPr="00684F5D">
        <w:rPr>
          <w:rFonts w:ascii="Verdana" w:eastAsiaTheme="minorEastAsia" w:hAnsi="Verdana"/>
          <w:vertAlign w:val="subscript"/>
        </w:rPr>
        <w:t>1</w:t>
      </w:r>
      <w:r w:rsidR="00684F5D" w:rsidRPr="00684F5D">
        <w:rPr>
          <w:rFonts w:ascii="Verdana" w:eastAsiaTheme="minorEastAsia" w:hAnsi="Verdana"/>
        </w:rPr>
        <w:t xml:space="preserve"> X</w:t>
      </w:r>
      <w:r w:rsidR="00475D73" w:rsidRPr="00475D73">
        <w:rPr>
          <w:rFonts w:ascii="Verdana" w:eastAsiaTheme="minorEastAsia" w:hAnsi="Verdana"/>
          <w:vertAlign w:val="subscript"/>
        </w:rPr>
        <w:t>i</w:t>
      </w:r>
      <w:r w:rsidR="00684F5D" w:rsidRPr="00684F5D">
        <w:rPr>
          <w:rFonts w:ascii="Verdana" w:eastAsiaTheme="minorEastAsia" w:hAnsi="Verdana"/>
          <w:vertAlign w:val="subscript"/>
        </w:rPr>
        <w:t>1</w:t>
      </w:r>
      <w:r w:rsidR="00684F5D" w:rsidRPr="00684F5D">
        <w:rPr>
          <w:rFonts w:ascii="Verdana" w:eastAsiaTheme="minorEastAsia" w:hAnsi="Verdana"/>
        </w:rPr>
        <w:t xml:space="preserve"> + </w:t>
      </w:r>
      <w:r w:rsidR="00684F5D" w:rsidRPr="00684F5D">
        <w:rPr>
          <w:rFonts w:ascii="Symbol" w:eastAsiaTheme="minorEastAsia" w:hAnsi="Symbol"/>
        </w:rPr>
        <w:t></w:t>
      </w:r>
      <w:r w:rsidR="00684F5D" w:rsidRPr="00684F5D">
        <w:rPr>
          <w:rFonts w:ascii="Arial" w:eastAsiaTheme="minorEastAsia" w:hAnsi="Arial" w:cs="Arial"/>
        </w:rPr>
        <w:t>'</w:t>
      </w:r>
      <w:r w:rsidR="00684F5D" w:rsidRPr="00684F5D">
        <w:rPr>
          <w:rFonts w:ascii="Verdana" w:eastAsiaTheme="minorEastAsia" w:hAnsi="Verdana"/>
          <w:vertAlign w:val="subscript"/>
        </w:rPr>
        <w:t>2</w:t>
      </w:r>
      <w:r w:rsidR="00684F5D" w:rsidRPr="00684F5D">
        <w:rPr>
          <w:rFonts w:ascii="Verdana" w:eastAsiaTheme="minorEastAsia" w:hAnsi="Verdana"/>
        </w:rPr>
        <w:t xml:space="preserve"> X</w:t>
      </w:r>
      <w:r w:rsidR="00475D73" w:rsidRPr="00475D73">
        <w:rPr>
          <w:rFonts w:ascii="Verdana" w:eastAsiaTheme="minorEastAsia" w:hAnsi="Verdana"/>
          <w:vertAlign w:val="subscript"/>
        </w:rPr>
        <w:t>i</w:t>
      </w:r>
      <w:r w:rsidR="00684F5D" w:rsidRPr="00684F5D">
        <w:rPr>
          <w:rFonts w:ascii="Verdana" w:eastAsiaTheme="minorEastAsia" w:hAnsi="Verdana"/>
          <w:vertAlign w:val="subscript"/>
        </w:rPr>
        <w:t>2</w:t>
      </w:r>
      <w:r w:rsidR="00684F5D" w:rsidRPr="00684F5D">
        <w:rPr>
          <w:rFonts w:ascii="Verdana" w:eastAsiaTheme="minorEastAsia" w:hAnsi="Verdana"/>
        </w:rPr>
        <w:t xml:space="preserve"> + </w:t>
      </w:r>
      <w:r w:rsidR="00684F5D" w:rsidRPr="00684F5D">
        <w:rPr>
          <w:rFonts w:ascii="Symbol" w:eastAsiaTheme="minorEastAsia" w:hAnsi="Symbol"/>
        </w:rPr>
        <w:t></w:t>
      </w:r>
      <w:r w:rsidR="00684F5D" w:rsidRPr="00684F5D">
        <w:rPr>
          <w:rFonts w:ascii="Arial" w:eastAsiaTheme="minorEastAsia" w:hAnsi="Arial" w:cs="Arial"/>
        </w:rPr>
        <w:t>'</w:t>
      </w:r>
      <w:r w:rsidR="00684F5D" w:rsidRPr="00684F5D">
        <w:rPr>
          <w:rFonts w:ascii="Verdana" w:eastAsiaTheme="minorEastAsia" w:hAnsi="Verdana"/>
          <w:vertAlign w:val="subscript"/>
        </w:rPr>
        <w:t>3</w:t>
      </w:r>
      <w:r w:rsidR="00684F5D" w:rsidRPr="00684F5D">
        <w:rPr>
          <w:rFonts w:ascii="Verdana" w:eastAsiaTheme="minorEastAsia" w:hAnsi="Verdana"/>
        </w:rPr>
        <w:t xml:space="preserve"> X</w:t>
      </w:r>
      <w:r w:rsidR="00475D73" w:rsidRPr="00475D73">
        <w:rPr>
          <w:rFonts w:ascii="Verdana" w:eastAsiaTheme="minorEastAsia" w:hAnsi="Verdana"/>
          <w:vertAlign w:val="subscript"/>
        </w:rPr>
        <w:t>i</w:t>
      </w:r>
      <w:r w:rsidR="00684F5D" w:rsidRPr="00684F5D">
        <w:rPr>
          <w:rFonts w:ascii="Verdana" w:eastAsiaTheme="minorEastAsia" w:hAnsi="Verdana"/>
          <w:vertAlign w:val="subscript"/>
        </w:rPr>
        <w:t>3</w:t>
      </w:r>
    </w:p>
    <w:p w:rsidR="00684F5D" w:rsidRDefault="00684F5D" w:rsidP="00684F5D">
      <w:pPr>
        <w:spacing w:before="15" w:after="15" w:line="240" w:lineRule="auto"/>
        <w:rPr>
          <w:rFonts w:ascii="Verdana" w:hAnsi="Verdana"/>
          <w:i/>
          <w:sz w:val="18"/>
          <w:szCs w:val="18"/>
        </w:rPr>
      </w:pPr>
    </w:p>
    <w:p w:rsidR="00B27684" w:rsidRPr="00A876B9" w:rsidRDefault="00B27684" w:rsidP="00684F5D">
      <w:pPr>
        <w:spacing w:before="15" w:after="15" w:line="240" w:lineRule="auto"/>
        <w:rPr>
          <w:rFonts w:ascii="Verdana" w:hAnsi="Verdana"/>
          <w:i/>
          <w:color w:val="548DD4" w:themeColor="text2" w:themeTint="99"/>
          <w:sz w:val="18"/>
          <w:szCs w:val="18"/>
        </w:rPr>
      </w:pPr>
      <w:r w:rsidRPr="00A876B9">
        <w:rPr>
          <w:rFonts w:ascii="Verdana" w:hAnsi="Verdana"/>
          <w:i/>
          <w:color w:val="548DD4" w:themeColor="text2" w:themeTint="99"/>
          <w:sz w:val="18"/>
          <w:szCs w:val="18"/>
        </w:rPr>
        <w:t>La matrice des effets X est orthogonale, on en déduit</w:t>
      </w:r>
      <w:r w:rsidR="00A876B9" w:rsidRPr="00A876B9">
        <w:rPr>
          <w:rFonts w:ascii="Verdana" w:hAnsi="Verdana"/>
          <w:i/>
          <w:color w:val="548DD4" w:themeColor="text2" w:themeTint="99"/>
          <w:sz w:val="18"/>
          <w:szCs w:val="18"/>
        </w:rPr>
        <w:t xml:space="preserve"> pour (X’X)</w:t>
      </w:r>
      <w:r w:rsidR="00A876B9" w:rsidRPr="00A876B9">
        <w:rPr>
          <w:rFonts w:ascii="Verdana" w:hAnsi="Verdana"/>
          <w:i/>
          <w:color w:val="548DD4" w:themeColor="text2" w:themeTint="99"/>
          <w:sz w:val="18"/>
          <w:szCs w:val="18"/>
          <w:vertAlign w:val="superscript"/>
        </w:rPr>
        <w:t>-1</w:t>
      </w:r>
    </w:p>
    <w:p w:rsidR="0006742D" w:rsidRDefault="0006742D" w:rsidP="00D0490D">
      <w:pPr>
        <w:spacing w:before="15" w:after="15" w:line="240" w:lineRule="auto"/>
        <w:rPr>
          <w:rFonts w:ascii="Verdana" w:hAnsi="Verdana"/>
          <w:sz w:val="18"/>
          <w:szCs w:val="18"/>
        </w:rPr>
      </w:pPr>
    </w:p>
    <w:tbl>
      <w:tblPr>
        <w:tblW w:w="82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2059"/>
        <w:gridCol w:w="2059"/>
        <w:gridCol w:w="2059"/>
      </w:tblGrid>
      <w:tr w:rsidR="00B27684" w:rsidRPr="00B27684" w:rsidTr="00B27684">
        <w:trPr>
          <w:trHeight w:val="300"/>
        </w:trPr>
        <w:tc>
          <w:tcPr>
            <w:tcW w:w="1200" w:type="dxa"/>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0,25</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r>
      <w:tr w:rsidR="00B27684" w:rsidRPr="00B27684" w:rsidTr="00B27684">
        <w:trPr>
          <w:trHeight w:val="300"/>
        </w:trPr>
        <w:tc>
          <w:tcPr>
            <w:tcW w:w="1200" w:type="dxa"/>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0,25</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r>
      <w:tr w:rsidR="00B27684" w:rsidRPr="00B27684" w:rsidTr="00B27684">
        <w:trPr>
          <w:trHeight w:val="300"/>
        </w:trPr>
        <w:tc>
          <w:tcPr>
            <w:tcW w:w="1200" w:type="dxa"/>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0,25</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r>
      <w:tr w:rsidR="00B27684" w:rsidRPr="00B27684" w:rsidTr="00B27684">
        <w:trPr>
          <w:trHeight w:val="300"/>
        </w:trPr>
        <w:tc>
          <w:tcPr>
            <w:tcW w:w="1200" w:type="dxa"/>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w:t>
            </w:r>
          </w:p>
        </w:tc>
        <w:tc>
          <w:tcPr>
            <w:tcW w:w="1200" w:type="dxa"/>
            <w:shd w:val="clear" w:color="auto" w:fill="auto"/>
            <w:noWrap/>
            <w:vAlign w:val="bottom"/>
            <w:hideMark/>
          </w:tcPr>
          <w:p w:rsidR="00B27684" w:rsidRPr="00B27684" w:rsidRDefault="00B27684" w:rsidP="00B27684">
            <w:pPr>
              <w:spacing w:after="0" w:line="240" w:lineRule="auto"/>
              <w:jc w:val="center"/>
              <w:rPr>
                <w:rFonts w:ascii="Calibri" w:eastAsia="Times New Roman" w:hAnsi="Calibri" w:cs="Times New Roman"/>
                <w:color w:val="548DD4" w:themeColor="text2" w:themeTint="99"/>
                <w:lang w:eastAsia="fr-FR"/>
              </w:rPr>
            </w:pPr>
            <w:r w:rsidRPr="00B27684">
              <w:rPr>
                <w:rFonts w:ascii="Calibri" w:eastAsia="Times New Roman" w:hAnsi="Calibri" w:cs="Times New Roman"/>
                <w:color w:val="548DD4" w:themeColor="text2" w:themeTint="99"/>
                <w:lang w:eastAsia="fr-FR"/>
              </w:rPr>
              <w:t>0,25</w:t>
            </w:r>
          </w:p>
        </w:tc>
      </w:tr>
    </w:tbl>
    <w:p w:rsidR="00684F5D" w:rsidRDefault="00684F5D" w:rsidP="00D0490D">
      <w:pPr>
        <w:spacing w:before="15" w:after="15" w:line="240" w:lineRule="auto"/>
        <w:rPr>
          <w:rFonts w:ascii="Verdana" w:hAnsi="Verdana"/>
          <w:sz w:val="18"/>
          <w:szCs w:val="18"/>
        </w:rPr>
      </w:pPr>
    </w:p>
    <w:p w:rsidR="00684F5D" w:rsidRDefault="00684F5D" w:rsidP="00D0490D">
      <w:pPr>
        <w:spacing w:before="15" w:after="15" w:line="240" w:lineRule="auto"/>
        <w:rPr>
          <w:rFonts w:ascii="Verdana" w:hAnsi="Verdana"/>
          <w:sz w:val="18"/>
          <w:szCs w:val="18"/>
        </w:rPr>
      </w:pPr>
    </w:p>
    <w:p w:rsidR="00684F5D" w:rsidRDefault="00684F5D" w:rsidP="00D0490D">
      <w:pPr>
        <w:spacing w:before="15" w:after="15" w:line="240" w:lineRule="auto"/>
        <w:rPr>
          <w:rFonts w:ascii="Verdana" w:hAnsi="Verdana"/>
          <w:sz w:val="18"/>
          <w:szCs w:val="18"/>
        </w:rPr>
      </w:pPr>
    </w:p>
    <w:p w:rsidR="00684F5D" w:rsidRDefault="00684F5D" w:rsidP="00D0490D">
      <w:pPr>
        <w:spacing w:before="15" w:after="15" w:line="240" w:lineRule="auto"/>
        <w:rPr>
          <w:rFonts w:ascii="Verdana" w:hAnsi="Verdana"/>
          <w:sz w:val="18"/>
          <w:szCs w:val="18"/>
        </w:rPr>
      </w:pPr>
    </w:p>
    <w:p w:rsidR="00684F5D" w:rsidRDefault="00684F5D" w:rsidP="00D0490D">
      <w:pPr>
        <w:spacing w:before="15" w:after="15" w:line="240" w:lineRule="auto"/>
        <w:rPr>
          <w:rFonts w:ascii="Verdana" w:hAnsi="Verdana"/>
          <w:sz w:val="18"/>
          <w:szCs w:val="18"/>
        </w:rPr>
      </w:pPr>
    </w:p>
    <w:p w:rsidR="00684F5D" w:rsidRPr="006D78C7" w:rsidRDefault="00684F5D" w:rsidP="00D0490D">
      <w:pPr>
        <w:spacing w:before="15" w:after="15" w:line="240" w:lineRule="auto"/>
        <w:rPr>
          <w:rFonts w:ascii="Verdana" w:hAnsi="Verdana"/>
          <w:sz w:val="18"/>
          <w:szCs w:val="18"/>
        </w:rPr>
      </w:pPr>
    </w:p>
    <w:p w:rsidR="0006742D" w:rsidRDefault="0006742D" w:rsidP="00D0490D">
      <w:pPr>
        <w:spacing w:before="15" w:after="15" w:line="240" w:lineRule="auto"/>
        <w:rPr>
          <w:rFonts w:ascii="Verdana" w:hAnsi="Verdana"/>
          <w:b/>
          <w:sz w:val="18"/>
          <w:szCs w:val="18"/>
          <w:u w:val="single"/>
        </w:rPr>
      </w:pPr>
    </w:p>
    <w:p w:rsidR="005B38BF" w:rsidRDefault="005B38BF" w:rsidP="00D0490D">
      <w:pPr>
        <w:spacing w:before="15" w:after="15" w:line="240" w:lineRule="auto"/>
        <w:rPr>
          <w:rFonts w:ascii="Verdana" w:hAnsi="Verdana"/>
          <w:b/>
          <w:sz w:val="18"/>
          <w:szCs w:val="18"/>
          <w:u w:val="single"/>
        </w:rPr>
      </w:pPr>
      <w:r w:rsidRPr="005B38BF">
        <w:rPr>
          <w:rFonts w:ascii="Verdana" w:hAnsi="Verdana"/>
          <w:b/>
          <w:sz w:val="18"/>
          <w:szCs w:val="18"/>
          <w:u w:val="single"/>
        </w:rPr>
        <w:t>Exercice d’application</w:t>
      </w:r>
      <w:r w:rsidR="00505ECD">
        <w:rPr>
          <w:rFonts w:ascii="Verdana" w:hAnsi="Verdana"/>
          <w:b/>
          <w:sz w:val="18"/>
          <w:szCs w:val="18"/>
          <w:u w:val="single"/>
        </w:rPr>
        <w:t xml:space="preserve"> </w:t>
      </w:r>
      <w:r w:rsidRPr="005B38BF">
        <w:rPr>
          <w:rFonts w:ascii="Verdana" w:hAnsi="Verdana"/>
          <w:b/>
          <w:sz w:val="18"/>
          <w:szCs w:val="18"/>
          <w:u w:val="single"/>
        </w:rPr>
        <w:t>(</w:t>
      </w:r>
      <w:r w:rsidR="00124B18">
        <w:rPr>
          <w:rFonts w:ascii="Verdana" w:hAnsi="Verdana"/>
          <w:b/>
          <w:sz w:val="18"/>
          <w:szCs w:val="18"/>
          <w:u w:val="single"/>
        </w:rPr>
        <w:t xml:space="preserve">10 </w:t>
      </w:r>
      <w:r w:rsidRPr="005B38BF">
        <w:rPr>
          <w:rFonts w:ascii="Verdana" w:hAnsi="Verdana"/>
          <w:b/>
          <w:sz w:val="18"/>
          <w:szCs w:val="18"/>
          <w:u w:val="single"/>
        </w:rPr>
        <w:t>points)</w:t>
      </w:r>
      <w:r w:rsidR="00505ECD" w:rsidRPr="00505ECD">
        <w:rPr>
          <w:rFonts w:ascii="Verdana" w:hAnsi="Verdana"/>
          <w:b/>
          <w:sz w:val="18"/>
          <w:szCs w:val="18"/>
          <w:u w:val="single"/>
        </w:rPr>
        <w:t xml:space="preserve"> </w:t>
      </w:r>
      <w:r w:rsidR="00505ECD">
        <w:rPr>
          <w:rFonts w:ascii="Verdana" w:hAnsi="Verdana"/>
          <w:b/>
          <w:sz w:val="18"/>
          <w:szCs w:val="18"/>
          <w:u w:val="single"/>
        </w:rPr>
        <w:t>(30 min)</w:t>
      </w:r>
      <w:r>
        <w:rPr>
          <w:rFonts w:ascii="Verdana" w:hAnsi="Verdana"/>
          <w:b/>
          <w:sz w:val="18"/>
          <w:szCs w:val="18"/>
          <w:u w:val="single"/>
        </w:rPr>
        <w:t> :</w:t>
      </w:r>
    </w:p>
    <w:p w:rsidR="00694291" w:rsidRPr="00694291" w:rsidRDefault="00694291" w:rsidP="00694291">
      <w:r w:rsidRPr="00694291">
        <w:t>Pour optimiser les quantités de carpes pêchées pendant la période estivale</w:t>
      </w:r>
      <w:r w:rsidR="00C8582B">
        <w:t xml:space="preserve"> dans 9 étangs de la Dombes</w:t>
      </w:r>
      <w:r w:rsidRPr="00694291">
        <w:t xml:space="preserve">, </w:t>
      </w:r>
      <w:r>
        <w:t>un auteur étudie</w:t>
      </w:r>
      <w:r w:rsidRPr="00694291">
        <w:t xml:space="preserve"> trois facteurs </w:t>
      </w:r>
      <w:r>
        <w:t xml:space="preserve">pouvant </w:t>
      </w:r>
      <w:r w:rsidRPr="00694291">
        <w:t>influen</w:t>
      </w:r>
      <w:r>
        <w:t xml:space="preserve">cer </w:t>
      </w:r>
      <w:r w:rsidRPr="00694291">
        <w:t xml:space="preserve"> les </w:t>
      </w:r>
      <w:r w:rsidR="00C8582B">
        <w:t xml:space="preserve">rendements des  </w:t>
      </w:r>
      <w:r w:rsidRPr="00694291">
        <w:t xml:space="preserve">pêches. Le premier facteur est l'orientation </w:t>
      </w:r>
      <w:r w:rsidR="00C8582B">
        <w:t xml:space="preserve">(sinus d’un angle) </w:t>
      </w:r>
      <w:r w:rsidRPr="00694291">
        <w:t xml:space="preserve">de l'entrée de la zone de piégeage. Le deuxième facteur est un rapport entre la hauteur d'eau en sortie dans la zone de piégeage et celle de l'entrée. Pour finir, le dernier facteur est la charge </w:t>
      </w:r>
      <w:r w:rsidR="00C8582B">
        <w:t xml:space="preserve">initiale </w:t>
      </w:r>
      <w:r w:rsidRPr="00694291">
        <w:t>de carpes rapportées à l'hectare.</w:t>
      </w:r>
    </w:p>
    <w:p w:rsidR="00694291" w:rsidRPr="00694291" w:rsidRDefault="00694291" w:rsidP="00694291">
      <w:r w:rsidRPr="00694291">
        <w:t xml:space="preserve">La réponse mesurée Y représente la quantité de carpes pêchées lors de la première pêche estivale, on admettra qu’elle suit une loi normale. </w:t>
      </w:r>
      <w:r w:rsidR="00C8582B">
        <w:t>Le plan</w:t>
      </w:r>
      <w:r w:rsidRPr="00694291">
        <w:t xml:space="preserve"> d’expérience utilisé</w:t>
      </w:r>
      <w:r w:rsidR="00C8582B">
        <w:t xml:space="preserve"> </w:t>
      </w:r>
      <w:r w:rsidRPr="00694291">
        <w:t xml:space="preserve"> ainsi que les résultats observés </w:t>
      </w:r>
      <w:r w:rsidR="00C8582B">
        <w:t>sont donnés dans les tableaux</w:t>
      </w:r>
      <w:r w:rsidRPr="00694291">
        <w:t xml:space="preserve"> ci-dess</w:t>
      </w:r>
      <w:r w:rsidR="00C8582B">
        <w:t>o</w:t>
      </w:r>
      <w:r w:rsidRPr="00694291">
        <w:t>us.</w:t>
      </w:r>
    </w:p>
    <w:tbl>
      <w:tblPr>
        <w:tblStyle w:val="Style1"/>
        <w:tblW w:w="9567" w:type="dxa"/>
        <w:tblLook w:val="04A0" w:firstRow="1" w:lastRow="0" w:firstColumn="1" w:lastColumn="0" w:noHBand="0" w:noVBand="1"/>
      </w:tblPr>
      <w:tblGrid>
        <w:gridCol w:w="884"/>
        <w:gridCol w:w="1636"/>
        <w:gridCol w:w="1857"/>
        <w:gridCol w:w="1649"/>
        <w:gridCol w:w="1513"/>
        <w:gridCol w:w="2174"/>
      </w:tblGrid>
      <w:tr w:rsidR="00407EF9" w:rsidRPr="00694291" w:rsidTr="00407EF9">
        <w:trPr>
          <w:cnfStyle w:val="100000000000" w:firstRow="1" w:lastRow="0" w:firstColumn="0" w:lastColumn="0" w:oddVBand="0" w:evenVBand="0" w:oddHBand="0" w:evenHBand="0" w:firstRowFirstColumn="0" w:firstRowLastColumn="0" w:lastRowFirstColumn="0" w:lastRowLastColumn="0"/>
          <w:trHeight w:val="270"/>
        </w:trPr>
        <w:tc>
          <w:tcPr>
            <w:tcW w:w="798" w:type="dxa"/>
          </w:tcPr>
          <w:p w:rsidR="00407EF9" w:rsidRDefault="00407EF9" w:rsidP="00694291">
            <w:pPr>
              <w:jc w:val="center"/>
              <w:rPr>
                <w:rFonts w:ascii="Arial" w:eastAsia="Times New Roman" w:hAnsi="Arial" w:cs="Arial"/>
                <w:sz w:val="20"/>
                <w:szCs w:val="20"/>
                <w:lang w:eastAsia="fr-FR"/>
              </w:rPr>
            </w:pPr>
            <w:r>
              <w:rPr>
                <w:rFonts w:ascii="Arial" w:eastAsia="Times New Roman" w:hAnsi="Arial" w:cs="Arial"/>
                <w:sz w:val="20"/>
                <w:szCs w:val="20"/>
                <w:lang w:eastAsia="fr-FR"/>
              </w:rPr>
              <w:t>N°</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Pr>
                <w:rFonts w:ascii="Arial" w:eastAsia="Times New Roman" w:hAnsi="Arial" w:cs="Arial"/>
                <w:sz w:val="20"/>
                <w:szCs w:val="20"/>
                <w:lang w:eastAsia="fr-FR"/>
              </w:rPr>
              <w:t>U</w:t>
            </w:r>
            <w:r w:rsidRPr="00694291">
              <w:rPr>
                <w:rFonts w:ascii="Arial" w:eastAsia="Times New Roman" w:hAnsi="Arial" w:cs="Arial"/>
                <w:sz w:val="20"/>
                <w:szCs w:val="20"/>
                <w:lang w:eastAsia="fr-FR"/>
              </w:rPr>
              <w:t>1</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Pr>
                <w:rFonts w:ascii="Arial" w:eastAsia="Times New Roman" w:hAnsi="Arial" w:cs="Arial"/>
                <w:sz w:val="20"/>
                <w:szCs w:val="20"/>
                <w:lang w:eastAsia="fr-FR"/>
              </w:rPr>
              <w:t>U</w:t>
            </w:r>
            <w:r w:rsidRPr="00694291">
              <w:rPr>
                <w:rFonts w:ascii="Arial" w:eastAsia="Times New Roman" w:hAnsi="Arial" w:cs="Arial"/>
                <w:sz w:val="20"/>
                <w:szCs w:val="20"/>
                <w:lang w:eastAsia="fr-FR"/>
              </w:rPr>
              <w:t>2</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Pr>
                <w:rFonts w:ascii="Arial" w:eastAsia="Times New Roman" w:hAnsi="Arial" w:cs="Arial"/>
                <w:sz w:val="20"/>
                <w:szCs w:val="20"/>
                <w:lang w:eastAsia="fr-FR"/>
              </w:rPr>
              <w:t>U</w:t>
            </w:r>
            <w:r w:rsidRPr="00694291">
              <w:rPr>
                <w:rFonts w:ascii="Arial" w:eastAsia="Times New Roman" w:hAnsi="Arial" w:cs="Arial"/>
                <w:sz w:val="20"/>
                <w:szCs w:val="20"/>
                <w:lang w:eastAsia="fr-FR"/>
              </w:rPr>
              <w:t>3</w:t>
            </w:r>
          </w:p>
        </w:tc>
        <w:tc>
          <w:tcPr>
            <w:tcW w:w="1473" w:type="dxa"/>
            <w:tcBorders>
              <w:top w:val="nil"/>
              <w:left w:val="nil"/>
              <w:bottom w:val="nil"/>
              <w:right w:val="nil"/>
            </w:tcBorders>
            <w:noWrap/>
            <w:hideMark/>
          </w:tcPr>
          <w:p w:rsidR="00407EF9" w:rsidRPr="00694291" w:rsidRDefault="00407EF9" w:rsidP="00694291">
            <w:pPr>
              <w:jc w:val="center"/>
              <w:rPr>
                <w:rFonts w:ascii="Arial" w:eastAsia="Times New Roman" w:hAnsi="Arial" w:cs="Arial"/>
                <w:sz w:val="20"/>
                <w:szCs w:val="20"/>
                <w:lang w:eastAsia="fr-FR"/>
              </w:rPr>
            </w:pPr>
          </w:p>
        </w:tc>
        <w:tc>
          <w:tcPr>
            <w:tcW w:w="2084" w:type="dxa"/>
            <w:noWrap/>
            <w:hideMark/>
          </w:tcPr>
          <w:p w:rsidR="00407EF9" w:rsidRPr="00694291" w:rsidRDefault="00407EF9" w:rsidP="00694291">
            <w:pPr>
              <w:jc w:val="center"/>
              <w:rPr>
                <w:rFonts w:ascii="Arial" w:eastAsia="Times New Roman" w:hAnsi="Arial" w:cs="Arial"/>
                <w:sz w:val="20"/>
                <w:szCs w:val="20"/>
                <w:lang w:eastAsia="fr-FR"/>
              </w:rPr>
            </w:pPr>
            <w:r>
              <w:rPr>
                <w:rFonts w:ascii="Arial" w:eastAsia="Times New Roman" w:hAnsi="Arial" w:cs="Arial"/>
                <w:sz w:val="20"/>
                <w:szCs w:val="20"/>
                <w:lang w:eastAsia="fr-FR"/>
              </w:rPr>
              <w:t>Y</w:t>
            </w:r>
          </w:p>
        </w:tc>
      </w:tr>
      <w:tr w:rsidR="00407EF9" w:rsidRPr="00694291" w:rsidTr="00407EF9">
        <w:trPr>
          <w:trHeight w:val="270"/>
        </w:trPr>
        <w:tc>
          <w:tcPr>
            <w:tcW w:w="798" w:type="dxa"/>
          </w:tcPr>
          <w:p w:rsidR="00407EF9" w:rsidRDefault="00407EF9" w:rsidP="00694291">
            <w:pPr>
              <w:jc w:val="center"/>
              <w:rPr>
                <w:rFonts w:ascii="Arial" w:eastAsia="Times New Roman" w:hAnsi="Arial" w:cs="Arial"/>
                <w:sz w:val="20"/>
                <w:szCs w:val="20"/>
                <w:lang w:eastAsia="fr-FR"/>
              </w:rPr>
            </w:pPr>
            <w:r>
              <w:rPr>
                <w:rFonts w:ascii="Arial" w:eastAsia="Times New Roman" w:hAnsi="Arial" w:cs="Arial"/>
                <w:sz w:val="20"/>
                <w:szCs w:val="20"/>
                <w:lang w:eastAsia="fr-FR"/>
              </w:rPr>
              <w:t>Etang</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Pr>
                <w:rFonts w:ascii="Arial" w:eastAsia="Times New Roman" w:hAnsi="Arial" w:cs="Arial"/>
                <w:sz w:val="20"/>
                <w:szCs w:val="20"/>
                <w:lang w:eastAsia="fr-FR"/>
              </w:rPr>
              <w:t>O</w:t>
            </w:r>
            <w:r w:rsidRPr="00694291">
              <w:rPr>
                <w:rFonts w:ascii="Arial" w:eastAsia="Times New Roman" w:hAnsi="Arial" w:cs="Arial"/>
                <w:sz w:val="20"/>
                <w:szCs w:val="20"/>
                <w:lang w:eastAsia="fr-FR"/>
              </w:rPr>
              <w:t>rientation</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Sortie/entrée</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Charge</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Poids pêché (kg)</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1</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-0,96</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0,4</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187,5</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bookmarkStart w:id="1" w:name="RANGE!G3:G11"/>
            <w:r>
              <w:rPr>
                <w:rFonts w:ascii="Arial" w:hAnsi="Arial" w:cs="Arial"/>
                <w:sz w:val="20"/>
                <w:szCs w:val="20"/>
              </w:rPr>
              <w:t>528</w:t>
            </w:r>
            <w:bookmarkEnd w:id="1"/>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2</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0,65</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0,1</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180</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r>
              <w:rPr>
                <w:rFonts w:ascii="Arial" w:hAnsi="Arial" w:cs="Arial"/>
                <w:sz w:val="20"/>
                <w:szCs w:val="20"/>
              </w:rPr>
              <w:t>298</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3</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-0,87</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0,21</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250</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r>
              <w:rPr>
                <w:rFonts w:ascii="Arial" w:hAnsi="Arial" w:cs="Arial"/>
                <w:sz w:val="20"/>
                <w:szCs w:val="20"/>
              </w:rPr>
              <w:t>447</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4</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0,62</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242,86</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r>
              <w:rPr>
                <w:rFonts w:ascii="Arial" w:hAnsi="Arial" w:cs="Arial"/>
                <w:sz w:val="20"/>
                <w:szCs w:val="20"/>
              </w:rPr>
              <w:t>1287</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5</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-0,13</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0,43</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130,77</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r>
              <w:rPr>
                <w:rFonts w:ascii="Arial" w:hAnsi="Arial" w:cs="Arial"/>
                <w:sz w:val="20"/>
                <w:szCs w:val="20"/>
              </w:rPr>
              <w:t>760</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6</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-0,3</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0,48</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225</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r>
              <w:rPr>
                <w:rFonts w:ascii="Arial" w:hAnsi="Arial" w:cs="Arial"/>
                <w:sz w:val="20"/>
                <w:szCs w:val="20"/>
              </w:rPr>
              <w:t>501</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7</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0,58</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0,07</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133,33</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r>
              <w:rPr>
                <w:rFonts w:ascii="Arial" w:hAnsi="Arial" w:cs="Arial"/>
                <w:sz w:val="20"/>
                <w:szCs w:val="20"/>
              </w:rPr>
              <w:t>17</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8</w:t>
            </w:r>
          </w:p>
        </w:tc>
        <w:tc>
          <w:tcPr>
            <w:tcW w:w="1566"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-0,87</w:t>
            </w:r>
          </w:p>
        </w:tc>
        <w:tc>
          <w:tcPr>
            <w:tcW w:w="1787"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0,33</w:t>
            </w:r>
          </w:p>
        </w:tc>
        <w:tc>
          <w:tcPr>
            <w:tcW w:w="1579" w:type="dxa"/>
            <w:noWrap/>
            <w:hideMark/>
          </w:tcPr>
          <w:p w:rsidR="00407EF9" w:rsidRPr="00694291" w:rsidRDefault="00407EF9" w:rsidP="00694291">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193,55</w:t>
            </w:r>
          </w:p>
        </w:tc>
        <w:tc>
          <w:tcPr>
            <w:tcW w:w="1473" w:type="dxa"/>
            <w:tcBorders>
              <w:top w:val="nil"/>
              <w:left w:val="nil"/>
              <w:bottom w:val="nil"/>
              <w:right w:val="nil"/>
            </w:tcBorders>
            <w:noWrap/>
            <w:hideMark/>
          </w:tcPr>
          <w:p w:rsidR="00407EF9" w:rsidRPr="00694291" w:rsidRDefault="00407EF9" w:rsidP="00694291">
            <w:pPr>
              <w:rPr>
                <w:rFonts w:ascii="Arial" w:eastAsia="Times New Roman" w:hAnsi="Arial" w:cs="Arial"/>
                <w:sz w:val="20"/>
                <w:szCs w:val="20"/>
                <w:lang w:eastAsia="fr-FR"/>
              </w:rPr>
            </w:pPr>
          </w:p>
        </w:tc>
        <w:tc>
          <w:tcPr>
            <w:tcW w:w="2084" w:type="dxa"/>
            <w:noWrap/>
            <w:hideMark/>
          </w:tcPr>
          <w:p w:rsidR="00407EF9" w:rsidRDefault="00407EF9">
            <w:pPr>
              <w:jc w:val="center"/>
              <w:rPr>
                <w:rFonts w:ascii="Arial" w:hAnsi="Arial" w:cs="Arial"/>
                <w:sz w:val="20"/>
                <w:szCs w:val="20"/>
              </w:rPr>
            </w:pPr>
            <w:r>
              <w:rPr>
                <w:rFonts w:ascii="Arial" w:hAnsi="Arial" w:cs="Arial"/>
                <w:sz w:val="20"/>
                <w:szCs w:val="20"/>
              </w:rPr>
              <w:t>350</w:t>
            </w:r>
          </w:p>
        </w:tc>
      </w:tr>
      <w:tr w:rsidR="00407EF9" w:rsidRPr="00694291" w:rsidTr="00407EF9">
        <w:trPr>
          <w:trHeight w:val="270"/>
        </w:trPr>
        <w:tc>
          <w:tcPr>
            <w:tcW w:w="798" w:type="dxa"/>
            <w:vAlign w:val="bottom"/>
          </w:tcPr>
          <w:p w:rsidR="00407EF9" w:rsidRDefault="00407EF9" w:rsidP="00407EF9">
            <w:pPr>
              <w:jc w:val="center"/>
              <w:rPr>
                <w:rFonts w:ascii="Arial" w:hAnsi="Arial" w:cs="Arial"/>
                <w:sz w:val="20"/>
                <w:szCs w:val="20"/>
              </w:rPr>
            </w:pPr>
            <w:r>
              <w:rPr>
                <w:rFonts w:ascii="Arial" w:hAnsi="Arial" w:cs="Arial"/>
                <w:sz w:val="20"/>
                <w:szCs w:val="20"/>
              </w:rPr>
              <w:t>9</w:t>
            </w:r>
          </w:p>
        </w:tc>
        <w:tc>
          <w:tcPr>
            <w:tcW w:w="1566" w:type="dxa"/>
            <w:noWrap/>
            <w:hideMark/>
          </w:tcPr>
          <w:p w:rsidR="00407EF9" w:rsidRPr="00694291" w:rsidRDefault="00407EF9" w:rsidP="0057636D">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0,89</w:t>
            </w:r>
          </w:p>
        </w:tc>
        <w:tc>
          <w:tcPr>
            <w:tcW w:w="1787" w:type="dxa"/>
            <w:noWrap/>
            <w:hideMark/>
          </w:tcPr>
          <w:p w:rsidR="00407EF9" w:rsidRPr="00694291" w:rsidRDefault="00407EF9" w:rsidP="0057636D">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0,5</w:t>
            </w:r>
          </w:p>
        </w:tc>
        <w:tc>
          <w:tcPr>
            <w:tcW w:w="1579" w:type="dxa"/>
            <w:noWrap/>
            <w:hideMark/>
          </w:tcPr>
          <w:p w:rsidR="00407EF9" w:rsidRPr="00694291" w:rsidRDefault="00407EF9" w:rsidP="0057636D">
            <w:pPr>
              <w:jc w:val="center"/>
              <w:rPr>
                <w:rFonts w:ascii="Arial" w:eastAsia="Times New Roman" w:hAnsi="Arial" w:cs="Arial"/>
                <w:sz w:val="20"/>
                <w:szCs w:val="20"/>
                <w:lang w:eastAsia="fr-FR"/>
              </w:rPr>
            </w:pPr>
            <w:r w:rsidRPr="00694291">
              <w:rPr>
                <w:rFonts w:ascii="Arial" w:eastAsia="Times New Roman" w:hAnsi="Arial" w:cs="Arial"/>
                <w:sz w:val="20"/>
                <w:szCs w:val="20"/>
                <w:lang w:eastAsia="fr-FR"/>
              </w:rPr>
              <w:t>666,67</w:t>
            </w:r>
          </w:p>
        </w:tc>
        <w:tc>
          <w:tcPr>
            <w:tcW w:w="1473" w:type="dxa"/>
            <w:tcBorders>
              <w:top w:val="nil"/>
              <w:left w:val="nil"/>
              <w:bottom w:val="nil"/>
              <w:right w:val="nil"/>
            </w:tcBorders>
            <w:noWrap/>
            <w:hideMark/>
          </w:tcPr>
          <w:p w:rsidR="00407EF9" w:rsidRPr="00694291" w:rsidRDefault="00407EF9" w:rsidP="0057636D">
            <w:pPr>
              <w:rPr>
                <w:rFonts w:ascii="Arial" w:eastAsia="Times New Roman" w:hAnsi="Arial" w:cs="Arial"/>
                <w:sz w:val="20"/>
                <w:szCs w:val="20"/>
                <w:lang w:eastAsia="fr-FR"/>
              </w:rPr>
            </w:pPr>
          </w:p>
        </w:tc>
        <w:tc>
          <w:tcPr>
            <w:tcW w:w="2084" w:type="dxa"/>
            <w:noWrap/>
            <w:hideMark/>
          </w:tcPr>
          <w:p w:rsidR="00407EF9" w:rsidRDefault="00407EF9" w:rsidP="0057636D">
            <w:pPr>
              <w:jc w:val="center"/>
              <w:rPr>
                <w:rFonts w:ascii="Arial" w:hAnsi="Arial" w:cs="Arial"/>
                <w:sz w:val="20"/>
                <w:szCs w:val="20"/>
              </w:rPr>
            </w:pPr>
            <w:r>
              <w:rPr>
                <w:rFonts w:ascii="Arial" w:hAnsi="Arial" w:cs="Arial"/>
                <w:sz w:val="20"/>
                <w:szCs w:val="20"/>
              </w:rPr>
              <w:t>806</w:t>
            </w:r>
          </w:p>
        </w:tc>
      </w:tr>
      <w:tr w:rsidR="00407EF9" w:rsidRPr="00694291" w:rsidTr="00407EF9">
        <w:trPr>
          <w:trHeight w:val="270"/>
        </w:trPr>
        <w:tc>
          <w:tcPr>
            <w:tcW w:w="798" w:type="dxa"/>
          </w:tcPr>
          <w:p w:rsidR="00407EF9" w:rsidRPr="00407EF9" w:rsidRDefault="00407EF9" w:rsidP="00694291">
            <w:pPr>
              <w:jc w:val="center"/>
              <w:rPr>
                <w:rFonts w:ascii="Arial" w:eastAsia="Times New Roman" w:hAnsi="Arial" w:cs="Arial"/>
                <w:b/>
                <w:i/>
                <w:sz w:val="16"/>
                <w:szCs w:val="16"/>
                <w:lang w:eastAsia="fr-FR"/>
              </w:rPr>
            </w:pPr>
            <w:r w:rsidRPr="00407EF9">
              <w:rPr>
                <w:rFonts w:ascii="Arial" w:eastAsia="Times New Roman" w:hAnsi="Arial" w:cs="Arial"/>
                <w:b/>
                <w:i/>
                <w:sz w:val="16"/>
                <w:szCs w:val="16"/>
                <w:lang w:eastAsia="fr-FR"/>
              </w:rPr>
              <w:t>Somme</w:t>
            </w:r>
          </w:p>
        </w:tc>
        <w:tc>
          <w:tcPr>
            <w:tcW w:w="1566" w:type="dxa"/>
            <w:noWrap/>
            <w:vAlign w:val="bottom"/>
            <w:hideMark/>
          </w:tcPr>
          <w:p w:rsidR="00407EF9" w:rsidRPr="00407EF9" w:rsidRDefault="00407EF9">
            <w:pPr>
              <w:jc w:val="center"/>
              <w:rPr>
                <w:rFonts w:ascii="Arial" w:hAnsi="Arial" w:cs="Arial"/>
                <w:b/>
                <w:i/>
                <w:sz w:val="20"/>
                <w:szCs w:val="20"/>
              </w:rPr>
            </w:pPr>
            <w:r w:rsidRPr="00407EF9">
              <w:rPr>
                <w:rFonts w:ascii="Arial" w:hAnsi="Arial" w:cs="Arial"/>
                <w:b/>
                <w:i/>
                <w:sz w:val="20"/>
                <w:szCs w:val="20"/>
              </w:rPr>
              <w:t>-1,01</w:t>
            </w:r>
          </w:p>
        </w:tc>
        <w:tc>
          <w:tcPr>
            <w:tcW w:w="1787" w:type="dxa"/>
            <w:noWrap/>
            <w:vAlign w:val="bottom"/>
            <w:hideMark/>
          </w:tcPr>
          <w:p w:rsidR="00407EF9" w:rsidRPr="00407EF9" w:rsidRDefault="00407EF9">
            <w:pPr>
              <w:jc w:val="center"/>
              <w:rPr>
                <w:rFonts w:ascii="Arial" w:hAnsi="Arial" w:cs="Arial"/>
                <w:b/>
                <w:i/>
                <w:sz w:val="20"/>
                <w:szCs w:val="20"/>
              </w:rPr>
            </w:pPr>
            <w:r w:rsidRPr="00407EF9">
              <w:rPr>
                <w:rFonts w:ascii="Arial" w:hAnsi="Arial" w:cs="Arial"/>
                <w:b/>
                <w:i/>
                <w:sz w:val="20"/>
                <w:szCs w:val="20"/>
              </w:rPr>
              <w:t>3,14</w:t>
            </w:r>
          </w:p>
        </w:tc>
        <w:tc>
          <w:tcPr>
            <w:tcW w:w="1579" w:type="dxa"/>
            <w:noWrap/>
            <w:vAlign w:val="bottom"/>
            <w:hideMark/>
          </w:tcPr>
          <w:p w:rsidR="00407EF9" w:rsidRPr="00407EF9" w:rsidRDefault="00407EF9">
            <w:pPr>
              <w:jc w:val="center"/>
              <w:rPr>
                <w:rFonts w:ascii="Arial" w:hAnsi="Arial" w:cs="Arial"/>
                <w:b/>
                <w:i/>
                <w:sz w:val="20"/>
                <w:szCs w:val="20"/>
              </w:rPr>
            </w:pPr>
            <w:r w:rsidRPr="00407EF9">
              <w:rPr>
                <w:rFonts w:ascii="Arial" w:hAnsi="Arial" w:cs="Arial"/>
                <w:b/>
                <w:i/>
                <w:sz w:val="20"/>
                <w:szCs w:val="20"/>
              </w:rPr>
              <w:t>2209,68</w:t>
            </w:r>
          </w:p>
        </w:tc>
        <w:tc>
          <w:tcPr>
            <w:tcW w:w="1473" w:type="dxa"/>
            <w:tcBorders>
              <w:top w:val="nil"/>
              <w:left w:val="nil"/>
              <w:bottom w:val="nil"/>
              <w:right w:val="nil"/>
            </w:tcBorders>
            <w:noWrap/>
            <w:hideMark/>
          </w:tcPr>
          <w:p w:rsidR="00407EF9" w:rsidRPr="00407EF9" w:rsidRDefault="00407EF9" w:rsidP="00694291">
            <w:pPr>
              <w:rPr>
                <w:rFonts w:ascii="Arial" w:eastAsia="Times New Roman" w:hAnsi="Arial" w:cs="Arial"/>
                <w:b/>
                <w:i/>
                <w:sz w:val="20"/>
                <w:szCs w:val="20"/>
                <w:lang w:eastAsia="fr-FR"/>
              </w:rPr>
            </w:pPr>
          </w:p>
        </w:tc>
        <w:tc>
          <w:tcPr>
            <w:tcW w:w="2084" w:type="dxa"/>
            <w:noWrap/>
            <w:vAlign w:val="bottom"/>
            <w:hideMark/>
          </w:tcPr>
          <w:p w:rsidR="00407EF9" w:rsidRPr="00407EF9" w:rsidRDefault="00407EF9" w:rsidP="00407EF9">
            <w:pPr>
              <w:jc w:val="center"/>
              <w:rPr>
                <w:rFonts w:ascii="Arial" w:hAnsi="Arial" w:cs="Arial"/>
                <w:b/>
                <w:i/>
                <w:sz w:val="20"/>
                <w:szCs w:val="20"/>
              </w:rPr>
            </w:pPr>
            <w:r w:rsidRPr="00407EF9">
              <w:rPr>
                <w:rFonts w:ascii="Arial" w:hAnsi="Arial" w:cs="Arial"/>
                <w:b/>
                <w:i/>
                <w:sz w:val="20"/>
                <w:szCs w:val="20"/>
              </w:rPr>
              <w:t>4994,00</w:t>
            </w:r>
          </w:p>
        </w:tc>
      </w:tr>
      <w:tr w:rsidR="00407EF9" w:rsidRPr="00694291" w:rsidTr="00407EF9">
        <w:trPr>
          <w:trHeight w:val="270"/>
        </w:trPr>
        <w:tc>
          <w:tcPr>
            <w:tcW w:w="798" w:type="dxa"/>
          </w:tcPr>
          <w:p w:rsidR="00407EF9" w:rsidRPr="00407EF9" w:rsidRDefault="00407EF9" w:rsidP="00694291">
            <w:pPr>
              <w:jc w:val="center"/>
              <w:rPr>
                <w:rFonts w:ascii="Arial" w:eastAsia="Times New Roman" w:hAnsi="Arial" w:cs="Arial"/>
                <w:b/>
                <w:i/>
                <w:sz w:val="20"/>
                <w:szCs w:val="20"/>
                <w:lang w:eastAsia="fr-FR"/>
              </w:rPr>
            </w:pPr>
            <w:r w:rsidRPr="00407EF9">
              <w:rPr>
                <w:rFonts w:ascii="Arial" w:eastAsia="Times New Roman" w:hAnsi="Arial" w:cs="Arial"/>
                <w:b/>
                <w:i/>
                <w:sz w:val="20"/>
                <w:szCs w:val="20"/>
                <w:lang w:eastAsia="fr-FR"/>
              </w:rPr>
              <w:t>SC</w:t>
            </w:r>
          </w:p>
        </w:tc>
        <w:tc>
          <w:tcPr>
            <w:tcW w:w="1566" w:type="dxa"/>
            <w:noWrap/>
            <w:vAlign w:val="bottom"/>
            <w:hideMark/>
          </w:tcPr>
          <w:p w:rsidR="00407EF9" w:rsidRPr="00407EF9" w:rsidRDefault="00407EF9">
            <w:pPr>
              <w:jc w:val="center"/>
              <w:rPr>
                <w:rFonts w:ascii="Arial" w:hAnsi="Arial" w:cs="Arial"/>
                <w:b/>
                <w:i/>
                <w:sz w:val="20"/>
                <w:szCs w:val="20"/>
              </w:rPr>
            </w:pPr>
            <w:r w:rsidRPr="00407EF9">
              <w:rPr>
                <w:rFonts w:ascii="Arial" w:hAnsi="Arial" w:cs="Arial"/>
                <w:b/>
                <w:i/>
                <w:sz w:val="20"/>
                <w:szCs w:val="20"/>
              </w:rPr>
              <w:t>4,0933</w:t>
            </w:r>
          </w:p>
        </w:tc>
        <w:tc>
          <w:tcPr>
            <w:tcW w:w="1787" w:type="dxa"/>
            <w:noWrap/>
            <w:vAlign w:val="bottom"/>
            <w:hideMark/>
          </w:tcPr>
          <w:p w:rsidR="00407EF9" w:rsidRPr="00407EF9" w:rsidRDefault="00407EF9">
            <w:pPr>
              <w:jc w:val="center"/>
              <w:rPr>
                <w:rFonts w:ascii="Arial" w:hAnsi="Arial" w:cs="Arial"/>
                <w:b/>
                <w:i/>
                <w:sz w:val="20"/>
                <w:szCs w:val="20"/>
              </w:rPr>
            </w:pPr>
            <w:r w:rsidRPr="00407EF9">
              <w:rPr>
                <w:rFonts w:ascii="Arial" w:hAnsi="Arial" w:cs="Arial"/>
                <w:b/>
                <w:i/>
                <w:sz w:val="20"/>
                <w:szCs w:val="20"/>
              </w:rPr>
              <w:t>1,3776</w:t>
            </w:r>
          </w:p>
        </w:tc>
        <w:tc>
          <w:tcPr>
            <w:tcW w:w="1579" w:type="dxa"/>
            <w:noWrap/>
            <w:vAlign w:val="bottom"/>
            <w:hideMark/>
          </w:tcPr>
          <w:p w:rsidR="00407EF9" w:rsidRPr="00407EF9" w:rsidRDefault="00407EF9" w:rsidP="00407EF9">
            <w:pPr>
              <w:jc w:val="center"/>
              <w:rPr>
                <w:rFonts w:ascii="Arial" w:hAnsi="Arial" w:cs="Arial"/>
                <w:b/>
                <w:i/>
                <w:sz w:val="20"/>
                <w:szCs w:val="20"/>
              </w:rPr>
            </w:pPr>
            <w:r w:rsidRPr="00407EF9">
              <w:rPr>
                <w:rFonts w:ascii="Arial" w:hAnsi="Arial" w:cs="Arial"/>
                <w:b/>
                <w:i/>
                <w:sz w:val="20"/>
                <w:szCs w:val="20"/>
              </w:rPr>
              <w:t>756450,40</w:t>
            </w:r>
            <w:r>
              <w:rPr>
                <w:rFonts w:ascii="Arial" w:hAnsi="Arial" w:cs="Arial"/>
                <w:b/>
                <w:i/>
                <w:sz w:val="20"/>
                <w:szCs w:val="20"/>
              </w:rPr>
              <w:t>28</w:t>
            </w:r>
          </w:p>
        </w:tc>
        <w:tc>
          <w:tcPr>
            <w:tcW w:w="1473" w:type="dxa"/>
            <w:tcBorders>
              <w:top w:val="nil"/>
              <w:left w:val="nil"/>
              <w:bottom w:val="nil"/>
              <w:right w:val="nil"/>
            </w:tcBorders>
            <w:noWrap/>
            <w:hideMark/>
          </w:tcPr>
          <w:p w:rsidR="00407EF9" w:rsidRPr="00407EF9" w:rsidRDefault="00407EF9" w:rsidP="00694291">
            <w:pPr>
              <w:rPr>
                <w:rFonts w:ascii="Arial" w:eastAsia="Times New Roman" w:hAnsi="Arial" w:cs="Arial"/>
                <w:b/>
                <w:i/>
                <w:sz w:val="20"/>
                <w:szCs w:val="20"/>
                <w:lang w:eastAsia="fr-FR"/>
              </w:rPr>
            </w:pPr>
          </w:p>
        </w:tc>
        <w:tc>
          <w:tcPr>
            <w:tcW w:w="2084" w:type="dxa"/>
            <w:noWrap/>
            <w:vAlign w:val="bottom"/>
            <w:hideMark/>
          </w:tcPr>
          <w:p w:rsidR="00407EF9" w:rsidRPr="00407EF9" w:rsidRDefault="00407EF9" w:rsidP="00407EF9">
            <w:pPr>
              <w:jc w:val="center"/>
              <w:rPr>
                <w:rFonts w:ascii="Arial" w:hAnsi="Arial" w:cs="Arial"/>
                <w:b/>
                <w:i/>
                <w:sz w:val="20"/>
                <w:szCs w:val="20"/>
              </w:rPr>
            </w:pPr>
            <w:r w:rsidRPr="00407EF9">
              <w:rPr>
                <w:rFonts w:ascii="Arial" w:hAnsi="Arial" w:cs="Arial"/>
                <w:b/>
                <w:i/>
                <w:sz w:val="20"/>
                <w:szCs w:val="20"/>
              </w:rPr>
              <w:t>3824792,00</w:t>
            </w:r>
          </w:p>
        </w:tc>
      </w:tr>
    </w:tbl>
    <w:p w:rsidR="00D63D9A" w:rsidRDefault="00D63D9A"/>
    <w:p w:rsidR="00C8582B" w:rsidRDefault="00C8582B" w:rsidP="00C8582B">
      <w:pPr>
        <w:pStyle w:val="Paragraphedeliste"/>
        <w:numPr>
          <w:ilvl w:val="0"/>
          <w:numId w:val="7"/>
        </w:numPr>
      </w:pPr>
      <w:r>
        <w:lastRenderedPageBreak/>
        <w:t xml:space="preserve">Les 4 matrices calculées pour déterminer les coefficients du modèle sont dans l’annexe 1 ; A vous de </w:t>
      </w:r>
      <w:r w:rsidR="00124B18">
        <w:t xml:space="preserve">les compléter et de </w:t>
      </w:r>
      <w:r>
        <w:t>reconnaitre ces matrices pour écrire l’équation du modèle retenu :</w:t>
      </w:r>
    </w:p>
    <w:p w:rsidR="00A876B9" w:rsidRDefault="00A876B9" w:rsidP="00A876B9">
      <w:pPr>
        <w:pStyle w:val="Paragraphedeliste"/>
      </w:pPr>
    </w:p>
    <w:p w:rsidR="00A876B9" w:rsidRPr="00A876B9" w:rsidRDefault="00A876B9" w:rsidP="00A876B9">
      <w:pPr>
        <w:pStyle w:val="Paragraphedeliste"/>
        <w:rPr>
          <w:color w:val="548DD4" w:themeColor="text2" w:themeTint="99"/>
        </w:rPr>
      </w:pPr>
      <w:r w:rsidRPr="00A876B9">
        <w:rPr>
          <w:color w:val="548DD4" w:themeColor="text2" w:themeTint="99"/>
        </w:rPr>
        <w:t xml:space="preserve">Y^ = </w:t>
      </w:r>
      <w:r w:rsidRPr="00A876B9">
        <w:rPr>
          <w:rFonts w:ascii="Arial" w:eastAsia="Times New Roman" w:hAnsi="Arial" w:cs="Arial"/>
          <w:b/>
          <w:color w:val="548DD4" w:themeColor="text2" w:themeTint="99"/>
          <w:sz w:val="20"/>
          <w:szCs w:val="20"/>
          <w:lang w:eastAsia="fr-FR"/>
        </w:rPr>
        <w:t>-19,409</w:t>
      </w:r>
      <w:r w:rsidRPr="00A876B9">
        <w:rPr>
          <w:color w:val="548DD4" w:themeColor="text2" w:themeTint="99"/>
        </w:rPr>
        <w:t xml:space="preserve"> + </w:t>
      </w:r>
      <w:r w:rsidRPr="00A876B9">
        <w:rPr>
          <w:rFonts w:ascii="Arial" w:eastAsia="Times New Roman" w:hAnsi="Arial" w:cs="Arial"/>
          <w:color w:val="548DD4" w:themeColor="text2" w:themeTint="99"/>
          <w:sz w:val="20"/>
          <w:szCs w:val="20"/>
          <w:lang w:eastAsia="fr-FR"/>
        </w:rPr>
        <w:t>94,052</w:t>
      </w:r>
      <w:r w:rsidRPr="00A876B9">
        <w:rPr>
          <w:color w:val="548DD4" w:themeColor="text2" w:themeTint="99"/>
        </w:rPr>
        <w:t xml:space="preserve"> U1+</w:t>
      </w:r>
      <w:r w:rsidRPr="00A876B9">
        <w:rPr>
          <w:rFonts w:ascii="Arial" w:eastAsia="Times New Roman" w:hAnsi="Arial" w:cs="Arial"/>
          <w:color w:val="548DD4" w:themeColor="text2" w:themeTint="99"/>
          <w:sz w:val="20"/>
          <w:szCs w:val="20"/>
          <w:lang w:eastAsia="fr-FR"/>
        </w:rPr>
        <w:t xml:space="preserve">1804,801 </w:t>
      </w:r>
      <w:r w:rsidRPr="00A876B9">
        <w:rPr>
          <w:color w:val="548DD4" w:themeColor="text2" w:themeTint="99"/>
        </w:rPr>
        <w:t xml:space="preserve">U2 </w:t>
      </w:r>
      <w:r w:rsidRPr="00A876B9">
        <w:rPr>
          <w:rFonts w:ascii="Arial" w:eastAsia="Times New Roman" w:hAnsi="Arial" w:cs="Arial"/>
          <w:color w:val="548DD4" w:themeColor="text2" w:themeTint="99"/>
          <w:sz w:val="20"/>
          <w:szCs w:val="20"/>
          <w:lang w:eastAsia="fr-FR"/>
        </w:rPr>
        <w:t>- 0,183</w:t>
      </w:r>
      <w:r w:rsidRPr="00A876B9">
        <w:rPr>
          <w:color w:val="548DD4" w:themeColor="text2" w:themeTint="99"/>
        </w:rPr>
        <w:t>U3</w:t>
      </w:r>
    </w:p>
    <w:p w:rsidR="00A876B9" w:rsidRDefault="00A876B9" w:rsidP="00A876B9">
      <w:pPr>
        <w:pStyle w:val="Paragraphedeliste"/>
      </w:pPr>
    </w:p>
    <w:p w:rsidR="00C8582B" w:rsidRDefault="00634D28" w:rsidP="00C8582B">
      <w:pPr>
        <w:pStyle w:val="Paragraphedeliste"/>
        <w:numPr>
          <w:ilvl w:val="0"/>
          <w:numId w:val="7"/>
        </w:numPr>
      </w:pPr>
      <w:r>
        <w:t xml:space="preserve">Sous forme d’un tableau, valider la pertinence du modèle </w:t>
      </w:r>
      <w:r w:rsidR="00AD69DF">
        <w:t xml:space="preserve">en </w:t>
      </w:r>
      <w:r w:rsidR="00E07A4D">
        <w:t xml:space="preserve">complétant et en </w:t>
      </w:r>
      <w:r w:rsidR="00AD69DF">
        <w:t>vous aidant des</w:t>
      </w:r>
      <w:r>
        <w:t xml:space="preserve"> résultats de l’annexe  2. </w:t>
      </w:r>
    </w:p>
    <w:p w:rsidR="00634D28" w:rsidRDefault="00634D28" w:rsidP="00634D28">
      <w:pPr>
        <w:pStyle w:val="Paragraphedeliste"/>
      </w:pPr>
      <w:r>
        <w:t>Quelles sont vos hypothèses et conclusions ?</w:t>
      </w:r>
    </w:p>
    <w:p w:rsidR="00A876B9" w:rsidRPr="00A876B9" w:rsidRDefault="00A876B9" w:rsidP="00A876B9">
      <w:pPr>
        <w:spacing w:after="0"/>
        <w:rPr>
          <w:color w:val="548DD4" w:themeColor="text2" w:themeTint="99"/>
        </w:rPr>
      </w:pPr>
      <w:r w:rsidRPr="00A876B9">
        <w:rPr>
          <w:color w:val="548DD4" w:themeColor="text2" w:themeTint="99"/>
        </w:rPr>
        <w:t xml:space="preserve">On pose: </w:t>
      </w:r>
      <w:r w:rsidRPr="00A876B9">
        <w:rPr>
          <w:color w:val="548DD4" w:themeColor="text2" w:themeTint="99"/>
        </w:rPr>
        <w:tab/>
        <w:t xml:space="preserve">H0 : CM </w:t>
      </w:r>
      <w:r w:rsidRPr="00A876B9">
        <w:rPr>
          <w:color w:val="548DD4" w:themeColor="text2" w:themeTint="99"/>
          <w:position w:val="-10"/>
        </w:rPr>
        <w:object w:dxaOrig="200" w:dyaOrig="480">
          <v:shape id="_x0000_i1026" type="#_x0000_t75" style="width:9.75pt;height:24pt" o:ole="" fillcolor="window">
            <v:imagedata r:id="rId10" o:title=""/>
          </v:shape>
          <o:OLEObject Type="Embed" ProgID="Equation.3" ShapeID="_x0000_i1026" DrawAspect="Content" ObjectID="_1463838295" r:id="rId11"/>
        </w:object>
      </w:r>
      <w:r w:rsidRPr="00A876B9">
        <w:rPr>
          <w:color w:val="548DD4" w:themeColor="text2" w:themeTint="99"/>
        </w:rPr>
        <w:t xml:space="preserve"> / CM e = 1 </w:t>
      </w:r>
    </w:p>
    <w:p w:rsidR="00A876B9" w:rsidRPr="00A876B9" w:rsidRDefault="00A876B9" w:rsidP="00A876B9">
      <w:pPr>
        <w:spacing w:after="0"/>
        <w:ind w:left="708" w:firstLine="708"/>
        <w:rPr>
          <w:color w:val="548DD4" w:themeColor="text2" w:themeTint="99"/>
        </w:rPr>
      </w:pPr>
      <w:r w:rsidRPr="00A876B9">
        <w:rPr>
          <w:color w:val="548DD4" w:themeColor="text2" w:themeTint="99"/>
        </w:rPr>
        <w:t xml:space="preserve">H1 : CM </w:t>
      </w:r>
      <w:r w:rsidRPr="00A876B9">
        <w:rPr>
          <w:color w:val="548DD4" w:themeColor="text2" w:themeTint="99"/>
          <w:position w:val="-10"/>
        </w:rPr>
        <w:object w:dxaOrig="200" w:dyaOrig="480">
          <v:shape id="_x0000_i1027" type="#_x0000_t75" style="width:9.75pt;height:24pt" o:ole="" fillcolor="window">
            <v:imagedata r:id="rId10" o:title=""/>
          </v:shape>
          <o:OLEObject Type="Embed" ProgID="Equation.3" ShapeID="_x0000_i1027" DrawAspect="Content" ObjectID="_1463838296" r:id="rId12"/>
        </w:object>
      </w:r>
      <w:r w:rsidRPr="00A876B9">
        <w:rPr>
          <w:color w:val="548DD4" w:themeColor="text2" w:themeTint="99"/>
        </w:rPr>
        <w:t xml:space="preserve"> / CM e &gt;1 le modèle est satisfaisant (test unilatéral)</w:t>
      </w:r>
    </w:p>
    <w:p w:rsidR="00634D28" w:rsidRDefault="00634D28" w:rsidP="00A876B9">
      <w:pPr>
        <w:spacing w:after="0"/>
      </w:pPr>
    </w:p>
    <w:tbl>
      <w:tblPr>
        <w:tblStyle w:val="Style1"/>
        <w:tblW w:w="10275" w:type="dxa"/>
        <w:tblLook w:val="04A0" w:firstRow="1" w:lastRow="0" w:firstColumn="1" w:lastColumn="0" w:noHBand="0" w:noVBand="1"/>
      </w:tblPr>
      <w:tblGrid>
        <w:gridCol w:w="1585"/>
        <w:gridCol w:w="2456"/>
        <w:gridCol w:w="1095"/>
        <w:gridCol w:w="2005"/>
        <w:gridCol w:w="1830"/>
        <w:gridCol w:w="1316"/>
      </w:tblGrid>
      <w:tr w:rsidR="00AD69DF" w:rsidRPr="00114B3A" w:rsidTr="00AD69DF">
        <w:trPr>
          <w:cnfStyle w:val="100000000000" w:firstRow="1" w:lastRow="0" w:firstColumn="0" w:lastColumn="0" w:oddVBand="0" w:evenVBand="0" w:oddHBand="0" w:evenHBand="0" w:firstRowFirstColumn="0" w:firstRowLastColumn="0" w:lastRowFirstColumn="0" w:lastRowLastColumn="0"/>
          <w:trHeight w:val="315"/>
        </w:trPr>
        <w:tc>
          <w:tcPr>
            <w:tcW w:w="1663" w:type="dxa"/>
            <w:vAlign w:val="center"/>
          </w:tcPr>
          <w:p w:rsidR="00AD69DF" w:rsidRDefault="00AD69DF" w:rsidP="00AD69DF">
            <w:pPr>
              <w:jc w:val="center"/>
              <w:rPr>
                <w:rFonts w:ascii="Arial" w:eastAsia="Times New Roman" w:hAnsi="Arial" w:cs="Arial"/>
                <w:color w:val="548DD4" w:themeColor="text2" w:themeTint="99"/>
                <w:sz w:val="20"/>
                <w:szCs w:val="20"/>
                <w:lang w:eastAsia="fr-FR"/>
              </w:rPr>
            </w:pPr>
            <w:r>
              <w:rPr>
                <w:rFonts w:ascii="Arial" w:eastAsia="Times New Roman" w:hAnsi="Arial" w:cs="Arial"/>
                <w:color w:val="548DD4" w:themeColor="text2" w:themeTint="99"/>
                <w:sz w:val="20"/>
                <w:szCs w:val="20"/>
                <w:lang w:eastAsia="fr-FR"/>
              </w:rPr>
              <w:t>Source des variations</w:t>
            </w:r>
          </w:p>
        </w:tc>
        <w:tc>
          <w:tcPr>
            <w:tcW w:w="2386"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Pr>
                <w:rFonts w:ascii="Arial" w:eastAsia="Times New Roman" w:hAnsi="Arial" w:cs="Arial"/>
                <w:color w:val="548DD4" w:themeColor="text2" w:themeTint="99"/>
                <w:sz w:val="20"/>
                <w:szCs w:val="20"/>
                <w:lang w:eastAsia="fr-FR"/>
              </w:rPr>
              <w:t>SCE</w:t>
            </w:r>
          </w:p>
        </w:tc>
        <w:tc>
          <w:tcPr>
            <w:tcW w:w="1025"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proofErr w:type="spellStart"/>
            <w:r w:rsidRPr="00114B3A">
              <w:rPr>
                <w:rFonts w:ascii="Arial" w:eastAsia="Times New Roman" w:hAnsi="Arial" w:cs="Arial"/>
                <w:color w:val="548DD4" w:themeColor="text2" w:themeTint="99"/>
                <w:sz w:val="20"/>
                <w:szCs w:val="20"/>
                <w:lang w:eastAsia="fr-FR"/>
              </w:rPr>
              <w:t>ddl</w:t>
            </w:r>
            <w:proofErr w:type="spellEnd"/>
          </w:p>
        </w:tc>
        <w:tc>
          <w:tcPr>
            <w:tcW w:w="1935"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Pr>
                <w:rFonts w:ascii="Arial" w:eastAsia="Times New Roman" w:hAnsi="Arial" w:cs="Arial"/>
                <w:color w:val="548DD4" w:themeColor="text2" w:themeTint="99"/>
                <w:sz w:val="20"/>
                <w:szCs w:val="20"/>
                <w:lang w:eastAsia="fr-FR"/>
              </w:rPr>
              <w:t>CM</w:t>
            </w:r>
          </w:p>
        </w:tc>
        <w:tc>
          <w:tcPr>
            <w:tcW w:w="1760"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F</w:t>
            </w:r>
          </w:p>
        </w:tc>
        <w:tc>
          <w:tcPr>
            <w:tcW w:w="1226" w:type="dxa"/>
            <w:noWrap/>
            <w:vAlign w:val="center"/>
            <w:hideMark/>
          </w:tcPr>
          <w:p w:rsidR="00AD69DF" w:rsidRPr="00114B3A" w:rsidRDefault="00AD69DF" w:rsidP="00AD69DF">
            <w:pPr>
              <w:jc w:val="center"/>
              <w:rPr>
                <w:rFonts w:ascii="Arial" w:eastAsia="Times New Roman" w:hAnsi="Arial" w:cs="Arial"/>
                <w:sz w:val="20"/>
                <w:szCs w:val="20"/>
                <w:lang w:eastAsia="fr-FR"/>
              </w:rPr>
            </w:pPr>
            <w:r w:rsidRPr="00114B3A">
              <w:rPr>
                <w:rFonts w:ascii="Arial" w:eastAsia="Times New Roman" w:hAnsi="Arial" w:cs="Arial"/>
                <w:sz w:val="20"/>
                <w:szCs w:val="20"/>
                <w:lang w:eastAsia="fr-FR"/>
              </w:rPr>
              <w:t>p</w:t>
            </w:r>
            <w:r w:rsidRPr="00AD69DF">
              <w:rPr>
                <w:rFonts w:ascii="Arial" w:eastAsia="Times New Roman" w:hAnsi="Arial" w:cs="Arial"/>
                <w:sz w:val="20"/>
                <w:szCs w:val="20"/>
                <w:lang w:eastAsia="fr-FR"/>
              </w:rPr>
              <w:t>-</w:t>
            </w:r>
            <w:r w:rsidRPr="00114B3A">
              <w:rPr>
                <w:rFonts w:ascii="Arial" w:eastAsia="Times New Roman" w:hAnsi="Arial" w:cs="Arial"/>
                <w:sz w:val="20"/>
                <w:szCs w:val="20"/>
                <w:lang w:eastAsia="fr-FR"/>
              </w:rPr>
              <w:t xml:space="preserve"> value</w:t>
            </w:r>
          </w:p>
        </w:tc>
      </w:tr>
      <w:tr w:rsidR="00AD69DF" w:rsidRPr="00114B3A" w:rsidTr="00AD69DF">
        <w:trPr>
          <w:trHeight w:val="315"/>
        </w:trPr>
        <w:tc>
          <w:tcPr>
            <w:tcW w:w="1663" w:type="dxa"/>
            <w:vAlign w:val="center"/>
          </w:tcPr>
          <w:p w:rsidR="00AD69DF" w:rsidRPr="00114B3A" w:rsidRDefault="00AD69DF" w:rsidP="00AD69DF">
            <w:pPr>
              <w:jc w:val="center"/>
              <w:rPr>
                <w:rFonts w:ascii="Arial" w:eastAsia="Times New Roman" w:hAnsi="Arial" w:cs="Arial"/>
                <w:color w:val="548DD4" w:themeColor="text2" w:themeTint="99"/>
                <w:sz w:val="20"/>
                <w:szCs w:val="20"/>
                <w:lang w:eastAsia="fr-FR"/>
              </w:rPr>
            </w:pPr>
            <w:r>
              <w:rPr>
                <w:rFonts w:ascii="Arial" w:eastAsia="Times New Roman" w:hAnsi="Arial" w:cs="Arial"/>
                <w:color w:val="548DD4" w:themeColor="text2" w:themeTint="99"/>
                <w:sz w:val="20"/>
                <w:szCs w:val="20"/>
                <w:lang w:eastAsia="fr-FR"/>
              </w:rPr>
              <w:t>Expliquée par la régression</w:t>
            </w:r>
          </w:p>
        </w:tc>
        <w:tc>
          <w:tcPr>
            <w:tcW w:w="2386"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833584,37</w:t>
            </w:r>
          </w:p>
        </w:tc>
        <w:tc>
          <w:tcPr>
            <w:tcW w:w="1025"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3</w:t>
            </w:r>
          </w:p>
        </w:tc>
        <w:tc>
          <w:tcPr>
            <w:tcW w:w="1935"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277861,457</w:t>
            </w:r>
          </w:p>
        </w:tc>
        <w:tc>
          <w:tcPr>
            <w:tcW w:w="1760"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6,312</w:t>
            </w:r>
          </w:p>
        </w:tc>
        <w:tc>
          <w:tcPr>
            <w:tcW w:w="1226" w:type="dxa"/>
            <w:noWrap/>
            <w:vAlign w:val="center"/>
            <w:hideMark/>
          </w:tcPr>
          <w:p w:rsidR="00AD69DF" w:rsidRPr="00114B3A" w:rsidRDefault="00AD69DF" w:rsidP="00AD69DF">
            <w:pPr>
              <w:jc w:val="center"/>
              <w:rPr>
                <w:rFonts w:ascii="Arial" w:eastAsia="Times New Roman" w:hAnsi="Arial" w:cs="Arial"/>
                <w:sz w:val="20"/>
                <w:szCs w:val="20"/>
                <w:lang w:eastAsia="fr-FR"/>
              </w:rPr>
            </w:pPr>
            <w:r w:rsidRPr="00114B3A">
              <w:rPr>
                <w:rFonts w:ascii="Arial" w:eastAsia="Times New Roman" w:hAnsi="Arial" w:cs="Arial"/>
                <w:sz w:val="20"/>
                <w:szCs w:val="20"/>
                <w:lang w:eastAsia="fr-FR"/>
              </w:rPr>
              <w:t>0,0375</w:t>
            </w:r>
          </w:p>
        </w:tc>
      </w:tr>
      <w:tr w:rsidR="00AD69DF" w:rsidRPr="00114B3A" w:rsidTr="00AD69DF">
        <w:trPr>
          <w:trHeight w:val="315"/>
        </w:trPr>
        <w:tc>
          <w:tcPr>
            <w:tcW w:w="1663" w:type="dxa"/>
            <w:vAlign w:val="center"/>
          </w:tcPr>
          <w:p w:rsidR="00AD69DF" w:rsidRPr="00114B3A" w:rsidRDefault="00AD69DF" w:rsidP="00AD69DF">
            <w:pPr>
              <w:jc w:val="center"/>
              <w:rPr>
                <w:rFonts w:ascii="Arial" w:eastAsia="Times New Roman" w:hAnsi="Arial" w:cs="Arial"/>
                <w:color w:val="548DD4" w:themeColor="text2" w:themeTint="99"/>
                <w:sz w:val="20"/>
                <w:szCs w:val="20"/>
                <w:lang w:eastAsia="fr-FR"/>
              </w:rPr>
            </w:pPr>
            <w:r>
              <w:rPr>
                <w:rFonts w:ascii="Arial" w:eastAsia="Times New Roman" w:hAnsi="Arial" w:cs="Arial"/>
                <w:color w:val="548DD4" w:themeColor="text2" w:themeTint="99"/>
                <w:sz w:val="20"/>
                <w:szCs w:val="20"/>
                <w:lang w:eastAsia="fr-FR"/>
              </w:rPr>
              <w:t>Expérimentale ou résiduelle</w:t>
            </w:r>
          </w:p>
        </w:tc>
        <w:tc>
          <w:tcPr>
            <w:tcW w:w="2386"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220092,519</w:t>
            </w:r>
          </w:p>
        </w:tc>
        <w:tc>
          <w:tcPr>
            <w:tcW w:w="1025"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5</w:t>
            </w:r>
          </w:p>
        </w:tc>
        <w:tc>
          <w:tcPr>
            <w:tcW w:w="1935"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44018,5038</w:t>
            </w:r>
          </w:p>
        </w:tc>
        <w:tc>
          <w:tcPr>
            <w:tcW w:w="1760"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p>
        </w:tc>
        <w:tc>
          <w:tcPr>
            <w:tcW w:w="1226"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p>
        </w:tc>
      </w:tr>
      <w:tr w:rsidR="00AD69DF" w:rsidRPr="00114B3A" w:rsidTr="00AD69DF">
        <w:trPr>
          <w:trHeight w:val="255"/>
        </w:trPr>
        <w:tc>
          <w:tcPr>
            <w:tcW w:w="1663" w:type="dxa"/>
            <w:vAlign w:val="center"/>
          </w:tcPr>
          <w:p w:rsidR="00AD69DF" w:rsidRPr="00114B3A" w:rsidRDefault="00AD69DF" w:rsidP="00AD69DF">
            <w:pPr>
              <w:jc w:val="center"/>
              <w:rPr>
                <w:rFonts w:ascii="Arial" w:eastAsia="Times New Roman" w:hAnsi="Arial" w:cs="Arial"/>
                <w:color w:val="548DD4" w:themeColor="text2" w:themeTint="99"/>
                <w:sz w:val="20"/>
                <w:szCs w:val="20"/>
                <w:lang w:eastAsia="fr-FR"/>
              </w:rPr>
            </w:pPr>
            <w:r>
              <w:rPr>
                <w:rFonts w:ascii="Arial" w:eastAsia="Times New Roman" w:hAnsi="Arial" w:cs="Arial"/>
                <w:color w:val="548DD4" w:themeColor="text2" w:themeTint="99"/>
                <w:sz w:val="20"/>
                <w:szCs w:val="20"/>
                <w:lang w:eastAsia="fr-FR"/>
              </w:rPr>
              <w:t>totale</w:t>
            </w:r>
          </w:p>
        </w:tc>
        <w:tc>
          <w:tcPr>
            <w:tcW w:w="2386"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1053676,89</w:t>
            </w:r>
          </w:p>
        </w:tc>
        <w:tc>
          <w:tcPr>
            <w:tcW w:w="1025"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r w:rsidRPr="00114B3A">
              <w:rPr>
                <w:rFonts w:ascii="Arial" w:eastAsia="Times New Roman" w:hAnsi="Arial" w:cs="Arial"/>
                <w:color w:val="548DD4" w:themeColor="text2" w:themeTint="99"/>
                <w:sz w:val="20"/>
                <w:szCs w:val="20"/>
                <w:lang w:eastAsia="fr-FR"/>
              </w:rPr>
              <w:t>8</w:t>
            </w:r>
          </w:p>
        </w:tc>
        <w:tc>
          <w:tcPr>
            <w:tcW w:w="1935" w:type="dxa"/>
            <w:noWrap/>
            <w:vAlign w:val="center"/>
            <w:hideMark/>
          </w:tcPr>
          <w:p w:rsidR="00AD69DF" w:rsidRDefault="00AD69DF" w:rsidP="00AD69DF">
            <w:pPr>
              <w:jc w:val="center"/>
              <w:rPr>
                <w:rFonts w:ascii="Arial" w:eastAsia="Times New Roman" w:hAnsi="Arial" w:cs="Arial"/>
                <w:color w:val="548DD4" w:themeColor="text2" w:themeTint="99"/>
                <w:sz w:val="20"/>
                <w:szCs w:val="20"/>
                <w:lang w:eastAsia="fr-FR"/>
              </w:rPr>
            </w:pPr>
          </w:p>
          <w:p w:rsidR="00AD69DF" w:rsidRPr="00114B3A" w:rsidRDefault="00AD69DF" w:rsidP="00AD69DF">
            <w:pPr>
              <w:jc w:val="center"/>
              <w:rPr>
                <w:rFonts w:ascii="Arial" w:eastAsia="Times New Roman" w:hAnsi="Arial" w:cs="Arial"/>
                <w:color w:val="548DD4" w:themeColor="text2" w:themeTint="99"/>
                <w:sz w:val="20"/>
                <w:szCs w:val="20"/>
                <w:lang w:eastAsia="fr-FR"/>
              </w:rPr>
            </w:pPr>
          </w:p>
        </w:tc>
        <w:tc>
          <w:tcPr>
            <w:tcW w:w="1760"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p>
        </w:tc>
        <w:tc>
          <w:tcPr>
            <w:tcW w:w="1226" w:type="dxa"/>
            <w:noWrap/>
            <w:vAlign w:val="center"/>
            <w:hideMark/>
          </w:tcPr>
          <w:p w:rsidR="00AD69DF" w:rsidRPr="00114B3A" w:rsidRDefault="00AD69DF" w:rsidP="00AD69DF">
            <w:pPr>
              <w:jc w:val="center"/>
              <w:rPr>
                <w:rFonts w:ascii="Arial" w:eastAsia="Times New Roman" w:hAnsi="Arial" w:cs="Arial"/>
                <w:color w:val="548DD4" w:themeColor="text2" w:themeTint="99"/>
                <w:sz w:val="20"/>
                <w:szCs w:val="20"/>
                <w:lang w:eastAsia="fr-FR"/>
              </w:rPr>
            </w:pPr>
          </w:p>
        </w:tc>
      </w:tr>
    </w:tbl>
    <w:p w:rsidR="00A876B9" w:rsidRDefault="00A876B9" w:rsidP="00634D28">
      <w:pPr>
        <w:rPr>
          <w:color w:val="548DD4" w:themeColor="text2" w:themeTint="99"/>
        </w:rPr>
      </w:pPr>
    </w:p>
    <w:p w:rsidR="00634D28" w:rsidRPr="00A876B9" w:rsidRDefault="00A876B9" w:rsidP="00634D28">
      <w:pPr>
        <w:rPr>
          <w:color w:val="548DD4" w:themeColor="text2" w:themeTint="99"/>
        </w:rPr>
      </w:pPr>
      <w:r w:rsidRPr="00A876B9">
        <w:rPr>
          <w:color w:val="548DD4" w:themeColor="text2" w:themeTint="99"/>
        </w:rPr>
        <w:t xml:space="preserve">Conclusion : </w:t>
      </w:r>
      <w:r>
        <w:rPr>
          <w:color w:val="548DD4" w:themeColor="text2" w:themeTint="99"/>
        </w:rPr>
        <w:t xml:space="preserve">Si on rejette Ho on a 3,75% de risque d’erreur, ce risque est &lt; à 5%,  on peut donc accepter l’hypothèse </w:t>
      </w:r>
      <w:proofErr w:type="gramStart"/>
      <w:r>
        <w:rPr>
          <w:color w:val="548DD4" w:themeColor="text2" w:themeTint="99"/>
        </w:rPr>
        <w:t>H1 ,</w:t>
      </w:r>
      <w:proofErr w:type="gramEnd"/>
      <w:r>
        <w:rPr>
          <w:color w:val="548DD4" w:themeColor="text2" w:themeTint="99"/>
        </w:rPr>
        <w:t xml:space="preserve"> on a pu mettre en évidence que le modèle est satisfaisant.</w:t>
      </w:r>
    </w:p>
    <w:p w:rsidR="00882010" w:rsidRDefault="00882010" w:rsidP="00882010">
      <w:pPr>
        <w:pStyle w:val="Paragraphedeliste"/>
        <w:numPr>
          <w:ilvl w:val="0"/>
          <w:numId w:val="7"/>
        </w:numPr>
      </w:pPr>
      <w:r>
        <w:t>Discutez la significativité du coefficient  du facteur U2</w:t>
      </w:r>
      <w:r w:rsidR="00E07A4D">
        <w:t>. Justifiez.</w:t>
      </w:r>
    </w:p>
    <w:p w:rsidR="00F5564C" w:rsidRPr="00F5564C" w:rsidRDefault="00F5564C" w:rsidP="00F5564C">
      <w:pPr>
        <w:spacing w:after="0"/>
        <w:rPr>
          <w:color w:val="548DD4" w:themeColor="text2" w:themeTint="99"/>
        </w:rPr>
      </w:pPr>
      <w:r w:rsidRPr="00F5564C">
        <w:rPr>
          <w:color w:val="548DD4" w:themeColor="text2" w:themeTint="99"/>
        </w:rPr>
        <w:t xml:space="preserve">On pose: </w:t>
      </w:r>
      <w:r w:rsidRPr="00F5564C">
        <w:rPr>
          <w:color w:val="548DD4" w:themeColor="text2" w:themeTint="99"/>
        </w:rPr>
        <w:tab/>
        <w:t xml:space="preserve">H0: </w:t>
      </w:r>
      <w:r w:rsidRPr="00F5564C">
        <w:rPr>
          <w:rFonts w:ascii="Symbol" w:hAnsi="Symbol"/>
          <w:color w:val="548DD4" w:themeColor="text2" w:themeTint="99"/>
        </w:rPr>
        <w:t></w:t>
      </w:r>
      <w:r w:rsidRPr="00F5564C">
        <w:rPr>
          <w:color w:val="548DD4" w:themeColor="text2" w:themeTint="99"/>
        </w:rPr>
        <w:t xml:space="preserve">j = 0 </w:t>
      </w:r>
    </w:p>
    <w:p w:rsidR="00F5564C" w:rsidRPr="00F5564C" w:rsidRDefault="00F5564C" w:rsidP="00F5564C">
      <w:pPr>
        <w:spacing w:after="0"/>
        <w:ind w:left="708" w:firstLine="708"/>
        <w:rPr>
          <w:color w:val="548DD4" w:themeColor="text2" w:themeTint="99"/>
        </w:rPr>
      </w:pPr>
      <w:r w:rsidRPr="00F5564C">
        <w:rPr>
          <w:color w:val="548DD4" w:themeColor="text2" w:themeTint="99"/>
        </w:rPr>
        <w:t xml:space="preserve">H1 : </w:t>
      </w:r>
      <w:r w:rsidRPr="00F5564C">
        <w:rPr>
          <w:rFonts w:ascii="Symbol" w:hAnsi="Symbol"/>
          <w:color w:val="548DD4" w:themeColor="text2" w:themeTint="99"/>
        </w:rPr>
        <w:t></w:t>
      </w:r>
      <w:r w:rsidRPr="00F5564C">
        <w:rPr>
          <w:color w:val="548DD4" w:themeColor="text2" w:themeTint="99"/>
        </w:rPr>
        <w:t xml:space="preserve">j </w:t>
      </w:r>
      <w:r w:rsidRPr="00F5564C">
        <w:rPr>
          <w:color w:val="548DD4" w:themeColor="text2" w:themeTint="99"/>
        </w:rPr>
        <w:sym w:font="SymbolProp BT" w:char="F0B9"/>
      </w:r>
      <w:r w:rsidRPr="00F5564C">
        <w:rPr>
          <w:color w:val="548DD4" w:themeColor="text2" w:themeTint="99"/>
        </w:rPr>
        <w:t xml:space="preserve"> 0 effet du </w:t>
      </w:r>
      <w:proofErr w:type="spellStart"/>
      <w:r w:rsidRPr="00F5564C">
        <w:rPr>
          <w:color w:val="548DD4" w:themeColor="text2" w:themeTint="99"/>
        </w:rPr>
        <w:t>régresseur</w:t>
      </w:r>
      <w:proofErr w:type="spellEnd"/>
      <w:r w:rsidRPr="00F5564C">
        <w:rPr>
          <w:color w:val="548DD4" w:themeColor="text2" w:themeTint="99"/>
        </w:rPr>
        <w:t xml:space="preserve"> </w:t>
      </w:r>
      <w:proofErr w:type="spellStart"/>
      <w:r w:rsidRPr="00F5564C">
        <w:rPr>
          <w:color w:val="548DD4" w:themeColor="text2" w:themeTint="99"/>
        </w:rPr>
        <w:t>Uj</w:t>
      </w:r>
      <w:proofErr w:type="spellEnd"/>
      <w:r w:rsidRPr="00F5564C">
        <w:rPr>
          <w:color w:val="548DD4" w:themeColor="text2" w:themeTint="99"/>
        </w:rPr>
        <w:t xml:space="preserve"> (test bilatéral)</w:t>
      </w:r>
    </w:p>
    <w:p w:rsidR="00F5564C" w:rsidRDefault="00F5564C" w:rsidP="00F5564C">
      <w:pPr>
        <w:pStyle w:val="Paragraphedeliste"/>
        <w:spacing w:after="0"/>
      </w:pPr>
    </w:p>
    <w:p w:rsidR="00A876B9" w:rsidRPr="00A876B9" w:rsidRDefault="00A876B9" w:rsidP="00A876B9">
      <w:pPr>
        <w:pStyle w:val="Paragraphedeliste"/>
        <w:shd w:val="clear" w:color="auto" w:fill="FFFFFF"/>
        <w:ind w:right="1559"/>
        <w:rPr>
          <w:color w:val="548DD4" w:themeColor="text2" w:themeTint="99"/>
          <w:position w:val="6"/>
          <w:vertAlign w:val="superscript"/>
          <w:lang w:val="nl-NL"/>
        </w:rPr>
      </w:pPr>
      <w:r w:rsidRPr="00A876B9">
        <w:rPr>
          <w:color w:val="548DD4" w:themeColor="text2" w:themeTint="99"/>
          <w:lang w:val="nl-NL"/>
        </w:rPr>
        <w:t xml:space="preserve">Var ( B ) = </w:t>
      </w:r>
      <w:proofErr w:type="spellStart"/>
      <w:r w:rsidRPr="00A876B9">
        <w:rPr>
          <w:color w:val="548DD4" w:themeColor="text2" w:themeTint="99"/>
        </w:rPr>
        <w:t>CMe</w:t>
      </w:r>
      <w:proofErr w:type="spellEnd"/>
      <w:r w:rsidRPr="00A876B9">
        <w:rPr>
          <w:color w:val="548DD4" w:themeColor="text2" w:themeTint="99"/>
          <w:position w:val="-6"/>
          <w:lang w:val="nl-NL"/>
        </w:rPr>
        <w:t xml:space="preserve"> </w:t>
      </w:r>
      <w:r w:rsidRPr="00A876B9">
        <w:rPr>
          <w:color w:val="548DD4" w:themeColor="text2" w:themeTint="99"/>
          <w:lang w:val="nl-NL"/>
        </w:rPr>
        <w:t>( X ' X )</w:t>
      </w:r>
      <w:r w:rsidRPr="00A876B9">
        <w:rPr>
          <w:color w:val="548DD4" w:themeColor="text2" w:themeTint="99"/>
          <w:position w:val="6"/>
          <w:lang w:val="nl-NL"/>
        </w:rPr>
        <w:t xml:space="preserve"> </w:t>
      </w:r>
      <w:r w:rsidRPr="00A876B9">
        <w:rPr>
          <w:color w:val="548DD4" w:themeColor="text2" w:themeTint="99"/>
          <w:position w:val="6"/>
          <w:vertAlign w:val="superscript"/>
          <w:lang w:val="nl-NL"/>
        </w:rPr>
        <w:t>-1</w:t>
      </w:r>
    </w:p>
    <w:p w:rsidR="00A876B9" w:rsidRPr="00A876B9" w:rsidRDefault="00A876B9" w:rsidP="00A876B9">
      <w:pPr>
        <w:pStyle w:val="Paragraphedeliste"/>
        <w:shd w:val="clear" w:color="auto" w:fill="FFFFFF"/>
        <w:ind w:right="1559"/>
        <w:rPr>
          <w:color w:val="548DD4" w:themeColor="text2" w:themeTint="99"/>
          <w:lang w:val="nl-NL"/>
        </w:rPr>
      </w:pPr>
      <w:r w:rsidRPr="00A876B9">
        <w:rPr>
          <w:rFonts w:ascii="Symbol" w:hAnsi="Symbol"/>
          <w:color w:val="548DD4" w:themeColor="text2" w:themeTint="99"/>
          <w:lang w:val="nl-NL"/>
        </w:rPr>
        <w:t></w:t>
      </w:r>
      <w:r w:rsidRPr="00A876B9">
        <w:rPr>
          <w:color w:val="548DD4" w:themeColor="text2" w:themeTint="99"/>
          <w:lang w:val="nl-NL"/>
        </w:rPr>
        <w:t xml:space="preserve">(b2) = </w:t>
      </w:r>
      <w:proofErr w:type="spellStart"/>
      <w:r w:rsidRPr="00A876B9">
        <w:rPr>
          <w:color w:val="548DD4" w:themeColor="text2" w:themeTint="99"/>
          <w:lang w:val="nl-NL"/>
        </w:rPr>
        <w:t>racine</w:t>
      </w:r>
      <w:proofErr w:type="spellEnd"/>
      <w:r w:rsidRPr="00A876B9">
        <w:rPr>
          <w:color w:val="548DD4" w:themeColor="text2" w:themeTint="99"/>
          <w:lang w:val="nl-NL"/>
        </w:rPr>
        <w:t xml:space="preserve"> (</w:t>
      </w:r>
      <w:r>
        <w:rPr>
          <w:color w:val="548DD4" w:themeColor="text2" w:themeTint="99"/>
          <w:lang w:val="nl-NL"/>
        </w:rPr>
        <w:t>4,824997036*44018,5038) = 460,457</w:t>
      </w:r>
    </w:p>
    <w:tbl>
      <w:tblPr>
        <w:tblStyle w:val="Style1"/>
        <w:tblW w:w="6661" w:type="dxa"/>
        <w:jc w:val="center"/>
        <w:tblLook w:val="04A0" w:firstRow="1" w:lastRow="0" w:firstColumn="1" w:lastColumn="0" w:noHBand="0" w:noVBand="1"/>
      </w:tblPr>
      <w:tblGrid>
        <w:gridCol w:w="1393"/>
        <w:gridCol w:w="1316"/>
        <w:gridCol w:w="1316"/>
        <w:gridCol w:w="1316"/>
        <w:gridCol w:w="1470"/>
      </w:tblGrid>
      <w:tr w:rsidR="00882010" w:rsidRPr="00882010" w:rsidTr="00F5564C">
        <w:trPr>
          <w:cnfStyle w:val="100000000000" w:firstRow="1" w:lastRow="0" w:firstColumn="0" w:lastColumn="0" w:oddVBand="0" w:evenVBand="0" w:oddHBand="0" w:evenHBand="0" w:firstRowFirstColumn="0" w:firstRowLastColumn="0" w:lastRowFirstColumn="0" w:lastRowLastColumn="0"/>
          <w:trHeight w:val="270"/>
          <w:jc w:val="center"/>
        </w:trPr>
        <w:tc>
          <w:tcPr>
            <w:tcW w:w="1303" w:type="dxa"/>
            <w:noWrap/>
            <w:hideMark/>
          </w:tcPr>
          <w:p w:rsidR="00882010" w:rsidRPr="00882010" w:rsidRDefault="00882010" w:rsidP="00882010">
            <w:pPr>
              <w:jc w:val="center"/>
              <w:rPr>
                <w:rFonts w:ascii="Arial" w:eastAsia="Times New Roman" w:hAnsi="Arial" w:cs="Arial"/>
                <w:color w:val="00B0F0"/>
                <w:sz w:val="20"/>
                <w:szCs w:val="20"/>
                <w:lang w:eastAsia="fr-FR"/>
              </w:rPr>
            </w:pPr>
            <w:r w:rsidRPr="00882010">
              <w:rPr>
                <w:rFonts w:ascii="Arial" w:eastAsia="Times New Roman" w:hAnsi="Arial" w:cs="Arial"/>
                <w:color w:val="00B0F0"/>
                <w:sz w:val="20"/>
                <w:szCs w:val="20"/>
                <w:lang w:eastAsia="fr-FR"/>
              </w:rPr>
              <w:t>sigma² b</w:t>
            </w:r>
            <w:r w:rsidRPr="00882010">
              <w:rPr>
                <w:rFonts w:ascii="Arial" w:eastAsia="Times New Roman" w:hAnsi="Arial" w:cs="Arial"/>
                <w:color w:val="00B0F0"/>
                <w:sz w:val="20"/>
                <w:szCs w:val="20"/>
                <w:vertAlign w:val="subscript"/>
                <w:lang w:eastAsia="fr-FR"/>
              </w:rPr>
              <w:t>2</w:t>
            </w:r>
          </w:p>
        </w:tc>
        <w:tc>
          <w:tcPr>
            <w:tcW w:w="1246" w:type="dxa"/>
            <w:noWrap/>
            <w:hideMark/>
          </w:tcPr>
          <w:p w:rsidR="00882010" w:rsidRPr="00882010" w:rsidRDefault="00882010" w:rsidP="00882010">
            <w:pPr>
              <w:jc w:val="center"/>
              <w:rPr>
                <w:rFonts w:ascii="Arial" w:eastAsia="Times New Roman" w:hAnsi="Arial" w:cs="Arial"/>
                <w:color w:val="00B0F0"/>
                <w:sz w:val="20"/>
                <w:szCs w:val="20"/>
                <w:lang w:eastAsia="fr-FR"/>
              </w:rPr>
            </w:pPr>
            <w:r w:rsidRPr="00882010">
              <w:rPr>
                <w:rFonts w:ascii="Arial" w:eastAsia="Times New Roman" w:hAnsi="Arial" w:cs="Arial"/>
                <w:color w:val="00B0F0"/>
                <w:sz w:val="20"/>
                <w:szCs w:val="20"/>
                <w:lang w:eastAsia="fr-FR"/>
              </w:rPr>
              <w:t>sigma b</w:t>
            </w:r>
            <w:r w:rsidRPr="00882010">
              <w:rPr>
                <w:rFonts w:ascii="Arial" w:eastAsia="Times New Roman" w:hAnsi="Arial" w:cs="Arial"/>
                <w:color w:val="00B0F0"/>
                <w:sz w:val="20"/>
                <w:szCs w:val="20"/>
                <w:vertAlign w:val="subscript"/>
                <w:lang w:eastAsia="fr-FR"/>
              </w:rPr>
              <w:t>2</w:t>
            </w:r>
          </w:p>
        </w:tc>
        <w:tc>
          <w:tcPr>
            <w:tcW w:w="1246" w:type="dxa"/>
            <w:noWrap/>
            <w:hideMark/>
          </w:tcPr>
          <w:p w:rsidR="00882010" w:rsidRPr="00882010" w:rsidRDefault="00882010" w:rsidP="00882010">
            <w:pPr>
              <w:jc w:val="center"/>
              <w:rPr>
                <w:rFonts w:ascii="Arial" w:eastAsia="Times New Roman" w:hAnsi="Arial" w:cs="Arial"/>
                <w:color w:val="00B0F0"/>
                <w:sz w:val="20"/>
                <w:szCs w:val="20"/>
                <w:lang w:eastAsia="fr-FR"/>
              </w:rPr>
            </w:pPr>
            <w:r>
              <w:rPr>
                <w:rFonts w:ascii="Arial" w:eastAsia="Times New Roman" w:hAnsi="Arial" w:cs="Arial"/>
                <w:color w:val="00B0F0"/>
                <w:sz w:val="20"/>
                <w:szCs w:val="20"/>
                <w:lang w:eastAsia="fr-FR"/>
              </w:rPr>
              <w:t>b</w:t>
            </w:r>
            <w:r w:rsidRPr="00882010">
              <w:rPr>
                <w:rFonts w:ascii="Arial" w:eastAsia="Times New Roman" w:hAnsi="Arial" w:cs="Arial"/>
                <w:color w:val="00B0F0"/>
                <w:sz w:val="20"/>
                <w:szCs w:val="20"/>
                <w:vertAlign w:val="subscript"/>
                <w:lang w:eastAsia="fr-FR"/>
              </w:rPr>
              <w:t>2</w:t>
            </w:r>
          </w:p>
        </w:tc>
        <w:tc>
          <w:tcPr>
            <w:tcW w:w="1246" w:type="dxa"/>
            <w:noWrap/>
            <w:hideMark/>
          </w:tcPr>
          <w:p w:rsidR="00882010" w:rsidRPr="00882010" w:rsidRDefault="00882010" w:rsidP="00882010">
            <w:pPr>
              <w:jc w:val="center"/>
              <w:rPr>
                <w:rFonts w:ascii="Arial" w:eastAsia="Times New Roman" w:hAnsi="Arial" w:cs="Arial"/>
                <w:color w:val="00B0F0"/>
                <w:sz w:val="20"/>
                <w:szCs w:val="20"/>
                <w:lang w:eastAsia="fr-FR"/>
              </w:rPr>
            </w:pPr>
            <w:r w:rsidRPr="00882010">
              <w:rPr>
                <w:rFonts w:ascii="Arial" w:eastAsia="Times New Roman" w:hAnsi="Arial" w:cs="Arial"/>
                <w:color w:val="00B0F0"/>
                <w:sz w:val="20"/>
                <w:szCs w:val="20"/>
                <w:lang w:eastAsia="fr-FR"/>
              </w:rPr>
              <w:t xml:space="preserve">t </w:t>
            </w:r>
            <w:proofErr w:type="spellStart"/>
            <w:r w:rsidRPr="00882010">
              <w:rPr>
                <w:rFonts w:ascii="Arial" w:eastAsia="Times New Roman" w:hAnsi="Arial" w:cs="Arial"/>
                <w:color w:val="00B0F0"/>
                <w:sz w:val="20"/>
                <w:szCs w:val="20"/>
                <w:lang w:eastAsia="fr-FR"/>
              </w:rPr>
              <w:t>calc</w:t>
            </w:r>
            <w:proofErr w:type="spellEnd"/>
          </w:p>
        </w:tc>
        <w:tc>
          <w:tcPr>
            <w:tcW w:w="1380" w:type="dxa"/>
            <w:noWrap/>
            <w:hideMark/>
          </w:tcPr>
          <w:p w:rsidR="00882010" w:rsidRPr="00882010" w:rsidRDefault="00882010" w:rsidP="00882010">
            <w:pPr>
              <w:jc w:val="center"/>
              <w:rPr>
                <w:rFonts w:ascii="Arial" w:eastAsia="Times New Roman" w:hAnsi="Arial" w:cs="Arial"/>
                <w:color w:val="00B0F0"/>
                <w:sz w:val="20"/>
                <w:szCs w:val="20"/>
                <w:lang w:eastAsia="fr-FR"/>
              </w:rPr>
            </w:pPr>
            <w:r>
              <w:rPr>
                <w:rFonts w:ascii="Arial" w:eastAsia="Times New Roman" w:hAnsi="Arial" w:cs="Arial"/>
                <w:color w:val="00B0F0"/>
                <w:sz w:val="20"/>
                <w:szCs w:val="20"/>
                <w:lang w:eastAsia="fr-FR"/>
              </w:rPr>
              <w:t>significativité</w:t>
            </w:r>
          </w:p>
        </w:tc>
      </w:tr>
      <w:tr w:rsidR="00882010" w:rsidRPr="00882010" w:rsidTr="00F5564C">
        <w:trPr>
          <w:trHeight w:val="255"/>
          <w:jc w:val="center"/>
        </w:trPr>
        <w:tc>
          <w:tcPr>
            <w:tcW w:w="1303" w:type="dxa"/>
            <w:noWrap/>
            <w:hideMark/>
          </w:tcPr>
          <w:p w:rsidR="00882010" w:rsidRPr="00882010" w:rsidRDefault="00882010" w:rsidP="00882010">
            <w:pPr>
              <w:jc w:val="center"/>
              <w:rPr>
                <w:rFonts w:ascii="Arial" w:eastAsia="Times New Roman" w:hAnsi="Arial" w:cs="Arial"/>
                <w:color w:val="00B0F0"/>
                <w:sz w:val="20"/>
                <w:szCs w:val="20"/>
                <w:lang w:eastAsia="fr-FR"/>
              </w:rPr>
            </w:pPr>
            <w:r w:rsidRPr="00882010">
              <w:rPr>
                <w:rFonts w:ascii="Arial" w:eastAsia="Times New Roman" w:hAnsi="Arial" w:cs="Arial"/>
                <w:color w:val="00B0F0"/>
                <w:sz w:val="20"/>
                <w:szCs w:val="20"/>
                <w:lang w:eastAsia="fr-FR"/>
              </w:rPr>
              <w:t>212389,150</w:t>
            </w:r>
          </w:p>
        </w:tc>
        <w:tc>
          <w:tcPr>
            <w:tcW w:w="1246" w:type="dxa"/>
            <w:noWrap/>
            <w:hideMark/>
          </w:tcPr>
          <w:p w:rsidR="00882010" w:rsidRPr="00882010" w:rsidRDefault="00882010" w:rsidP="00882010">
            <w:pPr>
              <w:jc w:val="center"/>
              <w:rPr>
                <w:rFonts w:ascii="Arial" w:eastAsia="Times New Roman" w:hAnsi="Arial" w:cs="Arial"/>
                <w:color w:val="00B0F0"/>
                <w:sz w:val="20"/>
                <w:szCs w:val="20"/>
                <w:lang w:eastAsia="fr-FR"/>
              </w:rPr>
            </w:pPr>
            <w:r w:rsidRPr="00882010">
              <w:rPr>
                <w:rFonts w:ascii="Arial" w:eastAsia="Times New Roman" w:hAnsi="Arial" w:cs="Arial"/>
                <w:color w:val="00B0F0"/>
                <w:sz w:val="20"/>
                <w:szCs w:val="20"/>
                <w:lang w:eastAsia="fr-FR"/>
              </w:rPr>
              <w:t>460,857</w:t>
            </w:r>
          </w:p>
        </w:tc>
        <w:tc>
          <w:tcPr>
            <w:tcW w:w="1246" w:type="dxa"/>
            <w:noWrap/>
            <w:hideMark/>
          </w:tcPr>
          <w:p w:rsidR="00882010" w:rsidRPr="00882010" w:rsidRDefault="00882010" w:rsidP="00882010">
            <w:pPr>
              <w:jc w:val="center"/>
              <w:rPr>
                <w:rFonts w:ascii="Arial" w:eastAsia="Times New Roman" w:hAnsi="Arial" w:cs="Arial"/>
                <w:color w:val="00B0F0"/>
                <w:sz w:val="20"/>
                <w:szCs w:val="20"/>
                <w:lang w:eastAsia="fr-FR"/>
              </w:rPr>
            </w:pPr>
            <w:r w:rsidRPr="00882010">
              <w:rPr>
                <w:rFonts w:ascii="Arial" w:eastAsia="Times New Roman" w:hAnsi="Arial" w:cs="Arial"/>
                <w:color w:val="00B0F0"/>
                <w:sz w:val="20"/>
                <w:szCs w:val="20"/>
                <w:lang w:eastAsia="fr-FR"/>
              </w:rPr>
              <w:t>1804,801</w:t>
            </w:r>
          </w:p>
        </w:tc>
        <w:tc>
          <w:tcPr>
            <w:tcW w:w="1246" w:type="dxa"/>
            <w:noWrap/>
            <w:hideMark/>
          </w:tcPr>
          <w:p w:rsidR="00882010" w:rsidRPr="00882010" w:rsidRDefault="00882010" w:rsidP="00882010">
            <w:pPr>
              <w:jc w:val="center"/>
              <w:rPr>
                <w:rFonts w:ascii="Arial" w:eastAsia="Times New Roman" w:hAnsi="Arial" w:cs="Arial"/>
                <w:color w:val="00B0F0"/>
                <w:sz w:val="20"/>
                <w:szCs w:val="20"/>
                <w:lang w:eastAsia="fr-FR"/>
              </w:rPr>
            </w:pPr>
            <w:r w:rsidRPr="00882010">
              <w:rPr>
                <w:rFonts w:ascii="Arial" w:eastAsia="Times New Roman" w:hAnsi="Arial" w:cs="Arial"/>
                <w:color w:val="00B0F0"/>
                <w:sz w:val="20"/>
                <w:szCs w:val="20"/>
                <w:lang w:eastAsia="fr-FR"/>
              </w:rPr>
              <w:t>3,9162</w:t>
            </w:r>
          </w:p>
        </w:tc>
        <w:tc>
          <w:tcPr>
            <w:tcW w:w="1380" w:type="dxa"/>
            <w:noWrap/>
            <w:hideMark/>
          </w:tcPr>
          <w:p w:rsidR="00882010" w:rsidRPr="00882010" w:rsidRDefault="00882010" w:rsidP="00882010">
            <w:pPr>
              <w:jc w:val="center"/>
              <w:rPr>
                <w:rFonts w:ascii="Arial" w:eastAsia="Times New Roman" w:hAnsi="Arial" w:cs="Arial"/>
                <w:color w:val="00B0F0"/>
                <w:sz w:val="20"/>
                <w:szCs w:val="20"/>
                <w:lang w:eastAsia="fr-FR"/>
              </w:rPr>
            </w:pPr>
            <w:r>
              <w:rPr>
                <w:rFonts w:ascii="Arial" w:eastAsia="Times New Roman" w:hAnsi="Arial" w:cs="Arial"/>
                <w:color w:val="00B0F0"/>
                <w:sz w:val="20"/>
                <w:szCs w:val="20"/>
                <w:lang w:eastAsia="fr-FR"/>
              </w:rPr>
              <w:t>*</w:t>
            </w:r>
          </w:p>
        </w:tc>
      </w:tr>
    </w:tbl>
    <w:p w:rsidR="00F5564C" w:rsidRDefault="00F5564C" w:rsidP="00634D28">
      <w:pPr>
        <w:rPr>
          <w:color w:val="00B0F0"/>
        </w:rPr>
      </w:pPr>
    </w:p>
    <w:p w:rsidR="00A876B9" w:rsidRDefault="00882010" w:rsidP="00A876B9">
      <w:pPr>
        <w:rPr>
          <w:color w:val="00B0F0"/>
        </w:rPr>
      </w:pPr>
      <w:r w:rsidRPr="00882010">
        <w:rPr>
          <w:color w:val="00B0F0"/>
        </w:rPr>
        <w:t xml:space="preserve"> </w:t>
      </w:r>
      <w:r>
        <w:rPr>
          <w:color w:val="00B0F0"/>
        </w:rPr>
        <w:t>t</w:t>
      </w:r>
      <w:r w:rsidRPr="00F5564C">
        <w:rPr>
          <w:color w:val="00B0F0"/>
          <w:vertAlign w:val="subscript"/>
        </w:rPr>
        <w:t>0</w:t>
      </w:r>
      <w:proofErr w:type="gramStart"/>
      <w:r w:rsidRPr="00F5564C">
        <w:rPr>
          <w:color w:val="00B0F0"/>
          <w:vertAlign w:val="subscript"/>
        </w:rPr>
        <w:t>,975</w:t>
      </w:r>
      <w:proofErr w:type="gramEnd"/>
      <w:r w:rsidRPr="00F5564C">
        <w:rPr>
          <w:color w:val="00B0F0"/>
          <w:vertAlign w:val="subscript"/>
        </w:rPr>
        <w:t xml:space="preserve"> </w:t>
      </w:r>
      <w:r w:rsidRPr="00882010">
        <w:rPr>
          <w:color w:val="00B0F0"/>
        </w:rPr>
        <w:t xml:space="preserve">( 5) = </w:t>
      </w:r>
      <w:r w:rsidR="00A876B9">
        <w:rPr>
          <w:color w:val="00B0F0"/>
        </w:rPr>
        <w:t>2,571</w:t>
      </w:r>
      <w:r w:rsidR="00F5564C">
        <w:rPr>
          <w:color w:val="00B0F0"/>
        </w:rPr>
        <w:tab/>
      </w:r>
      <w:r>
        <w:rPr>
          <w:color w:val="00B0F0"/>
        </w:rPr>
        <w:t>t</w:t>
      </w:r>
      <w:r w:rsidRPr="00F5564C">
        <w:rPr>
          <w:color w:val="00B0F0"/>
          <w:vertAlign w:val="subscript"/>
        </w:rPr>
        <w:t xml:space="preserve">0,995 </w:t>
      </w:r>
      <w:r w:rsidRPr="00882010">
        <w:rPr>
          <w:color w:val="00B0F0"/>
        </w:rPr>
        <w:t xml:space="preserve">( 5) = </w:t>
      </w:r>
      <w:r w:rsidR="00A876B9">
        <w:rPr>
          <w:color w:val="00B0F0"/>
        </w:rPr>
        <w:t>4,032</w:t>
      </w:r>
      <w:r w:rsidR="00F5564C">
        <w:rPr>
          <w:color w:val="00B0F0"/>
        </w:rPr>
        <w:tab/>
      </w:r>
      <w:r w:rsidR="00A876B9">
        <w:rPr>
          <w:color w:val="00B0F0"/>
        </w:rPr>
        <w:t>t</w:t>
      </w:r>
      <w:r w:rsidR="00A876B9" w:rsidRPr="00F5564C">
        <w:rPr>
          <w:color w:val="00B0F0"/>
          <w:vertAlign w:val="subscript"/>
        </w:rPr>
        <w:t xml:space="preserve">0,9995 </w:t>
      </w:r>
      <w:r w:rsidR="00A876B9" w:rsidRPr="00882010">
        <w:rPr>
          <w:color w:val="00B0F0"/>
        </w:rPr>
        <w:t xml:space="preserve">( 5) = </w:t>
      </w:r>
      <w:r w:rsidR="00A876B9">
        <w:rPr>
          <w:color w:val="00B0F0"/>
        </w:rPr>
        <w:t>6,859</w:t>
      </w:r>
    </w:p>
    <w:p w:rsidR="00A876B9" w:rsidRPr="00882010" w:rsidRDefault="00F5564C" w:rsidP="00A876B9">
      <w:pPr>
        <w:rPr>
          <w:color w:val="00B0F0"/>
        </w:rPr>
      </w:pPr>
      <w:r>
        <w:rPr>
          <w:color w:val="00B0F0"/>
        </w:rPr>
        <w:t xml:space="preserve">Conclusion : </w:t>
      </w:r>
      <w:r w:rsidR="00A876B9">
        <w:rPr>
          <w:color w:val="00B0F0"/>
        </w:rPr>
        <w:t>t</w:t>
      </w:r>
      <w:r w:rsidR="00A876B9" w:rsidRPr="00F5564C">
        <w:rPr>
          <w:color w:val="00B0F0"/>
          <w:vertAlign w:val="subscript"/>
        </w:rPr>
        <w:t>0</w:t>
      </w:r>
      <w:proofErr w:type="gramStart"/>
      <w:r w:rsidR="00A876B9" w:rsidRPr="00F5564C">
        <w:rPr>
          <w:color w:val="00B0F0"/>
          <w:vertAlign w:val="subscript"/>
        </w:rPr>
        <w:t>,975</w:t>
      </w:r>
      <w:proofErr w:type="gramEnd"/>
      <w:r w:rsidR="00A876B9" w:rsidRPr="00F5564C">
        <w:rPr>
          <w:color w:val="00B0F0"/>
          <w:vertAlign w:val="subscript"/>
        </w:rPr>
        <w:t xml:space="preserve"> </w:t>
      </w:r>
      <w:r w:rsidR="00A876B9" w:rsidRPr="00882010">
        <w:rPr>
          <w:color w:val="00B0F0"/>
        </w:rPr>
        <w:t xml:space="preserve">( 5) </w:t>
      </w:r>
      <w:r w:rsidR="00A876B9">
        <w:rPr>
          <w:color w:val="00B0F0"/>
        </w:rPr>
        <w:t xml:space="preserve">&lt; </w:t>
      </w:r>
      <w:proofErr w:type="spellStart"/>
      <w:r w:rsidR="00A876B9">
        <w:rPr>
          <w:color w:val="00B0F0"/>
        </w:rPr>
        <w:t>tcalc</w:t>
      </w:r>
      <w:proofErr w:type="spellEnd"/>
      <w:r w:rsidR="00A876B9">
        <w:rPr>
          <w:color w:val="00B0F0"/>
        </w:rPr>
        <w:t xml:space="preserve"> &lt;</w:t>
      </w:r>
      <w:r w:rsidRPr="00F5564C">
        <w:rPr>
          <w:color w:val="00B0F0"/>
        </w:rPr>
        <w:t xml:space="preserve"> </w:t>
      </w:r>
      <w:r>
        <w:rPr>
          <w:color w:val="00B0F0"/>
        </w:rPr>
        <w:t>t</w:t>
      </w:r>
      <w:r w:rsidRPr="00F5564C">
        <w:rPr>
          <w:color w:val="00B0F0"/>
          <w:vertAlign w:val="subscript"/>
        </w:rPr>
        <w:t xml:space="preserve">0,995 </w:t>
      </w:r>
      <w:r w:rsidRPr="00882010">
        <w:rPr>
          <w:color w:val="00B0F0"/>
        </w:rPr>
        <w:t>( 5)</w:t>
      </w:r>
      <w:r>
        <w:rPr>
          <w:color w:val="00B0F0"/>
        </w:rPr>
        <w:t>, on a pu mettre en évidence un effet significatif du facteur U2 (sortie/entrée) sur le rendement de la pêche avec moins de 5% de risque d’erreur</w:t>
      </w:r>
    </w:p>
    <w:p w:rsidR="00F5564C" w:rsidRDefault="00882010" w:rsidP="00882010">
      <w:pPr>
        <w:pStyle w:val="Paragraphedeliste"/>
        <w:numPr>
          <w:ilvl w:val="0"/>
          <w:numId w:val="7"/>
        </w:numPr>
      </w:pPr>
      <w:r>
        <w:t>Sachant que l’analyse entière a montré que les facteurs U1 et U3 n’ont pas montré des effets significatifs, quelle réponse apporteriez- vous à cette étude ?</w:t>
      </w:r>
    </w:p>
    <w:p w:rsidR="00F5564C" w:rsidRDefault="00F5564C" w:rsidP="00F5564C">
      <w:pPr>
        <w:pStyle w:val="Paragraphedeliste"/>
        <w:rPr>
          <w:color w:val="548DD4" w:themeColor="text2" w:themeTint="99"/>
        </w:rPr>
      </w:pPr>
    </w:p>
    <w:p w:rsidR="00F5564C" w:rsidRDefault="00F5564C" w:rsidP="00F5564C">
      <w:pPr>
        <w:pStyle w:val="Paragraphedeliste"/>
        <w:rPr>
          <w:color w:val="548DD4" w:themeColor="text2" w:themeTint="99"/>
        </w:rPr>
      </w:pPr>
      <w:r>
        <w:rPr>
          <w:color w:val="548DD4" w:themeColor="text2" w:themeTint="99"/>
        </w:rPr>
        <w:t xml:space="preserve">Le modèle retenu sera : </w:t>
      </w:r>
      <w:r w:rsidRPr="00A876B9">
        <w:rPr>
          <w:color w:val="548DD4" w:themeColor="text2" w:themeTint="99"/>
        </w:rPr>
        <w:t xml:space="preserve">Y^ = </w:t>
      </w:r>
      <w:r>
        <w:rPr>
          <w:rFonts w:ascii="Symbol" w:eastAsia="Times New Roman" w:hAnsi="Symbol" w:cs="Arial"/>
          <w:b/>
          <w:color w:val="548DD4" w:themeColor="text2" w:themeTint="99"/>
          <w:sz w:val="20"/>
          <w:szCs w:val="20"/>
          <w:lang w:eastAsia="fr-FR"/>
        </w:rPr>
        <w:t></w:t>
      </w:r>
      <w:r>
        <w:rPr>
          <w:rFonts w:ascii="Arial" w:eastAsia="Times New Roman" w:hAnsi="Arial" w:cs="Arial"/>
          <w:b/>
          <w:color w:val="548DD4" w:themeColor="text2" w:themeTint="99"/>
          <w:sz w:val="20"/>
          <w:szCs w:val="20"/>
          <w:lang w:eastAsia="fr-FR"/>
        </w:rPr>
        <w:t>0</w:t>
      </w:r>
      <w:r w:rsidRPr="00A876B9">
        <w:rPr>
          <w:color w:val="548DD4" w:themeColor="text2" w:themeTint="99"/>
        </w:rPr>
        <w:t xml:space="preserve"> </w:t>
      </w:r>
      <w:r>
        <w:rPr>
          <w:color w:val="548DD4" w:themeColor="text2" w:themeTint="99"/>
        </w:rPr>
        <w:t>+</w:t>
      </w:r>
      <w:r w:rsidRPr="00A876B9">
        <w:rPr>
          <w:rFonts w:ascii="Arial" w:eastAsia="Times New Roman" w:hAnsi="Arial" w:cs="Arial"/>
          <w:color w:val="548DD4" w:themeColor="text2" w:themeTint="99"/>
          <w:sz w:val="20"/>
          <w:szCs w:val="20"/>
          <w:lang w:eastAsia="fr-FR"/>
        </w:rPr>
        <w:t xml:space="preserve">1804,801 </w:t>
      </w:r>
      <w:r w:rsidRPr="00A876B9">
        <w:rPr>
          <w:color w:val="548DD4" w:themeColor="text2" w:themeTint="99"/>
        </w:rPr>
        <w:t xml:space="preserve">U2 </w:t>
      </w:r>
    </w:p>
    <w:p w:rsidR="00AD69DF" w:rsidRDefault="00A278EC" w:rsidP="00A278EC">
      <w:pPr>
        <w:pStyle w:val="Paragraphedeliste"/>
      </w:pPr>
      <w:r>
        <w:rPr>
          <w:color w:val="548DD4" w:themeColor="text2" w:themeTint="99"/>
        </w:rPr>
        <w:t xml:space="preserve">Le coefficient est positif, pour maximiser Y il faut mettre le facteur à son niveau haut. </w:t>
      </w:r>
      <w:r w:rsidR="00F5564C">
        <w:rPr>
          <w:color w:val="548DD4" w:themeColor="text2" w:themeTint="99"/>
        </w:rPr>
        <w:t xml:space="preserve">Pour optimiser le rendement on préconise un rapport sortie /entrée de la hauteur d’eau vers </w:t>
      </w:r>
      <w:r>
        <w:rPr>
          <w:color w:val="548DD4" w:themeColor="text2" w:themeTint="99"/>
        </w:rPr>
        <w:t>son</w:t>
      </w:r>
      <w:r w:rsidR="00F5564C">
        <w:rPr>
          <w:color w:val="548DD4" w:themeColor="text2" w:themeTint="99"/>
        </w:rPr>
        <w:t xml:space="preserve"> maximum à 0,62</w:t>
      </w:r>
      <w:r>
        <w:rPr>
          <w:color w:val="548DD4" w:themeColor="text2" w:themeTint="99"/>
        </w:rPr>
        <w:t xml:space="preserve"> (voir valeur dans le plan expérimental).</w:t>
      </w:r>
      <w:r w:rsidR="00AD69DF">
        <w:br w:type="page"/>
      </w:r>
    </w:p>
    <w:p w:rsidR="00C8582B" w:rsidRDefault="00C8582B" w:rsidP="00C8582B">
      <w:pPr>
        <w:jc w:val="center"/>
      </w:pPr>
      <w:r>
        <w:lastRenderedPageBreak/>
        <w:t>Annexe 1</w:t>
      </w:r>
    </w:p>
    <w:tbl>
      <w:tblPr>
        <w:tblW w:w="8763" w:type="dxa"/>
        <w:tblInd w:w="60" w:type="dxa"/>
        <w:tblCellMar>
          <w:left w:w="70" w:type="dxa"/>
          <w:right w:w="70" w:type="dxa"/>
        </w:tblCellMar>
        <w:tblLook w:val="04A0" w:firstRow="1" w:lastRow="0" w:firstColumn="1" w:lastColumn="0" w:noHBand="0" w:noVBand="1"/>
      </w:tblPr>
      <w:tblGrid>
        <w:gridCol w:w="1428"/>
        <w:gridCol w:w="1408"/>
        <w:gridCol w:w="1710"/>
        <w:gridCol w:w="1701"/>
        <w:gridCol w:w="1208"/>
        <w:gridCol w:w="1308"/>
      </w:tblGrid>
      <w:tr w:rsidR="0057636D" w:rsidRPr="0057636D" w:rsidTr="0057636D">
        <w:trPr>
          <w:trHeight w:val="255"/>
        </w:trPr>
        <w:tc>
          <w:tcPr>
            <w:tcW w:w="1428" w:type="dxa"/>
            <w:tcBorders>
              <w:top w:val="single" w:sz="8" w:space="0" w:color="auto"/>
              <w:left w:val="single" w:sz="8" w:space="0" w:color="auto"/>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0,65020714</w:t>
            </w:r>
          </w:p>
        </w:tc>
        <w:tc>
          <w:tcPr>
            <w:tcW w:w="1408" w:type="dxa"/>
            <w:tcBorders>
              <w:top w:val="single" w:sz="8" w:space="0" w:color="auto"/>
              <w:left w:val="nil"/>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0,081195025</w:t>
            </w:r>
          </w:p>
        </w:tc>
        <w:tc>
          <w:tcPr>
            <w:tcW w:w="1710" w:type="dxa"/>
            <w:tcBorders>
              <w:top w:val="single" w:sz="8" w:space="0" w:color="auto"/>
              <w:left w:val="nil"/>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-0,889011597</w:t>
            </w:r>
          </w:p>
        </w:tc>
        <w:tc>
          <w:tcPr>
            <w:tcW w:w="1701" w:type="dxa"/>
            <w:tcBorders>
              <w:top w:val="single" w:sz="8" w:space="0" w:color="auto"/>
              <w:left w:val="nil"/>
              <w:bottom w:val="nil"/>
              <w:right w:val="single" w:sz="8" w:space="0" w:color="auto"/>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-0,000895316</w:t>
            </w:r>
          </w:p>
        </w:tc>
        <w:tc>
          <w:tcPr>
            <w:tcW w:w="1208" w:type="dxa"/>
            <w:tcBorders>
              <w:top w:val="nil"/>
              <w:left w:val="nil"/>
              <w:bottom w:val="nil"/>
              <w:right w:val="nil"/>
            </w:tcBorders>
            <w:shd w:val="clear" w:color="auto" w:fill="auto"/>
            <w:noWrap/>
            <w:vAlign w:val="bottom"/>
            <w:hideMark/>
          </w:tcPr>
          <w:p w:rsidR="0057636D" w:rsidRPr="00124B18" w:rsidRDefault="0057636D" w:rsidP="00124B18">
            <w:pPr>
              <w:spacing w:after="0" w:line="240" w:lineRule="auto"/>
              <w:jc w:val="center"/>
              <w:rPr>
                <w:rFonts w:ascii="Arial" w:eastAsia="Times New Roman" w:hAnsi="Arial" w:cs="Arial"/>
                <w:b/>
                <w:color w:val="0070C0"/>
                <w:sz w:val="20"/>
                <w:szCs w:val="20"/>
                <w:lang w:eastAsia="fr-FR"/>
              </w:rPr>
            </w:pPr>
          </w:p>
        </w:tc>
        <w:tc>
          <w:tcPr>
            <w:tcW w:w="1308" w:type="dxa"/>
            <w:tcBorders>
              <w:top w:val="single" w:sz="8" w:space="0" w:color="auto"/>
              <w:left w:val="single" w:sz="8" w:space="0" w:color="auto"/>
              <w:bottom w:val="nil"/>
              <w:right w:val="single" w:sz="8" w:space="0" w:color="auto"/>
            </w:tcBorders>
            <w:shd w:val="clear" w:color="auto" w:fill="auto"/>
            <w:noWrap/>
            <w:vAlign w:val="bottom"/>
            <w:hideMark/>
          </w:tcPr>
          <w:p w:rsidR="0057636D" w:rsidRPr="00124B18" w:rsidRDefault="0057636D" w:rsidP="00124B18">
            <w:pPr>
              <w:spacing w:after="0" w:line="240" w:lineRule="auto"/>
              <w:jc w:val="center"/>
              <w:rPr>
                <w:rFonts w:ascii="Arial" w:eastAsia="Times New Roman" w:hAnsi="Arial" w:cs="Arial"/>
                <w:b/>
                <w:color w:val="0070C0"/>
                <w:sz w:val="20"/>
                <w:szCs w:val="20"/>
                <w:lang w:eastAsia="fr-FR"/>
              </w:rPr>
            </w:pPr>
            <w:bookmarkStart w:id="2" w:name="RANGE!K30:K33"/>
            <w:r w:rsidRPr="00124B18">
              <w:rPr>
                <w:rFonts w:ascii="Arial" w:eastAsia="Times New Roman" w:hAnsi="Arial" w:cs="Arial"/>
                <w:b/>
                <w:color w:val="0070C0"/>
                <w:sz w:val="20"/>
                <w:szCs w:val="20"/>
                <w:lang w:eastAsia="fr-FR"/>
              </w:rPr>
              <w:t>4994,000</w:t>
            </w:r>
            <w:bookmarkEnd w:id="2"/>
          </w:p>
        </w:tc>
      </w:tr>
      <w:tr w:rsidR="0057636D" w:rsidRPr="0057636D" w:rsidTr="0057636D">
        <w:trPr>
          <w:trHeight w:val="255"/>
        </w:trPr>
        <w:tc>
          <w:tcPr>
            <w:tcW w:w="1428" w:type="dxa"/>
            <w:tcBorders>
              <w:top w:val="nil"/>
              <w:left w:val="single" w:sz="8" w:space="0" w:color="auto"/>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0,08119502</w:t>
            </w:r>
          </w:p>
        </w:tc>
        <w:tc>
          <w:tcPr>
            <w:tcW w:w="14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0,351047959</w:t>
            </w:r>
          </w:p>
        </w:tc>
        <w:tc>
          <w:tcPr>
            <w:tcW w:w="1710"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0,474902839</w:t>
            </w:r>
          </w:p>
        </w:tc>
        <w:tc>
          <w:tcPr>
            <w:tcW w:w="1701" w:type="dxa"/>
            <w:tcBorders>
              <w:top w:val="nil"/>
              <w:left w:val="nil"/>
              <w:bottom w:val="nil"/>
              <w:right w:val="single" w:sz="8" w:space="0" w:color="auto"/>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-0,000845096</w:t>
            </w:r>
          </w:p>
        </w:tc>
        <w:tc>
          <w:tcPr>
            <w:tcW w:w="12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rPr>
                <w:rFonts w:ascii="Arial" w:eastAsia="Times New Roman" w:hAnsi="Arial" w:cs="Arial"/>
                <w:sz w:val="20"/>
                <w:szCs w:val="20"/>
                <w:lang w:eastAsia="fr-FR"/>
              </w:rPr>
            </w:pPr>
          </w:p>
        </w:tc>
        <w:tc>
          <w:tcPr>
            <w:tcW w:w="1308" w:type="dxa"/>
            <w:tcBorders>
              <w:top w:val="nil"/>
              <w:left w:val="single" w:sz="8" w:space="0" w:color="auto"/>
              <w:bottom w:val="nil"/>
              <w:right w:val="single" w:sz="8" w:space="0" w:color="auto"/>
            </w:tcBorders>
            <w:shd w:val="clear" w:color="auto" w:fill="auto"/>
            <w:noWrap/>
            <w:vAlign w:val="bottom"/>
            <w:hideMark/>
          </w:tcPr>
          <w:p w:rsidR="0057636D" w:rsidRPr="00124B18" w:rsidRDefault="0057636D" w:rsidP="0057636D">
            <w:pPr>
              <w:spacing w:after="0" w:line="240" w:lineRule="auto"/>
              <w:jc w:val="center"/>
              <w:rPr>
                <w:rFonts w:ascii="Arial" w:eastAsia="Times New Roman" w:hAnsi="Arial" w:cs="Arial"/>
                <w:b/>
                <w:color w:val="0070C0"/>
                <w:sz w:val="20"/>
                <w:szCs w:val="20"/>
                <w:lang w:eastAsia="fr-FR"/>
              </w:rPr>
            </w:pPr>
            <w:r w:rsidRPr="00124B18">
              <w:rPr>
                <w:rFonts w:ascii="Arial" w:eastAsia="Times New Roman" w:hAnsi="Arial" w:cs="Arial"/>
                <w:b/>
                <w:color w:val="0070C0"/>
                <w:sz w:val="20"/>
                <w:szCs w:val="20"/>
                <w:lang w:eastAsia="fr-FR"/>
              </w:rPr>
              <w:t>-528,470</w:t>
            </w:r>
          </w:p>
        </w:tc>
      </w:tr>
      <w:tr w:rsidR="0057636D" w:rsidRPr="0057636D" w:rsidTr="0057636D">
        <w:trPr>
          <w:trHeight w:val="255"/>
        </w:trPr>
        <w:tc>
          <w:tcPr>
            <w:tcW w:w="1428" w:type="dxa"/>
            <w:tcBorders>
              <w:top w:val="nil"/>
              <w:left w:val="single" w:sz="8" w:space="0" w:color="auto"/>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-0,88901160</w:t>
            </w:r>
          </w:p>
        </w:tc>
        <w:tc>
          <w:tcPr>
            <w:tcW w:w="14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0,474902839</w:t>
            </w:r>
          </w:p>
        </w:tc>
        <w:tc>
          <w:tcPr>
            <w:tcW w:w="1710"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4,824997036</w:t>
            </w:r>
          </w:p>
        </w:tc>
        <w:tc>
          <w:tcPr>
            <w:tcW w:w="1701" w:type="dxa"/>
            <w:tcBorders>
              <w:top w:val="nil"/>
              <w:left w:val="nil"/>
              <w:bottom w:val="nil"/>
              <w:right w:val="single" w:sz="8" w:space="0" w:color="auto"/>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-0,003018416</w:t>
            </w:r>
          </w:p>
        </w:tc>
        <w:tc>
          <w:tcPr>
            <w:tcW w:w="12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rPr>
                <w:rFonts w:ascii="Arial" w:eastAsia="Times New Roman" w:hAnsi="Arial" w:cs="Arial"/>
                <w:sz w:val="20"/>
                <w:szCs w:val="20"/>
                <w:lang w:eastAsia="fr-FR"/>
              </w:rPr>
            </w:pPr>
          </w:p>
        </w:tc>
        <w:tc>
          <w:tcPr>
            <w:tcW w:w="1308" w:type="dxa"/>
            <w:tcBorders>
              <w:top w:val="nil"/>
              <w:left w:val="single" w:sz="8" w:space="0" w:color="auto"/>
              <w:bottom w:val="nil"/>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2219,780</w:t>
            </w:r>
          </w:p>
        </w:tc>
      </w:tr>
      <w:tr w:rsidR="0057636D" w:rsidRPr="0057636D" w:rsidTr="0057636D">
        <w:trPr>
          <w:trHeight w:val="270"/>
        </w:trPr>
        <w:tc>
          <w:tcPr>
            <w:tcW w:w="1428" w:type="dxa"/>
            <w:tcBorders>
              <w:top w:val="nil"/>
              <w:left w:val="single" w:sz="8" w:space="0" w:color="auto"/>
              <w:bottom w:val="single" w:sz="8" w:space="0" w:color="auto"/>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-0,00089532</w:t>
            </w:r>
          </w:p>
        </w:tc>
        <w:tc>
          <w:tcPr>
            <w:tcW w:w="1408" w:type="dxa"/>
            <w:tcBorders>
              <w:top w:val="nil"/>
              <w:left w:val="nil"/>
              <w:bottom w:val="single" w:sz="8" w:space="0" w:color="auto"/>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-0,000845096</w:t>
            </w:r>
          </w:p>
        </w:tc>
        <w:tc>
          <w:tcPr>
            <w:tcW w:w="1710" w:type="dxa"/>
            <w:tcBorders>
              <w:top w:val="nil"/>
              <w:left w:val="nil"/>
              <w:bottom w:val="single" w:sz="8" w:space="0" w:color="auto"/>
              <w:right w:val="nil"/>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-0,003018416</w:t>
            </w:r>
          </w:p>
        </w:tc>
        <w:tc>
          <w:tcPr>
            <w:tcW w:w="1701" w:type="dxa"/>
            <w:tcBorders>
              <w:top w:val="nil"/>
              <w:left w:val="nil"/>
              <w:bottom w:val="single" w:sz="8" w:space="0" w:color="auto"/>
              <w:right w:val="single" w:sz="8" w:space="0" w:color="auto"/>
            </w:tcBorders>
            <w:shd w:val="clear" w:color="auto" w:fill="auto"/>
            <w:noWrap/>
            <w:vAlign w:val="bottom"/>
            <w:hideMark/>
          </w:tcPr>
          <w:p w:rsidR="0057636D" w:rsidRPr="0057636D" w:rsidRDefault="0057636D" w:rsidP="0057636D">
            <w:pPr>
              <w:spacing w:after="0" w:line="240" w:lineRule="auto"/>
              <w:jc w:val="right"/>
              <w:rPr>
                <w:rFonts w:ascii="Arial" w:eastAsia="Times New Roman" w:hAnsi="Arial" w:cs="Arial"/>
                <w:sz w:val="20"/>
                <w:szCs w:val="20"/>
                <w:lang w:eastAsia="fr-FR"/>
              </w:rPr>
            </w:pPr>
            <w:r w:rsidRPr="0057636D">
              <w:rPr>
                <w:rFonts w:ascii="Arial" w:eastAsia="Times New Roman" w:hAnsi="Arial" w:cs="Arial"/>
                <w:sz w:val="20"/>
                <w:szCs w:val="20"/>
                <w:lang w:eastAsia="fr-FR"/>
              </w:rPr>
              <w:t>0,000007550</w:t>
            </w:r>
          </w:p>
        </w:tc>
        <w:tc>
          <w:tcPr>
            <w:tcW w:w="12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rPr>
                <w:rFonts w:ascii="Arial" w:eastAsia="Times New Roman" w:hAnsi="Arial" w:cs="Arial"/>
                <w:sz w:val="20"/>
                <w:szCs w:val="20"/>
                <w:lang w:eastAsia="fr-FR"/>
              </w:rPr>
            </w:pPr>
          </w:p>
        </w:tc>
        <w:tc>
          <w:tcPr>
            <w:tcW w:w="1308" w:type="dxa"/>
            <w:tcBorders>
              <w:top w:val="nil"/>
              <w:left w:val="single" w:sz="8" w:space="0" w:color="auto"/>
              <w:bottom w:val="single" w:sz="8" w:space="0" w:color="auto"/>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1396406,150</w:t>
            </w:r>
          </w:p>
        </w:tc>
      </w:tr>
    </w:tbl>
    <w:p w:rsidR="0057636D" w:rsidRDefault="0057636D" w:rsidP="00C8582B">
      <w:pPr>
        <w:jc w:val="center"/>
      </w:pPr>
    </w:p>
    <w:tbl>
      <w:tblPr>
        <w:tblW w:w="7808" w:type="dxa"/>
        <w:jc w:val="center"/>
        <w:tblInd w:w="60" w:type="dxa"/>
        <w:tblCellMar>
          <w:left w:w="70" w:type="dxa"/>
          <w:right w:w="70" w:type="dxa"/>
        </w:tblCellMar>
        <w:tblLook w:val="04A0" w:firstRow="1" w:lastRow="0" w:firstColumn="1" w:lastColumn="0" w:noHBand="0" w:noVBand="1"/>
      </w:tblPr>
      <w:tblGrid>
        <w:gridCol w:w="1228"/>
        <w:gridCol w:w="1408"/>
        <w:gridCol w:w="1448"/>
        <w:gridCol w:w="1308"/>
        <w:gridCol w:w="1208"/>
        <w:gridCol w:w="1208"/>
      </w:tblGrid>
      <w:tr w:rsidR="0057636D" w:rsidRPr="0057636D" w:rsidTr="0057636D">
        <w:trPr>
          <w:trHeight w:val="255"/>
          <w:jc w:val="center"/>
        </w:trPr>
        <w:tc>
          <w:tcPr>
            <w:tcW w:w="1228" w:type="dxa"/>
            <w:tcBorders>
              <w:top w:val="single" w:sz="8" w:space="0" w:color="auto"/>
              <w:left w:val="single" w:sz="8" w:space="0" w:color="auto"/>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bookmarkStart w:id="3" w:name="RANGE!F36:I39"/>
            <w:r w:rsidRPr="0057636D">
              <w:rPr>
                <w:rFonts w:ascii="Arial" w:eastAsia="Times New Roman" w:hAnsi="Arial" w:cs="Arial"/>
                <w:sz w:val="20"/>
                <w:szCs w:val="20"/>
                <w:lang w:eastAsia="fr-FR"/>
              </w:rPr>
              <w:t>9,0000</w:t>
            </w:r>
            <w:bookmarkEnd w:id="3"/>
          </w:p>
        </w:tc>
        <w:tc>
          <w:tcPr>
            <w:tcW w:w="1408" w:type="dxa"/>
            <w:tcBorders>
              <w:top w:val="single" w:sz="8" w:space="0" w:color="auto"/>
              <w:left w:val="nil"/>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-1,0100</w:t>
            </w:r>
          </w:p>
        </w:tc>
        <w:tc>
          <w:tcPr>
            <w:tcW w:w="1448" w:type="dxa"/>
            <w:tcBorders>
              <w:top w:val="single" w:sz="8" w:space="0" w:color="auto"/>
              <w:left w:val="nil"/>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3,1400</w:t>
            </w:r>
          </w:p>
        </w:tc>
        <w:tc>
          <w:tcPr>
            <w:tcW w:w="1308" w:type="dxa"/>
            <w:tcBorders>
              <w:top w:val="single" w:sz="8" w:space="0" w:color="auto"/>
              <w:left w:val="nil"/>
              <w:bottom w:val="nil"/>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2209,6800</w:t>
            </w:r>
          </w:p>
        </w:tc>
        <w:tc>
          <w:tcPr>
            <w:tcW w:w="12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rPr>
                <w:rFonts w:ascii="Arial" w:eastAsia="Times New Roman" w:hAnsi="Arial" w:cs="Arial"/>
                <w:sz w:val="20"/>
                <w:szCs w:val="20"/>
                <w:lang w:eastAsia="fr-FR"/>
              </w:rPr>
            </w:pPr>
          </w:p>
        </w:tc>
        <w:tc>
          <w:tcPr>
            <w:tcW w:w="1208" w:type="dxa"/>
            <w:tcBorders>
              <w:top w:val="single" w:sz="8" w:space="0" w:color="auto"/>
              <w:left w:val="single" w:sz="8" w:space="0" w:color="auto"/>
              <w:bottom w:val="nil"/>
              <w:right w:val="single" w:sz="8" w:space="0" w:color="auto"/>
            </w:tcBorders>
            <w:shd w:val="clear" w:color="auto" w:fill="auto"/>
            <w:noWrap/>
            <w:vAlign w:val="bottom"/>
            <w:hideMark/>
          </w:tcPr>
          <w:p w:rsidR="0057636D" w:rsidRPr="00E07A4D" w:rsidRDefault="0057636D" w:rsidP="0057636D">
            <w:pPr>
              <w:spacing w:after="0" w:line="240" w:lineRule="auto"/>
              <w:jc w:val="center"/>
              <w:rPr>
                <w:rFonts w:ascii="Arial" w:eastAsia="Times New Roman" w:hAnsi="Arial" w:cs="Arial"/>
                <w:b/>
                <w:color w:val="0070C0"/>
                <w:sz w:val="20"/>
                <w:szCs w:val="20"/>
                <w:lang w:eastAsia="fr-FR"/>
              </w:rPr>
            </w:pPr>
            <w:r w:rsidRPr="00E07A4D">
              <w:rPr>
                <w:rFonts w:ascii="Arial" w:eastAsia="Times New Roman" w:hAnsi="Arial" w:cs="Arial"/>
                <w:b/>
                <w:color w:val="0070C0"/>
                <w:sz w:val="20"/>
                <w:szCs w:val="20"/>
                <w:lang w:eastAsia="fr-FR"/>
              </w:rPr>
              <w:t>-19,409</w:t>
            </w:r>
          </w:p>
        </w:tc>
      </w:tr>
      <w:tr w:rsidR="0057636D" w:rsidRPr="0057636D" w:rsidTr="0057636D">
        <w:trPr>
          <w:trHeight w:val="255"/>
          <w:jc w:val="center"/>
        </w:trPr>
        <w:tc>
          <w:tcPr>
            <w:tcW w:w="1228" w:type="dxa"/>
            <w:tcBorders>
              <w:top w:val="nil"/>
              <w:left w:val="single" w:sz="8" w:space="0" w:color="auto"/>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-1,0100</w:t>
            </w:r>
          </w:p>
        </w:tc>
        <w:tc>
          <w:tcPr>
            <w:tcW w:w="14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4,0933</w:t>
            </w:r>
          </w:p>
        </w:tc>
        <w:tc>
          <w:tcPr>
            <w:tcW w:w="144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-0,5031</w:t>
            </w:r>
          </w:p>
        </w:tc>
        <w:tc>
          <w:tcPr>
            <w:tcW w:w="1308" w:type="dxa"/>
            <w:tcBorders>
              <w:top w:val="nil"/>
              <w:left w:val="nil"/>
              <w:bottom w:val="nil"/>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137,2791</w:t>
            </w:r>
          </w:p>
        </w:tc>
        <w:tc>
          <w:tcPr>
            <w:tcW w:w="12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rPr>
                <w:rFonts w:ascii="Arial" w:eastAsia="Times New Roman" w:hAnsi="Arial" w:cs="Arial"/>
                <w:sz w:val="20"/>
                <w:szCs w:val="20"/>
                <w:lang w:eastAsia="fr-FR"/>
              </w:rPr>
            </w:pPr>
          </w:p>
        </w:tc>
        <w:tc>
          <w:tcPr>
            <w:tcW w:w="1208" w:type="dxa"/>
            <w:tcBorders>
              <w:top w:val="nil"/>
              <w:left w:val="single" w:sz="8" w:space="0" w:color="auto"/>
              <w:bottom w:val="nil"/>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94,052</w:t>
            </w:r>
          </w:p>
        </w:tc>
      </w:tr>
      <w:tr w:rsidR="0057636D" w:rsidRPr="0057636D" w:rsidTr="0057636D">
        <w:trPr>
          <w:trHeight w:val="255"/>
          <w:jc w:val="center"/>
        </w:trPr>
        <w:tc>
          <w:tcPr>
            <w:tcW w:w="1228" w:type="dxa"/>
            <w:tcBorders>
              <w:top w:val="nil"/>
              <w:left w:val="single" w:sz="8" w:space="0" w:color="auto"/>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3,1400</w:t>
            </w:r>
          </w:p>
        </w:tc>
        <w:tc>
          <w:tcPr>
            <w:tcW w:w="14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-0,5031</w:t>
            </w:r>
          </w:p>
        </w:tc>
        <w:tc>
          <w:tcPr>
            <w:tcW w:w="144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1,3776</w:t>
            </w:r>
          </w:p>
        </w:tc>
        <w:tc>
          <w:tcPr>
            <w:tcW w:w="1308" w:type="dxa"/>
            <w:tcBorders>
              <w:top w:val="nil"/>
              <w:left w:val="nil"/>
              <w:bottom w:val="nil"/>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866,8439</w:t>
            </w:r>
          </w:p>
        </w:tc>
        <w:tc>
          <w:tcPr>
            <w:tcW w:w="12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rPr>
                <w:rFonts w:ascii="Arial" w:eastAsia="Times New Roman" w:hAnsi="Arial" w:cs="Arial"/>
                <w:sz w:val="20"/>
                <w:szCs w:val="20"/>
                <w:lang w:eastAsia="fr-FR"/>
              </w:rPr>
            </w:pPr>
          </w:p>
        </w:tc>
        <w:tc>
          <w:tcPr>
            <w:tcW w:w="1208" w:type="dxa"/>
            <w:tcBorders>
              <w:top w:val="nil"/>
              <w:left w:val="single" w:sz="8" w:space="0" w:color="auto"/>
              <w:bottom w:val="nil"/>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1804,801</w:t>
            </w:r>
          </w:p>
        </w:tc>
      </w:tr>
      <w:tr w:rsidR="0057636D" w:rsidRPr="0057636D" w:rsidTr="0057636D">
        <w:trPr>
          <w:trHeight w:val="270"/>
          <w:jc w:val="center"/>
        </w:trPr>
        <w:tc>
          <w:tcPr>
            <w:tcW w:w="1228" w:type="dxa"/>
            <w:tcBorders>
              <w:top w:val="nil"/>
              <w:left w:val="single" w:sz="8" w:space="0" w:color="auto"/>
              <w:bottom w:val="single" w:sz="8" w:space="0" w:color="auto"/>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2209,6800</w:t>
            </w:r>
          </w:p>
        </w:tc>
        <w:tc>
          <w:tcPr>
            <w:tcW w:w="1408" w:type="dxa"/>
            <w:tcBorders>
              <w:top w:val="nil"/>
              <w:left w:val="nil"/>
              <w:bottom w:val="single" w:sz="8" w:space="0" w:color="auto"/>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137,2791</w:t>
            </w:r>
          </w:p>
        </w:tc>
        <w:tc>
          <w:tcPr>
            <w:tcW w:w="1448" w:type="dxa"/>
            <w:tcBorders>
              <w:top w:val="nil"/>
              <w:left w:val="nil"/>
              <w:bottom w:val="single" w:sz="8" w:space="0" w:color="auto"/>
              <w:right w:val="nil"/>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866,8439</w:t>
            </w:r>
          </w:p>
        </w:tc>
        <w:tc>
          <w:tcPr>
            <w:tcW w:w="1308" w:type="dxa"/>
            <w:tcBorders>
              <w:top w:val="nil"/>
              <w:left w:val="nil"/>
              <w:bottom w:val="single" w:sz="8" w:space="0" w:color="auto"/>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756450,4028</w:t>
            </w:r>
          </w:p>
        </w:tc>
        <w:tc>
          <w:tcPr>
            <w:tcW w:w="1208" w:type="dxa"/>
            <w:tcBorders>
              <w:top w:val="nil"/>
              <w:left w:val="nil"/>
              <w:bottom w:val="nil"/>
              <w:right w:val="nil"/>
            </w:tcBorders>
            <w:shd w:val="clear" w:color="auto" w:fill="auto"/>
            <w:noWrap/>
            <w:vAlign w:val="bottom"/>
            <w:hideMark/>
          </w:tcPr>
          <w:p w:rsidR="0057636D" w:rsidRPr="0057636D" w:rsidRDefault="0057636D" w:rsidP="0057636D">
            <w:pPr>
              <w:spacing w:after="0" w:line="240" w:lineRule="auto"/>
              <w:rPr>
                <w:rFonts w:ascii="Arial" w:eastAsia="Times New Roman" w:hAnsi="Arial" w:cs="Arial"/>
                <w:sz w:val="20"/>
                <w:szCs w:val="20"/>
                <w:lang w:eastAsia="fr-FR"/>
              </w:rPr>
            </w:pPr>
          </w:p>
        </w:tc>
        <w:tc>
          <w:tcPr>
            <w:tcW w:w="1208" w:type="dxa"/>
            <w:tcBorders>
              <w:top w:val="nil"/>
              <w:left w:val="single" w:sz="8" w:space="0" w:color="auto"/>
              <w:bottom w:val="single" w:sz="8" w:space="0" w:color="auto"/>
              <w:right w:val="single" w:sz="8" w:space="0" w:color="auto"/>
            </w:tcBorders>
            <w:shd w:val="clear" w:color="auto" w:fill="auto"/>
            <w:noWrap/>
            <w:vAlign w:val="bottom"/>
            <w:hideMark/>
          </w:tcPr>
          <w:p w:rsidR="0057636D" w:rsidRPr="0057636D" w:rsidRDefault="0057636D" w:rsidP="0057636D">
            <w:pPr>
              <w:spacing w:after="0" w:line="240" w:lineRule="auto"/>
              <w:jc w:val="center"/>
              <w:rPr>
                <w:rFonts w:ascii="Arial" w:eastAsia="Times New Roman" w:hAnsi="Arial" w:cs="Arial"/>
                <w:sz w:val="20"/>
                <w:szCs w:val="20"/>
                <w:lang w:eastAsia="fr-FR"/>
              </w:rPr>
            </w:pPr>
            <w:r w:rsidRPr="0057636D">
              <w:rPr>
                <w:rFonts w:ascii="Arial" w:eastAsia="Times New Roman" w:hAnsi="Arial" w:cs="Arial"/>
                <w:sz w:val="20"/>
                <w:szCs w:val="20"/>
                <w:lang w:eastAsia="fr-FR"/>
              </w:rPr>
              <w:t>-0,183</w:t>
            </w:r>
          </w:p>
        </w:tc>
      </w:tr>
    </w:tbl>
    <w:p w:rsidR="00114B3A" w:rsidRDefault="00114B3A" w:rsidP="00634D28">
      <w:pPr>
        <w:jc w:val="center"/>
      </w:pPr>
    </w:p>
    <w:p w:rsidR="00634D28" w:rsidRDefault="00634D28" w:rsidP="00634D28">
      <w:pPr>
        <w:jc w:val="center"/>
      </w:pPr>
      <w:r>
        <w:t>Annexe 2</w:t>
      </w:r>
    </w:p>
    <w:tbl>
      <w:tblPr>
        <w:tblStyle w:val="Style1"/>
        <w:tblW w:w="5953" w:type="dxa"/>
        <w:tblLook w:val="04A0" w:firstRow="1" w:lastRow="0" w:firstColumn="1" w:lastColumn="0" w:noHBand="0" w:noVBand="1"/>
      </w:tblPr>
      <w:tblGrid>
        <w:gridCol w:w="1350"/>
        <w:gridCol w:w="1403"/>
        <w:gridCol w:w="1626"/>
        <w:gridCol w:w="1694"/>
      </w:tblGrid>
      <w:tr w:rsidR="00634D28" w:rsidRPr="00634D28" w:rsidTr="00114B3A">
        <w:trPr>
          <w:cnfStyle w:val="100000000000" w:firstRow="1" w:lastRow="0" w:firstColumn="0" w:lastColumn="0" w:oddVBand="0" w:evenVBand="0" w:oddHBand="0" w:evenHBand="0" w:firstRowFirstColumn="0" w:firstRowLastColumn="0" w:lastRowFirstColumn="0" w:lastRowLastColumn="0"/>
          <w:trHeight w:val="300"/>
        </w:trPr>
        <w:tc>
          <w:tcPr>
            <w:tcW w:w="1260" w:type="dxa"/>
            <w:noWrap/>
            <w:hideMark/>
          </w:tcPr>
          <w:p w:rsidR="00634D28" w:rsidRPr="00634D28" w:rsidRDefault="00634D28" w:rsidP="00634D28">
            <w:pPr>
              <w:jc w:val="center"/>
              <w:rPr>
                <w:rFonts w:ascii="Calibri" w:eastAsia="Times New Roman" w:hAnsi="Calibri" w:cs="Times New Roman"/>
                <w:color w:val="000000"/>
                <w:lang w:eastAsia="fr-FR"/>
              </w:rPr>
            </w:pPr>
          </w:p>
        </w:tc>
        <w:tc>
          <w:tcPr>
            <w:tcW w:w="1333" w:type="dxa"/>
            <w:noWrap/>
            <w:hideMark/>
          </w:tcPr>
          <w:p w:rsidR="00634D28" w:rsidRPr="00634D28" w:rsidRDefault="00634D28" w:rsidP="00634D28">
            <w:pPr>
              <w:jc w:val="center"/>
              <w:rPr>
                <w:rFonts w:ascii="Calibri" w:eastAsia="Times New Roman" w:hAnsi="Calibri" w:cs="Times New Roman"/>
                <w:color w:val="000000"/>
                <w:lang w:eastAsia="fr-FR"/>
              </w:rPr>
            </w:pPr>
            <w:r w:rsidRPr="00634D28">
              <w:rPr>
                <w:rFonts w:ascii="Calibri" w:eastAsia="Times New Roman" w:hAnsi="Calibri" w:cs="Times New Roman"/>
                <w:color w:val="000000"/>
                <w:lang w:eastAsia="fr-FR"/>
              </w:rPr>
              <w:t>Y</w:t>
            </w:r>
          </w:p>
        </w:tc>
        <w:tc>
          <w:tcPr>
            <w:tcW w:w="1556" w:type="dxa"/>
            <w:noWrap/>
            <w:hideMark/>
          </w:tcPr>
          <w:p w:rsidR="00634D28" w:rsidRPr="00634D28" w:rsidRDefault="00634D28" w:rsidP="00634D28">
            <w:pPr>
              <w:jc w:val="center"/>
              <w:rPr>
                <w:rFonts w:ascii="Calibri" w:eastAsia="Times New Roman" w:hAnsi="Calibri" w:cs="Times New Roman"/>
                <w:color w:val="000000"/>
                <w:lang w:eastAsia="fr-FR"/>
              </w:rPr>
            </w:pPr>
            <w:r w:rsidRPr="00634D28">
              <w:rPr>
                <w:rFonts w:ascii="Calibri" w:eastAsia="Times New Roman" w:hAnsi="Calibri" w:cs="Times New Roman"/>
                <w:color w:val="000000"/>
                <w:lang w:eastAsia="fr-FR"/>
              </w:rPr>
              <w:t>Y^</w:t>
            </w:r>
          </w:p>
        </w:tc>
        <w:tc>
          <w:tcPr>
            <w:tcW w:w="1604" w:type="dxa"/>
            <w:noWrap/>
            <w:hideMark/>
          </w:tcPr>
          <w:p w:rsidR="00634D28" w:rsidRPr="00634D28" w:rsidRDefault="00634D28" w:rsidP="00634D28">
            <w:pPr>
              <w:jc w:val="center"/>
              <w:rPr>
                <w:rFonts w:ascii="Calibri" w:eastAsia="Times New Roman" w:hAnsi="Calibri" w:cs="Times New Roman"/>
                <w:color w:val="000000"/>
                <w:lang w:eastAsia="fr-FR"/>
              </w:rPr>
            </w:pPr>
            <w:r w:rsidRPr="00634D28">
              <w:rPr>
                <w:rFonts w:ascii="Calibri" w:eastAsia="Times New Roman" w:hAnsi="Calibri" w:cs="Times New Roman"/>
                <w:color w:val="000000"/>
                <w:lang w:eastAsia="fr-FR"/>
              </w:rPr>
              <w:t>e</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528</w:t>
            </w:r>
          </w:p>
        </w:tc>
        <w:tc>
          <w:tcPr>
            <w:tcW w:w="1556" w:type="dxa"/>
            <w:noWrap/>
            <w:hideMark/>
          </w:tcPr>
          <w:p w:rsidR="00114B3A" w:rsidRPr="00124B18" w:rsidRDefault="00114B3A">
            <w:pPr>
              <w:jc w:val="center"/>
              <w:rPr>
                <w:rFonts w:ascii="Arial" w:hAnsi="Arial" w:cs="Arial"/>
                <w:b/>
                <w:color w:val="0070C0"/>
                <w:sz w:val="20"/>
                <w:szCs w:val="20"/>
              </w:rPr>
            </w:pPr>
            <w:r w:rsidRPr="00124B18">
              <w:rPr>
                <w:rFonts w:ascii="Arial" w:hAnsi="Arial" w:cs="Arial"/>
                <w:b/>
                <w:color w:val="0070C0"/>
                <w:sz w:val="20"/>
                <w:szCs w:val="20"/>
              </w:rPr>
              <w:t>577,9911</w:t>
            </w:r>
          </w:p>
        </w:tc>
        <w:tc>
          <w:tcPr>
            <w:tcW w:w="1604" w:type="dxa"/>
            <w:noWrap/>
            <w:hideMark/>
          </w:tcPr>
          <w:p w:rsidR="00114B3A" w:rsidRPr="00124B18" w:rsidRDefault="00114B3A">
            <w:pPr>
              <w:jc w:val="center"/>
              <w:rPr>
                <w:rFonts w:ascii="Arial" w:hAnsi="Arial" w:cs="Arial"/>
                <w:b/>
                <w:color w:val="0070C0"/>
                <w:sz w:val="20"/>
                <w:szCs w:val="20"/>
              </w:rPr>
            </w:pPr>
            <w:r w:rsidRPr="00124B18">
              <w:rPr>
                <w:rFonts w:ascii="Arial" w:hAnsi="Arial" w:cs="Arial"/>
                <w:b/>
                <w:color w:val="0070C0"/>
                <w:sz w:val="20"/>
                <w:szCs w:val="20"/>
              </w:rPr>
              <w:t>-49,9911</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298</w:t>
            </w:r>
          </w:p>
        </w:tc>
        <w:tc>
          <w:tcPr>
            <w:tcW w:w="1556" w:type="dxa"/>
            <w:noWrap/>
            <w:hideMark/>
          </w:tcPr>
          <w:p w:rsidR="00114B3A" w:rsidRPr="00124B18" w:rsidRDefault="00114B3A">
            <w:pPr>
              <w:jc w:val="center"/>
              <w:rPr>
                <w:rFonts w:ascii="Arial" w:hAnsi="Arial" w:cs="Arial"/>
                <w:b/>
                <w:color w:val="0070C0"/>
                <w:sz w:val="20"/>
                <w:szCs w:val="20"/>
              </w:rPr>
            </w:pPr>
            <w:r w:rsidRPr="00124B18">
              <w:rPr>
                <w:rFonts w:ascii="Arial" w:hAnsi="Arial" w:cs="Arial"/>
                <w:b/>
                <w:color w:val="0070C0"/>
                <w:sz w:val="20"/>
                <w:szCs w:val="20"/>
              </w:rPr>
              <w:t>189,3441</w:t>
            </w:r>
          </w:p>
        </w:tc>
        <w:tc>
          <w:tcPr>
            <w:tcW w:w="1604" w:type="dxa"/>
            <w:noWrap/>
            <w:hideMark/>
          </w:tcPr>
          <w:p w:rsidR="00114B3A" w:rsidRPr="00124B18" w:rsidRDefault="00114B3A">
            <w:pPr>
              <w:jc w:val="center"/>
              <w:rPr>
                <w:rFonts w:ascii="Arial" w:hAnsi="Arial" w:cs="Arial"/>
                <w:b/>
                <w:color w:val="0070C0"/>
                <w:sz w:val="20"/>
                <w:szCs w:val="20"/>
              </w:rPr>
            </w:pPr>
            <w:r w:rsidRPr="00124B18">
              <w:rPr>
                <w:rFonts w:ascii="Arial" w:hAnsi="Arial" w:cs="Arial"/>
                <w:b/>
                <w:color w:val="0070C0"/>
                <w:sz w:val="20"/>
                <w:szCs w:val="20"/>
              </w:rPr>
              <w:t>108,6559</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447</w:t>
            </w:r>
          </w:p>
        </w:tc>
        <w:tc>
          <w:tcPr>
            <w:tcW w:w="1556" w:type="dxa"/>
            <w:noWrap/>
            <w:hideMark/>
          </w:tcPr>
          <w:p w:rsidR="00114B3A" w:rsidRDefault="00114B3A">
            <w:pPr>
              <w:jc w:val="center"/>
              <w:rPr>
                <w:rFonts w:ascii="Arial" w:hAnsi="Arial" w:cs="Arial"/>
                <w:sz w:val="20"/>
                <w:szCs w:val="20"/>
              </w:rPr>
            </w:pPr>
            <w:r>
              <w:rPr>
                <w:rFonts w:ascii="Arial" w:hAnsi="Arial" w:cs="Arial"/>
                <w:sz w:val="20"/>
                <w:szCs w:val="20"/>
              </w:rPr>
              <w:t>232,1335</w:t>
            </w:r>
          </w:p>
        </w:tc>
        <w:tc>
          <w:tcPr>
            <w:tcW w:w="1604" w:type="dxa"/>
            <w:noWrap/>
            <w:hideMark/>
          </w:tcPr>
          <w:p w:rsidR="00114B3A" w:rsidRDefault="00114B3A">
            <w:pPr>
              <w:jc w:val="center"/>
              <w:rPr>
                <w:rFonts w:ascii="Arial" w:hAnsi="Arial" w:cs="Arial"/>
                <w:sz w:val="20"/>
                <w:szCs w:val="20"/>
              </w:rPr>
            </w:pPr>
            <w:r>
              <w:rPr>
                <w:rFonts w:ascii="Arial" w:hAnsi="Arial" w:cs="Arial"/>
                <w:sz w:val="20"/>
                <w:szCs w:val="20"/>
              </w:rPr>
              <w:t>214,8665</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1287</w:t>
            </w:r>
          </w:p>
        </w:tc>
        <w:tc>
          <w:tcPr>
            <w:tcW w:w="1556" w:type="dxa"/>
            <w:noWrap/>
            <w:hideMark/>
          </w:tcPr>
          <w:p w:rsidR="00114B3A" w:rsidRDefault="00114B3A">
            <w:pPr>
              <w:jc w:val="center"/>
              <w:rPr>
                <w:rFonts w:ascii="Arial" w:hAnsi="Arial" w:cs="Arial"/>
                <w:sz w:val="20"/>
                <w:szCs w:val="20"/>
              </w:rPr>
            </w:pPr>
            <w:r>
              <w:rPr>
                <w:rFonts w:ascii="Arial" w:hAnsi="Arial" w:cs="Arial"/>
                <w:sz w:val="20"/>
                <w:szCs w:val="20"/>
              </w:rPr>
              <w:t>1055,2308</w:t>
            </w:r>
          </w:p>
        </w:tc>
        <w:tc>
          <w:tcPr>
            <w:tcW w:w="1604" w:type="dxa"/>
            <w:noWrap/>
            <w:hideMark/>
          </w:tcPr>
          <w:p w:rsidR="00114B3A" w:rsidRDefault="00114B3A">
            <w:pPr>
              <w:jc w:val="center"/>
              <w:rPr>
                <w:rFonts w:ascii="Arial" w:hAnsi="Arial" w:cs="Arial"/>
                <w:sz w:val="20"/>
                <w:szCs w:val="20"/>
              </w:rPr>
            </w:pPr>
            <w:r>
              <w:rPr>
                <w:rFonts w:ascii="Arial" w:hAnsi="Arial" w:cs="Arial"/>
                <w:sz w:val="20"/>
                <w:szCs w:val="20"/>
              </w:rPr>
              <w:t>231,7692</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760</w:t>
            </w:r>
          </w:p>
        </w:tc>
        <w:tc>
          <w:tcPr>
            <w:tcW w:w="1556" w:type="dxa"/>
            <w:noWrap/>
            <w:hideMark/>
          </w:tcPr>
          <w:p w:rsidR="00114B3A" w:rsidRDefault="00114B3A">
            <w:pPr>
              <w:jc w:val="center"/>
              <w:rPr>
                <w:rFonts w:ascii="Arial" w:hAnsi="Arial" w:cs="Arial"/>
                <w:sz w:val="20"/>
                <w:szCs w:val="20"/>
              </w:rPr>
            </w:pPr>
            <w:r>
              <w:rPr>
                <w:rFonts w:ascii="Arial" w:hAnsi="Arial" w:cs="Arial"/>
                <w:sz w:val="20"/>
                <w:szCs w:val="20"/>
              </w:rPr>
              <w:t>720,5551</w:t>
            </w:r>
          </w:p>
        </w:tc>
        <w:tc>
          <w:tcPr>
            <w:tcW w:w="1604" w:type="dxa"/>
            <w:noWrap/>
            <w:hideMark/>
          </w:tcPr>
          <w:p w:rsidR="00114B3A" w:rsidRDefault="00114B3A">
            <w:pPr>
              <w:jc w:val="center"/>
              <w:rPr>
                <w:rFonts w:ascii="Arial" w:hAnsi="Arial" w:cs="Arial"/>
                <w:sz w:val="20"/>
                <w:szCs w:val="20"/>
              </w:rPr>
            </w:pPr>
            <w:r>
              <w:rPr>
                <w:rFonts w:ascii="Arial" w:hAnsi="Arial" w:cs="Arial"/>
                <w:sz w:val="20"/>
                <w:szCs w:val="20"/>
              </w:rPr>
              <w:t>39,4449</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501</w:t>
            </w:r>
          </w:p>
        </w:tc>
        <w:tc>
          <w:tcPr>
            <w:tcW w:w="1556" w:type="dxa"/>
            <w:noWrap/>
            <w:hideMark/>
          </w:tcPr>
          <w:p w:rsidR="00114B3A" w:rsidRDefault="00114B3A">
            <w:pPr>
              <w:jc w:val="center"/>
              <w:rPr>
                <w:rFonts w:ascii="Arial" w:hAnsi="Arial" w:cs="Arial"/>
                <w:sz w:val="20"/>
                <w:szCs w:val="20"/>
              </w:rPr>
            </w:pPr>
            <w:r>
              <w:rPr>
                <w:rFonts w:ascii="Arial" w:hAnsi="Arial" w:cs="Arial"/>
                <w:sz w:val="20"/>
                <w:szCs w:val="20"/>
              </w:rPr>
              <w:t>777,6036</w:t>
            </w:r>
          </w:p>
        </w:tc>
        <w:tc>
          <w:tcPr>
            <w:tcW w:w="1604" w:type="dxa"/>
            <w:noWrap/>
            <w:hideMark/>
          </w:tcPr>
          <w:p w:rsidR="00114B3A" w:rsidRDefault="00114B3A">
            <w:pPr>
              <w:jc w:val="center"/>
              <w:rPr>
                <w:rFonts w:ascii="Arial" w:hAnsi="Arial" w:cs="Arial"/>
                <w:sz w:val="20"/>
                <w:szCs w:val="20"/>
              </w:rPr>
            </w:pPr>
            <w:r>
              <w:rPr>
                <w:rFonts w:ascii="Arial" w:hAnsi="Arial" w:cs="Arial"/>
                <w:sz w:val="20"/>
                <w:szCs w:val="20"/>
              </w:rPr>
              <w:t>-276,6036</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17</w:t>
            </w:r>
          </w:p>
        </w:tc>
        <w:tc>
          <w:tcPr>
            <w:tcW w:w="1556" w:type="dxa"/>
            <w:noWrap/>
            <w:hideMark/>
          </w:tcPr>
          <w:p w:rsidR="00114B3A" w:rsidRDefault="00114B3A">
            <w:pPr>
              <w:jc w:val="center"/>
              <w:rPr>
                <w:rFonts w:ascii="Arial" w:hAnsi="Arial" w:cs="Arial"/>
                <w:sz w:val="20"/>
                <w:szCs w:val="20"/>
              </w:rPr>
            </w:pPr>
            <w:r>
              <w:rPr>
                <w:rFonts w:ascii="Arial" w:hAnsi="Arial" w:cs="Arial"/>
                <w:sz w:val="20"/>
                <w:szCs w:val="20"/>
              </w:rPr>
              <w:t>137,1365</w:t>
            </w:r>
          </w:p>
        </w:tc>
        <w:tc>
          <w:tcPr>
            <w:tcW w:w="1604" w:type="dxa"/>
            <w:noWrap/>
            <w:hideMark/>
          </w:tcPr>
          <w:p w:rsidR="00114B3A" w:rsidRDefault="00114B3A">
            <w:pPr>
              <w:jc w:val="center"/>
              <w:rPr>
                <w:rFonts w:ascii="Arial" w:hAnsi="Arial" w:cs="Arial"/>
                <w:sz w:val="20"/>
                <w:szCs w:val="20"/>
              </w:rPr>
            </w:pPr>
            <w:r>
              <w:rPr>
                <w:rFonts w:ascii="Arial" w:hAnsi="Arial" w:cs="Arial"/>
                <w:sz w:val="20"/>
                <w:szCs w:val="20"/>
              </w:rPr>
              <w:t>-120,1365</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350</w:t>
            </w:r>
          </w:p>
        </w:tc>
        <w:tc>
          <w:tcPr>
            <w:tcW w:w="1556" w:type="dxa"/>
            <w:noWrap/>
            <w:hideMark/>
          </w:tcPr>
          <w:p w:rsidR="00114B3A" w:rsidRDefault="00114B3A">
            <w:pPr>
              <w:jc w:val="center"/>
              <w:rPr>
                <w:rFonts w:ascii="Arial" w:hAnsi="Arial" w:cs="Arial"/>
                <w:sz w:val="20"/>
                <w:szCs w:val="20"/>
              </w:rPr>
            </w:pPr>
            <w:r>
              <w:rPr>
                <w:rFonts w:ascii="Arial" w:hAnsi="Arial" w:cs="Arial"/>
                <w:sz w:val="20"/>
                <w:szCs w:val="20"/>
              </w:rPr>
              <w:t>459,0152</w:t>
            </w:r>
          </w:p>
        </w:tc>
        <w:tc>
          <w:tcPr>
            <w:tcW w:w="1604" w:type="dxa"/>
            <w:noWrap/>
            <w:hideMark/>
          </w:tcPr>
          <w:p w:rsidR="00114B3A" w:rsidRDefault="00114B3A">
            <w:pPr>
              <w:jc w:val="center"/>
              <w:rPr>
                <w:rFonts w:ascii="Arial" w:hAnsi="Arial" w:cs="Arial"/>
                <w:sz w:val="20"/>
                <w:szCs w:val="20"/>
              </w:rPr>
            </w:pPr>
            <w:r>
              <w:rPr>
                <w:rFonts w:ascii="Arial" w:hAnsi="Arial" w:cs="Arial"/>
                <w:sz w:val="20"/>
                <w:szCs w:val="20"/>
              </w:rPr>
              <w:t>-109,0152</w:t>
            </w:r>
          </w:p>
        </w:tc>
      </w:tr>
      <w:tr w:rsidR="00114B3A" w:rsidRPr="00634D28" w:rsidTr="00114B3A">
        <w:trPr>
          <w:trHeight w:val="300"/>
        </w:trPr>
        <w:tc>
          <w:tcPr>
            <w:tcW w:w="1260" w:type="dxa"/>
            <w:noWrap/>
            <w:hideMark/>
          </w:tcPr>
          <w:p w:rsidR="00114B3A" w:rsidRPr="00634D28" w:rsidRDefault="00114B3A" w:rsidP="00634D28">
            <w:pPr>
              <w:jc w:val="center"/>
              <w:rPr>
                <w:rFonts w:ascii="Calibri" w:eastAsia="Times New Roman" w:hAnsi="Calibri" w:cs="Times New Roman"/>
                <w:color w:val="000000"/>
                <w:lang w:eastAsia="fr-FR"/>
              </w:rPr>
            </w:pPr>
          </w:p>
        </w:tc>
        <w:tc>
          <w:tcPr>
            <w:tcW w:w="1333" w:type="dxa"/>
            <w:noWrap/>
            <w:hideMark/>
          </w:tcPr>
          <w:p w:rsidR="00114B3A" w:rsidRDefault="00114B3A">
            <w:pPr>
              <w:jc w:val="center"/>
              <w:rPr>
                <w:rFonts w:ascii="Arial" w:hAnsi="Arial" w:cs="Arial"/>
                <w:sz w:val="20"/>
                <w:szCs w:val="20"/>
              </w:rPr>
            </w:pPr>
            <w:r>
              <w:rPr>
                <w:rFonts w:ascii="Arial" w:hAnsi="Arial" w:cs="Arial"/>
                <w:sz w:val="20"/>
                <w:szCs w:val="20"/>
              </w:rPr>
              <w:t>806</w:t>
            </w:r>
          </w:p>
        </w:tc>
        <w:tc>
          <w:tcPr>
            <w:tcW w:w="1556" w:type="dxa"/>
            <w:noWrap/>
            <w:hideMark/>
          </w:tcPr>
          <w:p w:rsidR="00114B3A" w:rsidRDefault="00114B3A">
            <w:pPr>
              <w:jc w:val="center"/>
              <w:rPr>
                <w:rFonts w:ascii="Arial" w:hAnsi="Arial" w:cs="Arial"/>
                <w:sz w:val="20"/>
                <w:szCs w:val="20"/>
              </w:rPr>
            </w:pPr>
            <w:r>
              <w:rPr>
                <w:rFonts w:ascii="Arial" w:hAnsi="Arial" w:cs="Arial"/>
                <w:sz w:val="20"/>
                <w:szCs w:val="20"/>
              </w:rPr>
              <w:t>844,9901</w:t>
            </w:r>
          </w:p>
        </w:tc>
        <w:tc>
          <w:tcPr>
            <w:tcW w:w="1604" w:type="dxa"/>
            <w:noWrap/>
            <w:hideMark/>
          </w:tcPr>
          <w:p w:rsidR="00114B3A" w:rsidRDefault="00114B3A">
            <w:pPr>
              <w:jc w:val="center"/>
              <w:rPr>
                <w:rFonts w:ascii="Arial" w:hAnsi="Arial" w:cs="Arial"/>
                <w:sz w:val="20"/>
                <w:szCs w:val="20"/>
              </w:rPr>
            </w:pPr>
            <w:r>
              <w:rPr>
                <w:rFonts w:ascii="Arial" w:hAnsi="Arial" w:cs="Arial"/>
                <w:sz w:val="20"/>
                <w:szCs w:val="20"/>
              </w:rPr>
              <w:t>-38,9901</w:t>
            </w:r>
          </w:p>
        </w:tc>
      </w:tr>
      <w:tr w:rsidR="00114B3A" w:rsidRPr="00634D28" w:rsidTr="00114B3A">
        <w:trPr>
          <w:trHeight w:val="300"/>
        </w:trPr>
        <w:tc>
          <w:tcPr>
            <w:tcW w:w="1260" w:type="dxa"/>
            <w:noWrap/>
            <w:hideMark/>
          </w:tcPr>
          <w:p w:rsidR="00114B3A" w:rsidRPr="00114B3A" w:rsidRDefault="00114B3A" w:rsidP="00634D28">
            <w:pPr>
              <w:jc w:val="center"/>
              <w:rPr>
                <w:rFonts w:ascii="Calibri" w:eastAsia="Times New Roman" w:hAnsi="Calibri" w:cs="Times New Roman"/>
                <w:b/>
                <w:i/>
                <w:color w:val="000000"/>
                <w:lang w:eastAsia="fr-FR"/>
              </w:rPr>
            </w:pPr>
            <w:r w:rsidRPr="00114B3A">
              <w:rPr>
                <w:rFonts w:ascii="Calibri" w:eastAsia="Times New Roman" w:hAnsi="Calibri" w:cs="Times New Roman"/>
                <w:b/>
                <w:i/>
                <w:color w:val="000000"/>
                <w:lang w:eastAsia="fr-FR"/>
              </w:rPr>
              <w:t>somme</w:t>
            </w:r>
          </w:p>
        </w:tc>
        <w:tc>
          <w:tcPr>
            <w:tcW w:w="1333" w:type="dxa"/>
            <w:noWrap/>
            <w:hideMark/>
          </w:tcPr>
          <w:p w:rsidR="00114B3A" w:rsidRPr="00124B18" w:rsidRDefault="00114B3A">
            <w:pPr>
              <w:jc w:val="right"/>
              <w:rPr>
                <w:rFonts w:ascii="Arial" w:hAnsi="Arial" w:cs="Arial"/>
                <w:b/>
                <w:i/>
                <w:color w:val="0070C0"/>
                <w:sz w:val="20"/>
                <w:szCs w:val="20"/>
              </w:rPr>
            </w:pPr>
            <w:r w:rsidRPr="00124B18">
              <w:rPr>
                <w:rFonts w:ascii="Arial" w:hAnsi="Arial" w:cs="Arial"/>
                <w:b/>
                <w:i/>
                <w:color w:val="0070C0"/>
                <w:sz w:val="20"/>
                <w:szCs w:val="20"/>
              </w:rPr>
              <w:t>4994,00</w:t>
            </w:r>
          </w:p>
        </w:tc>
        <w:tc>
          <w:tcPr>
            <w:tcW w:w="1556" w:type="dxa"/>
            <w:noWrap/>
            <w:hideMark/>
          </w:tcPr>
          <w:p w:rsidR="00114B3A" w:rsidRPr="00114B3A" w:rsidRDefault="00114B3A">
            <w:pPr>
              <w:jc w:val="right"/>
              <w:rPr>
                <w:rFonts w:ascii="Arial" w:hAnsi="Arial" w:cs="Arial"/>
                <w:b/>
                <w:i/>
                <w:color w:val="548DD4" w:themeColor="text2" w:themeTint="99"/>
                <w:sz w:val="20"/>
                <w:szCs w:val="20"/>
              </w:rPr>
            </w:pPr>
            <w:r w:rsidRPr="00114B3A">
              <w:rPr>
                <w:rFonts w:ascii="Arial" w:hAnsi="Arial" w:cs="Arial"/>
                <w:b/>
                <w:i/>
                <w:color w:val="548DD4" w:themeColor="text2" w:themeTint="99"/>
                <w:sz w:val="20"/>
                <w:szCs w:val="20"/>
              </w:rPr>
              <w:t>4994,0000</w:t>
            </w:r>
          </w:p>
        </w:tc>
        <w:tc>
          <w:tcPr>
            <w:tcW w:w="1604" w:type="dxa"/>
            <w:noWrap/>
            <w:hideMark/>
          </w:tcPr>
          <w:p w:rsidR="00114B3A" w:rsidRPr="00114B3A" w:rsidRDefault="00114B3A">
            <w:pPr>
              <w:jc w:val="right"/>
              <w:rPr>
                <w:rFonts w:ascii="Arial" w:hAnsi="Arial" w:cs="Arial"/>
                <w:b/>
                <w:i/>
                <w:color w:val="548DD4" w:themeColor="text2" w:themeTint="99"/>
                <w:sz w:val="20"/>
                <w:szCs w:val="20"/>
              </w:rPr>
            </w:pPr>
            <w:r w:rsidRPr="00114B3A">
              <w:rPr>
                <w:rFonts w:ascii="Arial" w:hAnsi="Arial" w:cs="Arial"/>
                <w:b/>
                <w:i/>
                <w:color w:val="548DD4" w:themeColor="text2" w:themeTint="99"/>
                <w:sz w:val="20"/>
                <w:szCs w:val="20"/>
              </w:rPr>
              <w:t>0,0000</w:t>
            </w:r>
          </w:p>
        </w:tc>
      </w:tr>
      <w:tr w:rsidR="00114B3A" w:rsidRPr="00634D28" w:rsidTr="00114B3A">
        <w:trPr>
          <w:trHeight w:val="300"/>
        </w:trPr>
        <w:tc>
          <w:tcPr>
            <w:tcW w:w="1260" w:type="dxa"/>
            <w:noWrap/>
            <w:hideMark/>
          </w:tcPr>
          <w:p w:rsidR="00114B3A" w:rsidRPr="00114B3A" w:rsidRDefault="00114B3A" w:rsidP="00634D28">
            <w:pPr>
              <w:jc w:val="center"/>
              <w:rPr>
                <w:rFonts w:ascii="Calibri" w:eastAsia="Times New Roman" w:hAnsi="Calibri" w:cs="Times New Roman"/>
                <w:b/>
                <w:i/>
                <w:color w:val="000000"/>
                <w:lang w:eastAsia="fr-FR"/>
              </w:rPr>
            </w:pPr>
            <w:r w:rsidRPr="00114B3A">
              <w:rPr>
                <w:rFonts w:ascii="Calibri" w:eastAsia="Times New Roman" w:hAnsi="Calibri" w:cs="Times New Roman"/>
                <w:b/>
                <w:i/>
                <w:color w:val="000000"/>
                <w:lang w:eastAsia="fr-FR"/>
              </w:rPr>
              <w:t>SC</w:t>
            </w:r>
          </w:p>
        </w:tc>
        <w:tc>
          <w:tcPr>
            <w:tcW w:w="1333" w:type="dxa"/>
            <w:noWrap/>
            <w:hideMark/>
          </w:tcPr>
          <w:p w:rsidR="00114B3A" w:rsidRPr="00114B3A" w:rsidRDefault="00114B3A">
            <w:pPr>
              <w:jc w:val="center"/>
              <w:rPr>
                <w:rFonts w:ascii="Arial" w:hAnsi="Arial" w:cs="Arial"/>
                <w:b/>
                <w:i/>
                <w:sz w:val="20"/>
                <w:szCs w:val="20"/>
              </w:rPr>
            </w:pPr>
            <w:r w:rsidRPr="00114B3A">
              <w:rPr>
                <w:rFonts w:ascii="Arial" w:hAnsi="Arial" w:cs="Arial"/>
                <w:b/>
                <w:i/>
                <w:sz w:val="20"/>
                <w:szCs w:val="20"/>
              </w:rPr>
              <w:t>3824792,00</w:t>
            </w:r>
          </w:p>
        </w:tc>
        <w:tc>
          <w:tcPr>
            <w:tcW w:w="1556" w:type="dxa"/>
            <w:noWrap/>
            <w:hideMark/>
          </w:tcPr>
          <w:p w:rsidR="00114B3A" w:rsidRPr="00114B3A" w:rsidRDefault="00114B3A">
            <w:pPr>
              <w:jc w:val="center"/>
              <w:rPr>
                <w:rFonts w:ascii="Arial" w:hAnsi="Arial" w:cs="Arial"/>
                <w:b/>
                <w:i/>
                <w:sz w:val="20"/>
                <w:szCs w:val="20"/>
              </w:rPr>
            </w:pPr>
            <w:r w:rsidRPr="00114B3A">
              <w:rPr>
                <w:rFonts w:ascii="Arial" w:hAnsi="Arial" w:cs="Arial"/>
                <w:b/>
                <w:i/>
                <w:sz w:val="20"/>
                <w:szCs w:val="20"/>
              </w:rPr>
              <w:t>3604699,4810</w:t>
            </w:r>
          </w:p>
        </w:tc>
        <w:tc>
          <w:tcPr>
            <w:tcW w:w="1604" w:type="dxa"/>
            <w:noWrap/>
            <w:hideMark/>
          </w:tcPr>
          <w:p w:rsidR="00114B3A" w:rsidRPr="00114B3A" w:rsidRDefault="00114B3A">
            <w:pPr>
              <w:jc w:val="center"/>
              <w:rPr>
                <w:rFonts w:ascii="Arial" w:hAnsi="Arial" w:cs="Arial"/>
                <w:b/>
                <w:i/>
                <w:color w:val="548DD4" w:themeColor="text2" w:themeTint="99"/>
                <w:sz w:val="20"/>
                <w:szCs w:val="20"/>
              </w:rPr>
            </w:pPr>
            <w:r w:rsidRPr="00114B3A">
              <w:rPr>
                <w:rFonts w:ascii="Arial" w:hAnsi="Arial" w:cs="Arial"/>
                <w:b/>
                <w:i/>
                <w:color w:val="548DD4" w:themeColor="text2" w:themeTint="99"/>
                <w:sz w:val="20"/>
                <w:szCs w:val="20"/>
              </w:rPr>
              <w:t>220092,5190</w:t>
            </w:r>
          </w:p>
        </w:tc>
      </w:tr>
    </w:tbl>
    <w:p w:rsidR="00C8582B" w:rsidRDefault="00C8582B"/>
    <w:sectPr w:rsidR="00C8582B" w:rsidSect="006D78C7">
      <w:footerReference w:type="default" r:id="rId13"/>
      <w:pgSz w:w="11906" w:h="16838"/>
      <w:pgMar w:top="672" w:right="707" w:bottom="1417"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6B9" w:rsidRDefault="00A876B9" w:rsidP="00AF1BB6">
      <w:pPr>
        <w:spacing w:after="0" w:line="240" w:lineRule="auto"/>
      </w:pPr>
      <w:r>
        <w:separator/>
      </w:r>
    </w:p>
  </w:endnote>
  <w:endnote w:type="continuationSeparator" w:id="0">
    <w:p w:rsidR="00A876B9" w:rsidRDefault="00A876B9" w:rsidP="00AF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Prop BT">
    <w:altName w:val="Symbol"/>
    <w:panose1 w:val="00000000000000000000"/>
    <w:charset w:val="02"/>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1282"/>
      <w:docPartObj>
        <w:docPartGallery w:val="Page Numbers (Bottom of Page)"/>
        <w:docPartUnique/>
      </w:docPartObj>
    </w:sdtPr>
    <w:sdtEndPr/>
    <w:sdtContent>
      <w:p w:rsidR="00A876B9" w:rsidRDefault="00A278EC">
        <w:pPr>
          <w:pStyle w:val="Pieddepage"/>
          <w:jc w:val="center"/>
        </w:pPr>
        <w:r>
          <w:fldChar w:fldCharType="begin"/>
        </w:r>
        <w:r>
          <w:instrText xml:space="preserve"> PAGE   \* MERGEFORMAT </w:instrText>
        </w:r>
        <w:r>
          <w:fldChar w:fldCharType="separate"/>
        </w:r>
        <w:r>
          <w:rPr>
            <w:noProof/>
          </w:rPr>
          <w:t>1</w:t>
        </w:r>
        <w:r>
          <w:rPr>
            <w:noProof/>
          </w:rPr>
          <w:fldChar w:fldCharType="end"/>
        </w:r>
      </w:p>
    </w:sdtContent>
  </w:sdt>
  <w:p w:rsidR="00A876B9" w:rsidRDefault="00A876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6B9" w:rsidRDefault="00A876B9" w:rsidP="00AF1BB6">
      <w:pPr>
        <w:spacing w:after="0" w:line="240" w:lineRule="auto"/>
      </w:pPr>
      <w:r>
        <w:separator/>
      </w:r>
    </w:p>
  </w:footnote>
  <w:footnote w:type="continuationSeparator" w:id="0">
    <w:p w:rsidR="00A876B9" w:rsidRDefault="00A876B9" w:rsidP="00AF1B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61D4"/>
    <w:multiLevelType w:val="hybridMultilevel"/>
    <w:tmpl w:val="B508852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65C042B"/>
    <w:multiLevelType w:val="hybridMultilevel"/>
    <w:tmpl w:val="F1447CCE"/>
    <w:lvl w:ilvl="0" w:tplc="331AB39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nsid w:val="19F15B2E"/>
    <w:multiLevelType w:val="hybridMultilevel"/>
    <w:tmpl w:val="85B04D72"/>
    <w:lvl w:ilvl="0" w:tplc="8B8048E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AB233E"/>
    <w:multiLevelType w:val="hybridMultilevel"/>
    <w:tmpl w:val="143C90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7577E3"/>
    <w:multiLevelType w:val="hybridMultilevel"/>
    <w:tmpl w:val="DE98FD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E9D2439"/>
    <w:multiLevelType w:val="hybridMultilevel"/>
    <w:tmpl w:val="9CB2DB08"/>
    <w:lvl w:ilvl="0" w:tplc="6AB62AF0">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DB7615F"/>
    <w:multiLevelType w:val="hybridMultilevel"/>
    <w:tmpl w:val="8892C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75B83"/>
    <w:rsid w:val="00006FD9"/>
    <w:rsid w:val="00012E68"/>
    <w:rsid w:val="000223C0"/>
    <w:rsid w:val="000452AE"/>
    <w:rsid w:val="000666D3"/>
    <w:rsid w:val="0006742D"/>
    <w:rsid w:val="00075349"/>
    <w:rsid w:val="00087CFD"/>
    <w:rsid w:val="000963BE"/>
    <w:rsid w:val="000D7C39"/>
    <w:rsid w:val="00103DD8"/>
    <w:rsid w:val="0010437C"/>
    <w:rsid w:val="00114B3A"/>
    <w:rsid w:val="001214B0"/>
    <w:rsid w:val="00121E4E"/>
    <w:rsid w:val="00124B18"/>
    <w:rsid w:val="00135BAF"/>
    <w:rsid w:val="00140A35"/>
    <w:rsid w:val="0015224E"/>
    <w:rsid w:val="001934E8"/>
    <w:rsid w:val="001F21EA"/>
    <w:rsid w:val="001F55F7"/>
    <w:rsid w:val="00217C41"/>
    <w:rsid w:val="002203A7"/>
    <w:rsid w:val="00222299"/>
    <w:rsid w:val="00280CF1"/>
    <w:rsid w:val="002A1C25"/>
    <w:rsid w:val="002A3948"/>
    <w:rsid w:val="002B22E2"/>
    <w:rsid w:val="002D55FF"/>
    <w:rsid w:val="002F3938"/>
    <w:rsid w:val="00321A82"/>
    <w:rsid w:val="003766D3"/>
    <w:rsid w:val="00386A8D"/>
    <w:rsid w:val="003973F2"/>
    <w:rsid w:val="003A75A8"/>
    <w:rsid w:val="003D549D"/>
    <w:rsid w:val="00400F9B"/>
    <w:rsid w:val="00402AA1"/>
    <w:rsid w:val="00407EF9"/>
    <w:rsid w:val="0041253F"/>
    <w:rsid w:val="0042692A"/>
    <w:rsid w:val="00437F1D"/>
    <w:rsid w:val="00446D44"/>
    <w:rsid w:val="00452739"/>
    <w:rsid w:val="00462F37"/>
    <w:rsid w:val="00475B83"/>
    <w:rsid w:val="00475D73"/>
    <w:rsid w:val="0049499C"/>
    <w:rsid w:val="004C4F2C"/>
    <w:rsid w:val="004E6B2B"/>
    <w:rsid w:val="00505ECD"/>
    <w:rsid w:val="00530574"/>
    <w:rsid w:val="00531461"/>
    <w:rsid w:val="0057636D"/>
    <w:rsid w:val="00587D88"/>
    <w:rsid w:val="005B38BF"/>
    <w:rsid w:val="005E154C"/>
    <w:rsid w:val="005F341A"/>
    <w:rsid w:val="00615836"/>
    <w:rsid w:val="00634D28"/>
    <w:rsid w:val="00637B06"/>
    <w:rsid w:val="00663E71"/>
    <w:rsid w:val="00684F5D"/>
    <w:rsid w:val="00694291"/>
    <w:rsid w:val="006D5976"/>
    <w:rsid w:val="006D78C7"/>
    <w:rsid w:val="00714556"/>
    <w:rsid w:val="007163AD"/>
    <w:rsid w:val="0079653E"/>
    <w:rsid w:val="00812809"/>
    <w:rsid w:val="00822CA8"/>
    <w:rsid w:val="00851782"/>
    <w:rsid w:val="008754D6"/>
    <w:rsid w:val="00882010"/>
    <w:rsid w:val="008906FD"/>
    <w:rsid w:val="008C3785"/>
    <w:rsid w:val="009061EB"/>
    <w:rsid w:val="0091534E"/>
    <w:rsid w:val="00920948"/>
    <w:rsid w:val="00937CD0"/>
    <w:rsid w:val="00946B9F"/>
    <w:rsid w:val="00973375"/>
    <w:rsid w:val="00997562"/>
    <w:rsid w:val="009A2B53"/>
    <w:rsid w:val="00A101E6"/>
    <w:rsid w:val="00A278EC"/>
    <w:rsid w:val="00A5057F"/>
    <w:rsid w:val="00A56F6F"/>
    <w:rsid w:val="00A876B9"/>
    <w:rsid w:val="00AB0EB4"/>
    <w:rsid w:val="00AD6677"/>
    <w:rsid w:val="00AD69DF"/>
    <w:rsid w:val="00AE4FF1"/>
    <w:rsid w:val="00AF1BB6"/>
    <w:rsid w:val="00B27684"/>
    <w:rsid w:val="00B36EC6"/>
    <w:rsid w:val="00B47D1A"/>
    <w:rsid w:val="00B664C6"/>
    <w:rsid w:val="00B72F27"/>
    <w:rsid w:val="00B95B0B"/>
    <w:rsid w:val="00BE7366"/>
    <w:rsid w:val="00C3107E"/>
    <w:rsid w:val="00C35AF2"/>
    <w:rsid w:val="00C41292"/>
    <w:rsid w:val="00C82D28"/>
    <w:rsid w:val="00C8582B"/>
    <w:rsid w:val="00C94DC2"/>
    <w:rsid w:val="00CC41E9"/>
    <w:rsid w:val="00D0490D"/>
    <w:rsid w:val="00D61615"/>
    <w:rsid w:val="00D63D9A"/>
    <w:rsid w:val="00D80AA6"/>
    <w:rsid w:val="00D95DAC"/>
    <w:rsid w:val="00DC6655"/>
    <w:rsid w:val="00DE3035"/>
    <w:rsid w:val="00DF095C"/>
    <w:rsid w:val="00E07A4D"/>
    <w:rsid w:val="00E13A5D"/>
    <w:rsid w:val="00E90BCD"/>
    <w:rsid w:val="00EC72CE"/>
    <w:rsid w:val="00F21229"/>
    <w:rsid w:val="00F43410"/>
    <w:rsid w:val="00F5564C"/>
    <w:rsid w:val="00F574A6"/>
    <w:rsid w:val="00F76C44"/>
    <w:rsid w:val="00FB0399"/>
    <w:rsid w:val="00FC61D0"/>
    <w:rsid w:val="00FE09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D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75B83"/>
    <w:pPr>
      <w:spacing w:before="15" w:after="15"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0490D"/>
    <w:pPr>
      <w:ind w:left="720"/>
      <w:contextualSpacing/>
    </w:pPr>
  </w:style>
  <w:style w:type="table" w:customStyle="1" w:styleId="Style1">
    <w:name w:val="Style1"/>
    <w:basedOn w:val="TableauWeb1"/>
    <w:uiPriority w:val="99"/>
    <w:qFormat/>
    <w:rsid w:val="00946B9F"/>
    <w:pPr>
      <w:spacing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1">
    <w:name w:val="Table Web 1"/>
    <w:basedOn w:val="TableauNormal"/>
    <w:uiPriority w:val="99"/>
    <w:semiHidden/>
    <w:unhideWhenUsed/>
    <w:rsid w:val="00946B9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045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3">
    <w:name w:val="Body Text 3"/>
    <w:basedOn w:val="Normal"/>
    <w:link w:val="Corpsdetexte3Car"/>
    <w:semiHidden/>
    <w:rsid w:val="00973375"/>
    <w:pPr>
      <w:spacing w:after="0" w:line="240" w:lineRule="auto"/>
      <w:jc w:val="center"/>
    </w:pPr>
    <w:rPr>
      <w:rFonts w:ascii="Times New Roman" w:eastAsia="Times New Roman" w:hAnsi="Times New Roman" w:cs="Times New Roman"/>
      <w:sz w:val="24"/>
      <w:szCs w:val="24"/>
      <w:lang w:eastAsia="fr-FR"/>
    </w:rPr>
  </w:style>
  <w:style w:type="character" w:customStyle="1" w:styleId="Corpsdetexte3Car">
    <w:name w:val="Corps de texte 3 Car"/>
    <w:basedOn w:val="Policepardfaut"/>
    <w:link w:val="Corpsdetexte3"/>
    <w:semiHidden/>
    <w:rsid w:val="00973375"/>
    <w:rPr>
      <w:rFonts w:ascii="Times New Roman" w:eastAsia="Times New Roman" w:hAnsi="Times New Roman" w:cs="Times New Roman"/>
      <w:sz w:val="24"/>
      <w:szCs w:val="24"/>
      <w:lang w:eastAsia="fr-FR"/>
    </w:rPr>
  </w:style>
  <w:style w:type="paragraph" w:styleId="Sansinterligne">
    <w:name w:val="No Spacing"/>
    <w:uiPriority w:val="1"/>
    <w:qFormat/>
    <w:rsid w:val="00B72F27"/>
    <w:pPr>
      <w:spacing w:after="0" w:line="240" w:lineRule="auto"/>
    </w:pPr>
  </w:style>
  <w:style w:type="paragraph" w:styleId="En-tte">
    <w:name w:val="header"/>
    <w:basedOn w:val="Normal"/>
    <w:link w:val="En-tteCar"/>
    <w:uiPriority w:val="99"/>
    <w:semiHidden/>
    <w:unhideWhenUsed/>
    <w:rsid w:val="00AF1BB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F1BB6"/>
  </w:style>
  <w:style w:type="paragraph" w:styleId="Pieddepage">
    <w:name w:val="footer"/>
    <w:basedOn w:val="Normal"/>
    <w:link w:val="PieddepageCar"/>
    <w:uiPriority w:val="99"/>
    <w:unhideWhenUsed/>
    <w:rsid w:val="00AF1B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BB6"/>
  </w:style>
  <w:style w:type="character" w:styleId="Textedelespacerserv">
    <w:name w:val="Placeholder Text"/>
    <w:basedOn w:val="Policepardfaut"/>
    <w:uiPriority w:val="99"/>
    <w:semiHidden/>
    <w:rsid w:val="00684F5D"/>
    <w:rPr>
      <w:color w:val="808080"/>
    </w:rPr>
  </w:style>
  <w:style w:type="paragraph" w:styleId="Textedebulles">
    <w:name w:val="Balloon Text"/>
    <w:basedOn w:val="Normal"/>
    <w:link w:val="TextedebullesCar"/>
    <w:uiPriority w:val="99"/>
    <w:semiHidden/>
    <w:unhideWhenUsed/>
    <w:rsid w:val="00684F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31837">
      <w:bodyDiv w:val="1"/>
      <w:marLeft w:val="0"/>
      <w:marRight w:val="0"/>
      <w:marTop w:val="0"/>
      <w:marBottom w:val="0"/>
      <w:divBdr>
        <w:top w:val="none" w:sz="0" w:space="0" w:color="auto"/>
        <w:left w:val="none" w:sz="0" w:space="0" w:color="auto"/>
        <w:bottom w:val="none" w:sz="0" w:space="0" w:color="auto"/>
        <w:right w:val="none" w:sz="0" w:space="0" w:color="auto"/>
      </w:divBdr>
    </w:div>
    <w:div w:id="296641197">
      <w:bodyDiv w:val="1"/>
      <w:marLeft w:val="0"/>
      <w:marRight w:val="0"/>
      <w:marTop w:val="0"/>
      <w:marBottom w:val="0"/>
      <w:divBdr>
        <w:top w:val="none" w:sz="0" w:space="0" w:color="auto"/>
        <w:left w:val="none" w:sz="0" w:space="0" w:color="auto"/>
        <w:bottom w:val="none" w:sz="0" w:space="0" w:color="auto"/>
        <w:right w:val="none" w:sz="0" w:space="0" w:color="auto"/>
      </w:divBdr>
    </w:div>
    <w:div w:id="349524217">
      <w:bodyDiv w:val="1"/>
      <w:marLeft w:val="0"/>
      <w:marRight w:val="0"/>
      <w:marTop w:val="0"/>
      <w:marBottom w:val="0"/>
      <w:divBdr>
        <w:top w:val="none" w:sz="0" w:space="0" w:color="auto"/>
        <w:left w:val="none" w:sz="0" w:space="0" w:color="auto"/>
        <w:bottom w:val="none" w:sz="0" w:space="0" w:color="auto"/>
        <w:right w:val="none" w:sz="0" w:space="0" w:color="auto"/>
      </w:divBdr>
      <w:divsChild>
        <w:div w:id="1307783876">
          <w:marLeft w:val="30"/>
          <w:marRight w:val="30"/>
          <w:marTop w:val="0"/>
          <w:marBottom w:val="150"/>
          <w:divBdr>
            <w:top w:val="none" w:sz="0" w:space="0" w:color="auto"/>
            <w:left w:val="none" w:sz="0" w:space="0" w:color="auto"/>
            <w:bottom w:val="none" w:sz="0" w:space="0" w:color="auto"/>
            <w:right w:val="none" w:sz="0" w:space="0" w:color="auto"/>
          </w:divBdr>
          <w:divsChild>
            <w:div w:id="1580482983">
              <w:marLeft w:val="30"/>
              <w:marRight w:val="30"/>
              <w:marTop w:val="30"/>
              <w:marBottom w:val="150"/>
              <w:divBdr>
                <w:top w:val="none" w:sz="0" w:space="0" w:color="auto"/>
                <w:left w:val="none" w:sz="0" w:space="0" w:color="auto"/>
                <w:bottom w:val="none" w:sz="0" w:space="0" w:color="auto"/>
                <w:right w:val="none" w:sz="0" w:space="0" w:color="auto"/>
              </w:divBdr>
              <w:divsChild>
                <w:div w:id="15896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8194">
      <w:bodyDiv w:val="1"/>
      <w:marLeft w:val="0"/>
      <w:marRight w:val="0"/>
      <w:marTop w:val="0"/>
      <w:marBottom w:val="0"/>
      <w:divBdr>
        <w:top w:val="none" w:sz="0" w:space="0" w:color="auto"/>
        <w:left w:val="none" w:sz="0" w:space="0" w:color="auto"/>
        <w:bottom w:val="none" w:sz="0" w:space="0" w:color="auto"/>
        <w:right w:val="none" w:sz="0" w:space="0" w:color="auto"/>
      </w:divBdr>
    </w:div>
    <w:div w:id="569536955">
      <w:bodyDiv w:val="1"/>
      <w:marLeft w:val="0"/>
      <w:marRight w:val="0"/>
      <w:marTop w:val="0"/>
      <w:marBottom w:val="0"/>
      <w:divBdr>
        <w:top w:val="none" w:sz="0" w:space="0" w:color="auto"/>
        <w:left w:val="none" w:sz="0" w:space="0" w:color="auto"/>
        <w:bottom w:val="none" w:sz="0" w:space="0" w:color="auto"/>
        <w:right w:val="none" w:sz="0" w:space="0" w:color="auto"/>
      </w:divBdr>
    </w:div>
    <w:div w:id="602568271">
      <w:bodyDiv w:val="1"/>
      <w:marLeft w:val="0"/>
      <w:marRight w:val="0"/>
      <w:marTop w:val="0"/>
      <w:marBottom w:val="0"/>
      <w:divBdr>
        <w:top w:val="none" w:sz="0" w:space="0" w:color="auto"/>
        <w:left w:val="none" w:sz="0" w:space="0" w:color="auto"/>
        <w:bottom w:val="none" w:sz="0" w:space="0" w:color="auto"/>
        <w:right w:val="none" w:sz="0" w:space="0" w:color="auto"/>
      </w:divBdr>
    </w:div>
    <w:div w:id="715004310">
      <w:bodyDiv w:val="1"/>
      <w:marLeft w:val="0"/>
      <w:marRight w:val="0"/>
      <w:marTop w:val="0"/>
      <w:marBottom w:val="0"/>
      <w:divBdr>
        <w:top w:val="none" w:sz="0" w:space="0" w:color="auto"/>
        <w:left w:val="none" w:sz="0" w:space="0" w:color="auto"/>
        <w:bottom w:val="none" w:sz="0" w:space="0" w:color="auto"/>
        <w:right w:val="none" w:sz="0" w:space="0" w:color="auto"/>
      </w:divBdr>
    </w:div>
    <w:div w:id="723941975">
      <w:bodyDiv w:val="1"/>
      <w:marLeft w:val="0"/>
      <w:marRight w:val="0"/>
      <w:marTop w:val="0"/>
      <w:marBottom w:val="0"/>
      <w:divBdr>
        <w:top w:val="none" w:sz="0" w:space="0" w:color="auto"/>
        <w:left w:val="none" w:sz="0" w:space="0" w:color="auto"/>
        <w:bottom w:val="none" w:sz="0" w:space="0" w:color="auto"/>
        <w:right w:val="none" w:sz="0" w:space="0" w:color="auto"/>
      </w:divBdr>
      <w:divsChild>
        <w:div w:id="1295141697">
          <w:marLeft w:val="30"/>
          <w:marRight w:val="30"/>
          <w:marTop w:val="0"/>
          <w:marBottom w:val="150"/>
          <w:divBdr>
            <w:top w:val="none" w:sz="0" w:space="0" w:color="auto"/>
            <w:left w:val="none" w:sz="0" w:space="0" w:color="auto"/>
            <w:bottom w:val="none" w:sz="0" w:space="0" w:color="auto"/>
            <w:right w:val="none" w:sz="0" w:space="0" w:color="auto"/>
          </w:divBdr>
          <w:divsChild>
            <w:div w:id="880946021">
              <w:marLeft w:val="30"/>
              <w:marRight w:val="30"/>
              <w:marTop w:val="30"/>
              <w:marBottom w:val="150"/>
              <w:divBdr>
                <w:top w:val="none" w:sz="0" w:space="0" w:color="auto"/>
                <w:left w:val="none" w:sz="0" w:space="0" w:color="auto"/>
                <w:bottom w:val="none" w:sz="0" w:space="0" w:color="auto"/>
                <w:right w:val="none" w:sz="0" w:space="0" w:color="auto"/>
              </w:divBdr>
              <w:divsChild>
                <w:div w:id="13605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4282">
      <w:bodyDiv w:val="1"/>
      <w:marLeft w:val="0"/>
      <w:marRight w:val="0"/>
      <w:marTop w:val="0"/>
      <w:marBottom w:val="0"/>
      <w:divBdr>
        <w:top w:val="none" w:sz="0" w:space="0" w:color="auto"/>
        <w:left w:val="none" w:sz="0" w:space="0" w:color="auto"/>
        <w:bottom w:val="none" w:sz="0" w:space="0" w:color="auto"/>
        <w:right w:val="none" w:sz="0" w:space="0" w:color="auto"/>
      </w:divBdr>
    </w:div>
    <w:div w:id="898248385">
      <w:bodyDiv w:val="1"/>
      <w:marLeft w:val="0"/>
      <w:marRight w:val="0"/>
      <w:marTop w:val="0"/>
      <w:marBottom w:val="0"/>
      <w:divBdr>
        <w:top w:val="none" w:sz="0" w:space="0" w:color="auto"/>
        <w:left w:val="none" w:sz="0" w:space="0" w:color="auto"/>
        <w:bottom w:val="none" w:sz="0" w:space="0" w:color="auto"/>
        <w:right w:val="none" w:sz="0" w:space="0" w:color="auto"/>
      </w:divBdr>
    </w:div>
    <w:div w:id="1076589800">
      <w:bodyDiv w:val="1"/>
      <w:marLeft w:val="0"/>
      <w:marRight w:val="0"/>
      <w:marTop w:val="0"/>
      <w:marBottom w:val="0"/>
      <w:divBdr>
        <w:top w:val="none" w:sz="0" w:space="0" w:color="auto"/>
        <w:left w:val="none" w:sz="0" w:space="0" w:color="auto"/>
        <w:bottom w:val="none" w:sz="0" w:space="0" w:color="auto"/>
        <w:right w:val="none" w:sz="0" w:space="0" w:color="auto"/>
      </w:divBdr>
    </w:div>
    <w:div w:id="1212228197">
      <w:bodyDiv w:val="1"/>
      <w:marLeft w:val="0"/>
      <w:marRight w:val="0"/>
      <w:marTop w:val="0"/>
      <w:marBottom w:val="0"/>
      <w:divBdr>
        <w:top w:val="none" w:sz="0" w:space="0" w:color="auto"/>
        <w:left w:val="none" w:sz="0" w:space="0" w:color="auto"/>
        <w:bottom w:val="none" w:sz="0" w:space="0" w:color="auto"/>
        <w:right w:val="none" w:sz="0" w:space="0" w:color="auto"/>
      </w:divBdr>
    </w:div>
    <w:div w:id="1495217928">
      <w:bodyDiv w:val="1"/>
      <w:marLeft w:val="0"/>
      <w:marRight w:val="0"/>
      <w:marTop w:val="0"/>
      <w:marBottom w:val="0"/>
      <w:divBdr>
        <w:top w:val="none" w:sz="0" w:space="0" w:color="auto"/>
        <w:left w:val="none" w:sz="0" w:space="0" w:color="auto"/>
        <w:bottom w:val="none" w:sz="0" w:space="0" w:color="auto"/>
        <w:right w:val="none" w:sz="0" w:space="0" w:color="auto"/>
      </w:divBdr>
    </w:div>
    <w:div w:id="1522670570">
      <w:bodyDiv w:val="1"/>
      <w:marLeft w:val="0"/>
      <w:marRight w:val="0"/>
      <w:marTop w:val="0"/>
      <w:marBottom w:val="0"/>
      <w:divBdr>
        <w:top w:val="none" w:sz="0" w:space="0" w:color="auto"/>
        <w:left w:val="none" w:sz="0" w:space="0" w:color="auto"/>
        <w:bottom w:val="none" w:sz="0" w:space="0" w:color="auto"/>
        <w:right w:val="none" w:sz="0" w:space="0" w:color="auto"/>
      </w:divBdr>
    </w:div>
    <w:div w:id="1744640099">
      <w:bodyDiv w:val="1"/>
      <w:marLeft w:val="0"/>
      <w:marRight w:val="0"/>
      <w:marTop w:val="0"/>
      <w:marBottom w:val="0"/>
      <w:divBdr>
        <w:top w:val="none" w:sz="0" w:space="0" w:color="auto"/>
        <w:left w:val="none" w:sz="0" w:space="0" w:color="auto"/>
        <w:bottom w:val="none" w:sz="0" w:space="0" w:color="auto"/>
        <w:right w:val="none" w:sz="0" w:space="0" w:color="auto"/>
      </w:divBdr>
    </w:div>
    <w:div w:id="1751611576">
      <w:bodyDiv w:val="1"/>
      <w:marLeft w:val="0"/>
      <w:marRight w:val="0"/>
      <w:marTop w:val="0"/>
      <w:marBottom w:val="0"/>
      <w:divBdr>
        <w:top w:val="none" w:sz="0" w:space="0" w:color="auto"/>
        <w:left w:val="none" w:sz="0" w:space="0" w:color="auto"/>
        <w:bottom w:val="none" w:sz="0" w:space="0" w:color="auto"/>
        <w:right w:val="none" w:sz="0" w:space="0" w:color="auto"/>
      </w:divBdr>
    </w:div>
    <w:div w:id="1788575030">
      <w:bodyDiv w:val="1"/>
      <w:marLeft w:val="0"/>
      <w:marRight w:val="0"/>
      <w:marTop w:val="0"/>
      <w:marBottom w:val="0"/>
      <w:divBdr>
        <w:top w:val="none" w:sz="0" w:space="0" w:color="auto"/>
        <w:left w:val="none" w:sz="0" w:space="0" w:color="auto"/>
        <w:bottom w:val="none" w:sz="0" w:space="0" w:color="auto"/>
        <w:right w:val="none" w:sz="0" w:space="0" w:color="auto"/>
      </w:divBdr>
    </w:div>
    <w:div w:id="1807890543">
      <w:bodyDiv w:val="1"/>
      <w:marLeft w:val="0"/>
      <w:marRight w:val="0"/>
      <w:marTop w:val="0"/>
      <w:marBottom w:val="0"/>
      <w:divBdr>
        <w:top w:val="none" w:sz="0" w:space="0" w:color="auto"/>
        <w:left w:val="none" w:sz="0" w:space="0" w:color="auto"/>
        <w:bottom w:val="none" w:sz="0" w:space="0" w:color="auto"/>
        <w:right w:val="none" w:sz="0" w:space="0" w:color="auto"/>
      </w:divBdr>
    </w:div>
    <w:div w:id="1844930638">
      <w:bodyDiv w:val="1"/>
      <w:marLeft w:val="0"/>
      <w:marRight w:val="0"/>
      <w:marTop w:val="0"/>
      <w:marBottom w:val="0"/>
      <w:divBdr>
        <w:top w:val="none" w:sz="0" w:space="0" w:color="auto"/>
        <w:left w:val="none" w:sz="0" w:space="0" w:color="auto"/>
        <w:bottom w:val="none" w:sz="0" w:space="0" w:color="auto"/>
        <w:right w:val="none" w:sz="0" w:space="0" w:color="auto"/>
      </w:divBdr>
    </w:div>
    <w:div w:id="2108652876">
      <w:bodyDiv w:val="1"/>
      <w:marLeft w:val="0"/>
      <w:marRight w:val="0"/>
      <w:marTop w:val="0"/>
      <w:marBottom w:val="0"/>
      <w:divBdr>
        <w:top w:val="none" w:sz="0" w:space="0" w:color="auto"/>
        <w:left w:val="none" w:sz="0" w:space="0" w:color="auto"/>
        <w:bottom w:val="none" w:sz="0" w:space="0" w:color="auto"/>
        <w:right w:val="none" w:sz="0" w:space="0" w:color="auto"/>
      </w:divBdr>
    </w:div>
    <w:div w:id="212935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881</Words>
  <Characters>4848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ISARA-Lyon</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bbottollier</dc:creator>
  <cp:lastModifiedBy>Brigitte BOTTOLLIER</cp:lastModifiedBy>
  <cp:revision>5</cp:revision>
  <cp:lastPrinted>2011-06-16T14:17:00Z</cp:lastPrinted>
  <dcterms:created xsi:type="dcterms:W3CDTF">2011-05-23T09:33:00Z</dcterms:created>
  <dcterms:modified xsi:type="dcterms:W3CDTF">2014-06-09T14:58:00Z</dcterms:modified>
</cp:coreProperties>
</file>