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C12" w:rsidRPr="003114B4" w:rsidRDefault="005D2C12" w:rsidP="005D2C12">
      <w:pPr>
        <w:pStyle w:val="Titre"/>
        <w:spacing w:line="240" w:lineRule="auto"/>
        <w:rPr>
          <w:rFonts w:asciiTheme="minorHAnsi" w:hAnsiTheme="minorHAnsi"/>
          <w:b/>
          <w:color w:val="00B050"/>
          <w:u w:val="single"/>
        </w:rPr>
      </w:pPr>
      <w:r w:rsidRPr="003114B4">
        <w:rPr>
          <w:rFonts w:asciiTheme="minorHAnsi" w:hAnsiTheme="minorHAnsi"/>
          <w:b/>
          <w:color w:val="00B050"/>
          <w:u w:val="single"/>
        </w:rPr>
        <w:t>La régulation hormonale</w:t>
      </w:r>
      <w:r w:rsidRPr="003114B4">
        <w:rPr>
          <w:rFonts w:asciiTheme="minorHAnsi" w:hAnsiTheme="minorHAnsi"/>
          <w:b/>
          <w:color w:val="00B050"/>
          <w:u w:val="single"/>
        </w:rPr>
        <w:br/>
        <w:t>du développement des végétaux supérieurs</w:t>
      </w:r>
    </w:p>
    <w:p w:rsidR="005D2C12" w:rsidRPr="00061464" w:rsidRDefault="005D2C12" w:rsidP="005D2C12">
      <w:pPr>
        <w:jc w:val="center"/>
        <w:rPr>
          <w:rFonts w:asciiTheme="minorHAnsi" w:hAnsiTheme="minorHAnsi"/>
          <w:b/>
          <w:sz w:val="32"/>
          <w:szCs w:val="32"/>
        </w:rPr>
      </w:pPr>
      <w:r w:rsidRPr="00061464">
        <w:rPr>
          <w:rFonts w:asciiTheme="minorHAnsi" w:hAnsiTheme="minorHAnsi"/>
          <w:b/>
          <w:sz w:val="32"/>
          <w:szCs w:val="32"/>
        </w:rPr>
        <w:t>Introduction - Généralités</w:t>
      </w:r>
    </w:p>
    <w:p w:rsidR="005D2C12" w:rsidRPr="003114B4" w:rsidRDefault="005D2C12" w:rsidP="005D2C12">
      <w:pPr>
        <w:jc w:val="both"/>
        <w:rPr>
          <w:rFonts w:asciiTheme="minorHAnsi" w:hAnsiTheme="minorHAnsi"/>
        </w:rPr>
      </w:pPr>
    </w:p>
    <w:p w:rsidR="005D2C12" w:rsidRPr="003114B4" w:rsidRDefault="005D2C12" w:rsidP="005D2C12">
      <w:pPr>
        <w:jc w:val="both"/>
        <w:rPr>
          <w:rFonts w:asciiTheme="minorHAnsi" w:hAnsiTheme="minorHAnsi"/>
        </w:rPr>
      </w:pPr>
    </w:p>
    <w:p w:rsidR="005D2C12" w:rsidRPr="003114B4" w:rsidRDefault="005D2C12" w:rsidP="005D2C12">
      <w:pPr>
        <w:pStyle w:val="Titre1"/>
        <w:jc w:val="both"/>
        <w:rPr>
          <w:rFonts w:asciiTheme="minorHAnsi" w:hAnsiTheme="minorHAnsi"/>
          <w:b/>
          <w:color w:val="0070C0"/>
          <w:sz w:val="32"/>
          <w:u w:val="single"/>
        </w:rPr>
      </w:pPr>
      <w:r w:rsidRPr="003114B4">
        <w:rPr>
          <w:rFonts w:asciiTheme="minorHAnsi" w:hAnsiTheme="minorHAnsi"/>
          <w:b/>
          <w:color w:val="0070C0"/>
          <w:sz w:val="32"/>
          <w:u w:val="single"/>
        </w:rPr>
        <w:t>I. Facteurs de contrôle du développement et leurs effets</w:t>
      </w:r>
    </w:p>
    <w:p w:rsidR="005D2C12" w:rsidRPr="003114B4" w:rsidRDefault="005D2C12" w:rsidP="003114B4">
      <w:pPr>
        <w:rPr>
          <w:rFonts w:asciiTheme="minorHAnsi" w:hAnsiTheme="minorHAnsi"/>
        </w:rPr>
      </w:pPr>
      <w:r w:rsidRPr="003114B4">
        <w:rPr>
          <w:rFonts w:asciiTheme="minorHAnsi" w:hAnsiTheme="minorHAnsi"/>
          <w:b/>
        </w:rPr>
        <w:t>Développement</w:t>
      </w:r>
      <w:r w:rsidRPr="003114B4">
        <w:rPr>
          <w:rFonts w:asciiTheme="minorHAnsi" w:hAnsiTheme="minorHAnsi"/>
        </w:rPr>
        <w:t xml:space="preserve"> = correspond d’avantage au mécanisme de croissance de manière qualitatif.</w:t>
      </w:r>
    </w:p>
    <w:p w:rsidR="005D2C12" w:rsidRPr="003114B4" w:rsidRDefault="005D2C12" w:rsidP="003114B4">
      <w:pPr>
        <w:rPr>
          <w:rFonts w:asciiTheme="minorHAnsi" w:hAnsiTheme="minorHAnsi"/>
        </w:rPr>
      </w:pPr>
    </w:p>
    <w:p w:rsidR="005D2C12" w:rsidRPr="003114B4" w:rsidRDefault="005D2C12" w:rsidP="003114B4">
      <w:pPr>
        <w:rPr>
          <w:rFonts w:asciiTheme="minorHAnsi" w:hAnsiTheme="minorHAnsi"/>
        </w:rPr>
      </w:pPr>
      <w:r w:rsidRPr="003114B4">
        <w:rPr>
          <w:rFonts w:asciiTheme="minorHAnsi" w:hAnsiTheme="minorHAnsi"/>
          <w:b/>
        </w:rPr>
        <w:t>Chez les végétaux</w:t>
      </w:r>
      <w:r w:rsidRPr="003114B4">
        <w:rPr>
          <w:rFonts w:asciiTheme="minorHAnsi" w:hAnsiTheme="minorHAnsi"/>
        </w:rPr>
        <w:t xml:space="preserve">, les mécanismes de croissance sont reproductibles malgré qu’il y ait une grande variabilité du fait que les végétaux sont fixés ; </w:t>
      </w:r>
      <w:r w:rsidRPr="003114B4">
        <w:rPr>
          <w:rFonts w:asciiTheme="minorHAnsi" w:hAnsiTheme="minorHAnsi"/>
          <w:b/>
          <w:color w:val="FF0000"/>
        </w:rPr>
        <w:t>ils s’adaptent à leur environnement</w:t>
      </w:r>
      <w:r w:rsidRPr="003114B4">
        <w:rPr>
          <w:rFonts w:asciiTheme="minorHAnsi" w:hAnsiTheme="minorHAnsi"/>
        </w:rPr>
        <w:t>.</w:t>
      </w:r>
    </w:p>
    <w:p w:rsidR="005D2C12" w:rsidRPr="003114B4" w:rsidRDefault="005D2C12" w:rsidP="003114B4">
      <w:pPr>
        <w:rPr>
          <w:rFonts w:asciiTheme="minorHAnsi" w:hAnsiTheme="minorHAnsi"/>
        </w:rPr>
      </w:pPr>
      <w:r w:rsidRPr="003114B4">
        <w:rPr>
          <w:rFonts w:asciiTheme="minorHAnsi" w:hAnsiTheme="minorHAnsi"/>
        </w:rPr>
        <w:t>La reproductibilité se fait à peu près pour des conditions environnementales identiques.</w:t>
      </w:r>
    </w:p>
    <w:p w:rsidR="005D2C12" w:rsidRPr="003114B4" w:rsidRDefault="005D2C12" w:rsidP="003114B4">
      <w:pPr>
        <w:rPr>
          <w:rFonts w:asciiTheme="minorHAnsi" w:hAnsiTheme="minorHAnsi"/>
        </w:rPr>
      </w:pPr>
    </w:p>
    <w:p w:rsidR="005D2C12" w:rsidRPr="003114B4" w:rsidRDefault="005D2C12" w:rsidP="003114B4">
      <w:pPr>
        <w:rPr>
          <w:rFonts w:asciiTheme="minorHAnsi" w:hAnsiTheme="minorHAnsi"/>
        </w:rPr>
      </w:pPr>
      <w:r w:rsidRPr="003114B4">
        <w:rPr>
          <w:rFonts w:asciiTheme="minorHAnsi" w:hAnsiTheme="minorHAnsi"/>
        </w:rPr>
        <w:t xml:space="preserve">La </w:t>
      </w:r>
      <w:r w:rsidRPr="003114B4">
        <w:rPr>
          <w:rFonts w:asciiTheme="minorHAnsi" w:hAnsiTheme="minorHAnsi"/>
          <w:b/>
        </w:rPr>
        <w:t>croissance</w:t>
      </w:r>
      <w:r w:rsidRPr="003114B4">
        <w:rPr>
          <w:rFonts w:asciiTheme="minorHAnsi" w:hAnsiTheme="minorHAnsi"/>
        </w:rPr>
        <w:t xml:space="preserve"> se fait </w:t>
      </w:r>
      <w:r w:rsidRPr="003114B4">
        <w:rPr>
          <w:rFonts w:asciiTheme="minorHAnsi" w:hAnsiTheme="minorHAnsi"/>
          <w:b/>
          <w:color w:val="FF0000"/>
        </w:rPr>
        <w:t>sous un certain ordre</w:t>
      </w:r>
      <w:r w:rsidRPr="003114B4">
        <w:rPr>
          <w:rFonts w:asciiTheme="minorHAnsi" w:hAnsiTheme="minorHAnsi"/>
        </w:rPr>
        <w:t>, les organes apparaissent de façon séquencée.</w:t>
      </w:r>
    </w:p>
    <w:p w:rsidR="005D2C12" w:rsidRPr="003114B4" w:rsidRDefault="005D2C12" w:rsidP="003114B4">
      <w:pPr>
        <w:rPr>
          <w:rFonts w:asciiTheme="minorHAnsi" w:hAnsiTheme="minorHAnsi"/>
        </w:rPr>
      </w:pPr>
      <w:r w:rsidRPr="003114B4">
        <w:rPr>
          <w:rFonts w:asciiTheme="minorHAnsi" w:hAnsiTheme="minorHAnsi"/>
        </w:rPr>
        <w:t xml:space="preserve">Le </w:t>
      </w:r>
      <w:r w:rsidRPr="003114B4">
        <w:rPr>
          <w:rFonts w:asciiTheme="minorHAnsi" w:hAnsiTheme="minorHAnsi"/>
          <w:b/>
        </w:rPr>
        <w:t>système racinaire</w:t>
      </w:r>
      <w:r w:rsidRPr="003114B4">
        <w:rPr>
          <w:rFonts w:asciiTheme="minorHAnsi" w:hAnsiTheme="minorHAnsi"/>
        </w:rPr>
        <w:t xml:space="preserve"> est le </w:t>
      </w:r>
      <w:r w:rsidR="003114B4" w:rsidRPr="003114B4">
        <w:rPr>
          <w:rFonts w:asciiTheme="minorHAnsi" w:hAnsiTheme="minorHAnsi"/>
          <w:b/>
          <w:color w:val="FF0000"/>
        </w:rPr>
        <w:t>1er</w:t>
      </w:r>
      <w:r w:rsidRPr="003114B4">
        <w:rPr>
          <w:rFonts w:asciiTheme="minorHAnsi" w:hAnsiTheme="minorHAnsi"/>
          <w:b/>
          <w:color w:val="FF0000"/>
        </w:rPr>
        <w:t xml:space="preserve"> à se </w:t>
      </w:r>
      <w:r w:rsidR="003114B4" w:rsidRPr="003114B4">
        <w:rPr>
          <w:rFonts w:asciiTheme="minorHAnsi" w:hAnsiTheme="minorHAnsi"/>
          <w:b/>
          <w:color w:val="FF0000"/>
        </w:rPr>
        <w:t>développer</w:t>
      </w:r>
      <w:r w:rsidRPr="003114B4">
        <w:rPr>
          <w:rFonts w:asciiTheme="minorHAnsi" w:hAnsiTheme="minorHAnsi"/>
        </w:rPr>
        <w:t>, puis la tige, et enfin les organes foliaires.</w:t>
      </w:r>
    </w:p>
    <w:p w:rsidR="005D2C12" w:rsidRPr="003114B4" w:rsidRDefault="005D2C12" w:rsidP="003114B4">
      <w:pPr>
        <w:rPr>
          <w:rFonts w:asciiTheme="minorHAnsi" w:hAnsiTheme="minorHAnsi"/>
        </w:rPr>
      </w:pPr>
    </w:p>
    <w:p w:rsidR="005D2C12" w:rsidRPr="003114B4" w:rsidRDefault="005D2C12" w:rsidP="003114B4">
      <w:pPr>
        <w:rPr>
          <w:rFonts w:asciiTheme="minorHAnsi" w:hAnsiTheme="minorHAnsi"/>
        </w:rPr>
      </w:pPr>
      <w:r w:rsidRPr="003114B4">
        <w:rPr>
          <w:rFonts w:asciiTheme="minorHAnsi" w:hAnsiTheme="minorHAnsi"/>
        </w:rPr>
        <w:t xml:space="preserve">Les mécanismes de croissance font que le </w:t>
      </w:r>
      <w:r w:rsidR="003114B4" w:rsidRPr="003114B4">
        <w:rPr>
          <w:rFonts w:asciiTheme="minorHAnsi" w:hAnsiTheme="minorHAnsi"/>
        </w:rPr>
        <w:t>développement</w:t>
      </w:r>
      <w:r w:rsidRPr="003114B4">
        <w:rPr>
          <w:rFonts w:asciiTheme="minorHAnsi" w:hAnsiTheme="minorHAnsi"/>
        </w:rPr>
        <w:t xml:space="preserve"> de la plante est relativement harmonieux. Un rapport d’équilibre entre la partie aérienne et la partie souterraine est notable pour l’espèce donnée. </w:t>
      </w:r>
    </w:p>
    <w:p w:rsidR="005D2C12" w:rsidRPr="003114B4" w:rsidRDefault="005D2C12" w:rsidP="003114B4">
      <w:pPr>
        <w:pStyle w:val="Titre4"/>
        <w:rPr>
          <w:rFonts w:asciiTheme="minorHAnsi" w:hAnsiTheme="minorHAnsi"/>
          <w:i w:val="0"/>
          <w:color w:val="0070C0"/>
          <w:u w:val="single"/>
        </w:rPr>
      </w:pPr>
      <w:r w:rsidRPr="003114B4">
        <w:rPr>
          <w:rFonts w:asciiTheme="minorHAnsi" w:hAnsiTheme="minorHAnsi"/>
          <w:i w:val="0"/>
          <w:color w:val="0070C0"/>
          <w:u w:val="single"/>
        </w:rPr>
        <w:t>Les facteurs de contrôle :</w:t>
      </w:r>
    </w:p>
    <w:p w:rsidR="005D2C12" w:rsidRPr="003114B4" w:rsidRDefault="005D2C12" w:rsidP="003114B4">
      <w:pPr>
        <w:rPr>
          <w:rFonts w:asciiTheme="minorHAnsi" w:hAnsiTheme="minorHAnsi"/>
        </w:rPr>
      </w:pPr>
      <w:r w:rsidRPr="003114B4">
        <w:rPr>
          <w:rFonts w:asciiTheme="minorHAnsi" w:hAnsiTheme="minorHAnsi"/>
          <w:b/>
          <w:i/>
        </w:rPr>
        <w:t xml:space="preserve">Les facteurs de contrôle </w:t>
      </w:r>
      <w:r w:rsidRPr="003114B4">
        <w:rPr>
          <w:rFonts w:asciiTheme="minorHAnsi" w:hAnsiTheme="minorHAnsi"/>
          <w:b/>
          <w:i/>
          <w:u w:val="single"/>
        </w:rPr>
        <w:t>externes</w:t>
      </w:r>
      <w:r w:rsidRPr="003114B4">
        <w:rPr>
          <w:rFonts w:asciiTheme="minorHAnsi" w:hAnsiTheme="minorHAnsi"/>
        </w:rPr>
        <w:t xml:space="preserve"> = facteurs de l’environnement</w:t>
      </w:r>
    </w:p>
    <w:p w:rsidR="005D2C12" w:rsidRPr="003114B4" w:rsidRDefault="005D2C12" w:rsidP="003114B4">
      <w:pPr>
        <w:ind w:firstLine="708"/>
        <w:rPr>
          <w:rFonts w:asciiTheme="minorHAnsi" w:hAnsiTheme="minorHAnsi"/>
        </w:rPr>
      </w:pPr>
      <w:r w:rsidRPr="003114B4">
        <w:rPr>
          <w:rFonts w:asciiTheme="minorHAnsi" w:hAnsiTheme="minorHAnsi"/>
        </w:rPr>
        <w:t>-Effet</w:t>
      </w:r>
      <w:r w:rsidR="003114B4" w:rsidRPr="003114B4">
        <w:rPr>
          <w:rFonts w:asciiTheme="minorHAnsi" w:hAnsiTheme="minorHAnsi"/>
        </w:rPr>
        <w:t>s</w:t>
      </w:r>
      <w:r w:rsidRPr="003114B4">
        <w:rPr>
          <w:rFonts w:asciiTheme="minorHAnsi" w:hAnsiTheme="minorHAnsi"/>
        </w:rPr>
        <w:t xml:space="preserve"> </w:t>
      </w:r>
      <w:r w:rsidRPr="003114B4">
        <w:rPr>
          <w:rFonts w:asciiTheme="minorHAnsi" w:hAnsiTheme="minorHAnsi"/>
          <w:b/>
          <w:color w:val="FF0000"/>
        </w:rPr>
        <w:t>trophique</w:t>
      </w:r>
      <w:r w:rsidRPr="003114B4">
        <w:rPr>
          <w:rFonts w:asciiTheme="minorHAnsi" w:hAnsiTheme="minorHAnsi"/>
        </w:rPr>
        <w:t xml:space="preserve"> (T°, lumière….)</w:t>
      </w:r>
    </w:p>
    <w:p w:rsidR="005D2C12" w:rsidRPr="003114B4" w:rsidRDefault="005D2C12" w:rsidP="003114B4">
      <w:pPr>
        <w:ind w:left="708" w:firstLine="708"/>
        <w:rPr>
          <w:rFonts w:asciiTheme="minorHAnsi" w:hAnsiTheme="minorHAnsi"/>
        </w:rPr>
      </w:pPr>
      <w:r w:rsidRPr="003114B4">
        <w:rPr>
          <w:rFonts w:asciiTheme="minorHAnsi" w:hAnsiTheme="minorHAnsi"/>
        </w:rPr>
        <w:t>Conditionnent l’intensité du métabolisme et donc de la croissance</w:t>
      </w:r>
    </w:p>
    <w:p w:rsidR="005D2C12" w:rsidRPr="003114B4" w:rsidRDefault="005D2C12" w:rsidP="003114B4">
      <w:pPr>
        <w:ind w:firstLine="708"/>
        <w:rPr>
          <w:rFonts w:asciiTheme="minorHAnsi" w:hAnsiTheme="minorHAnsi"/>
        </w:rPr>
      </w:pPr>
      <w:r w:rsidRPr="003114B4">
        <w:rPr>
          <w:rFonts w:asciiTheme="minorHAnsi" w:hAnsiTheme="minorHAnsi"/>
        </w:rPr>
        <w:t xml:space="preserve">-Effets </w:t>
      </w:r>
      <w:r w:rsidRPr="003114B4">
        <w:rPr>
          <w:rFonts w:asciiTheme="minorHAnsi" w:hAnsiTheme="minorHAnsi"/>
          <w:b/>
          <w:color w:val="FF0000"/>
        </w:rPr>
        <w:t>mécaniques</w:t>
      </w:r>
      <w:r w:rsidRPr="003114B4">
        <w:rPr>
          <w:rFonts w:asciiTheme="minorHAnsi" w:hAnsiTheme="minorHAnsi"/>
        </w:rPr>
        <w:t xml:space="preserve"> (vent,…)</w:t>
      </w:r>
    </w:p>
    <w:p w:rsidR="005D2C12" w:rsidRPr="003114B4" w:rsidRDefault="005D2C12" w:rsidP="003114B4">
      <w:pPr>
        <w:ind w:firstLine="708"/>
        <w:rPr>
          <w:rFonts w:asciiTheme="minorHAnsi" w:hAnsiTheme="minorHAnsi"/>
        </w:rPr>
      </w:pPr>
      <w:r w:rsidRPr="003114B4">
        <w:rPr>
          <w:rFonts w:asciiTheme="minorHAnsi" w:hAnsiTheme="minorHAnsi"/>
        </w:rPr>
        <w:t xml:space="preserve">-Effets </w:t>
      </w:r>
      <w:r w:rsidRPr="003114B4">
        <w:rPr>
          <w:rFonts w:asciiTheme="minorHAnsi" w:hAnsiTheme="minorHAnsi"/>
          <w:b/>
          <w:color w:val="FF0000"/>
        </w:rPr>
        <w:t>signaux</w:t>
      </w:r>
    </w:p>
    <w:p w:rsidR="005D2C12" w:rsidRPr="003114B4" w:rsidRDefault="005D2C12" w:rsidP="003114B4">
      <w:pPr>
        <w:ind w:left="1416"/>
        <w:rPr>
          <w:rFonts w:asciiTheme="minorHAnsi" w:hAnsiTheme="minorHAnsi"/>
        </w:rPr>
      </w:pPr>
      <w:r w:rsidRPr="003114B4">
        <w:rPr>
          <w:rFonts w:asciiTheme="minorHAnsi" w:hAnsiTheme="minorHAnsi"/>
        </w:rPr>
        <w:t>Modification du milieu extérieur =&gt; signal qui influence le développement de la plante</w:t>
      </w:r>
    </w:p>
    <w:p w:rsidR="005D2C12" w:rsidRPr="003114B4" w:rsidRDefault="005D2C12" w:rsidP="003114B4">
      <w:pPr>
        <w:ind w:left="708" w:firstLine="708"/>
        <w:rPr>
          <w:rFonts w:asciiTheme="minorHAnsi" w:hAnsiTheme="minorHAnsi"/>
        </w:rPr>
      </w:pPr>
      <w:r w:rsidRPr="003114B4">
        <w:rPr>
          <w:rFonts w:asciiTheme="minorHAnsi" w:hAnsiTheme="minorHAnsi"/>
        </w:rPr>
        <w:t>Avec effets directs ou indirects =&gt; hormones</w:t>
      </w:r>
    </w:p>
    <w:p w:rsidR="005D2C12" w:rsidRPr="003114B4" w:rsidRDefault="005D2C12" w:rsidP="003114B4">
      <w:pPr>
        <w:rPr>
          <w:rFonts w:asciiTheme="minorHAnsi" w:hAnsiTheme="minorHAnsi"/>
          <w:b/>
        </w:rPr>
      </w:pPr>
      <w:r w:rsidRPr="003114B4">
        <w:rPr>
          <w:rFonts w:asciiTheme="minorHAnsi" w:hAnsiTheme="minorHAnsi"/>
          <w:b/>
          <w:i/>
        </w:rPr>
        <w:t xml:space="preserve">Les facteurs de contrôle </w:t>
      </w:r>
      <w:r w:rsidRPr="003114B4">
        <w:rPr>
          <w:rFonts w:asciiTheme="minorHAnsi" w:hAnsiTheme="minorHAnsi"/>
          <w:b/>
          <w:i/>
          <w:u w:val="single"/>
        </w:rPr>
        <w:t>internes</w:t>
      </w:r>
    </w:p>
    <w:p w:rsidR="005D2C12" w:rsidRPr="003114B4" w:rsidRDefault="005D2C12" w:rsidP="003114B4">
      <w:pPr>
        <w:ind w:firstLine="708"/>
        <w:rPr>
          <w:rFonts w:asciiTheme="minorHAnsi" w:hAnsiTheme="minorHAnsi"/>
        </w:rPr>
      </w:pPr>
      <w:r w:rsidRPr="003114B4">
        <w:rPr>
          <w:rFonts w:asciiTheme="minorHAnsi" w:hAnsiTheme="minorHAnsi"/>
        </w:rPr>
        <w:t>-Lié</w:t>
      </w:r>
      <w:r w:rsidR="003114B4" w:rsidRPr="003114B4">
        <w:rPr>
          <w:rFonts w:asciiTheme="minorHAnsi" w:hAnsiTheme="minorHAnsi"/>
        </w:rPr>
        <w:t>s</w:t>
      </w:r>
      <w:r w:rsidRPr="003114B4">
        <w:rPr>
          <w:rFonts w:asciiTheme="minorHAnsi" w:hAnsiTheme="minorHAnsi"/>
        </w:rPr>
        <w:t xml:space="preserve"> à la constitution génétique des individus, à leur génome</w:t>
      </w:r>
    </w:p>
    <w:p w:rsidR="005D2C12" w:rsidRPr="003114B4" w:rsidRDefault="005D2C12" w:rsidP="003114B4">
      <w:pPr>
        <w:ind w:left="708"/>
        <w:rPr>
          <w:rFonts w:asciiTheme="minorHAnsi" w:hAnsiTheme="minorHAnsi"/>
        </w:rPr>
      </w:pPr>
      <w:r w:rsidRPr="003114B4">
        <w:rPr>
          <w:rFonts w:asciiTheme="minorHAnsi" w:hAnsiTheme="minorHAnsi"/>
        </w:rPr>
        <w:t>-Le génome contient une information de bas = protéines, enzymes, acteurs de transcription capable de :</w:t>
      </w:r>
      <w:r w:rsidRPr="003114B4">
        <w:rPr>
          <w:rFonts w:asciiTheme="minorHAnsi" w:hAnsiTheme="minorHAnsi"/>
        </w:rPr>
        <w:tab/>
        <w:t>*Percevoir et intégrer les signaux externes</w:t>
      </w:r>
    </w:p>
    <w:p w:rsidR="005D2C12" w:rsidRPr="003114B4" w:rsidRDefault="005D2C12" w:rsidP="003114B4">
      <w:pPr>
        <w:ind w:left="2832" w:firstLine="708"/>
        <w:rPr>
          <w:rFonts w:asciiTheme="minorHAnsi" w:hAnsiTheme="minorHAnsi"/>
        </w:rPr>
      </w:pPr>
      <w:r w:rsidRPr="003114B4">
        <w:rPr>
          <w:rFonts w:asciiTheme="minorHAnsi" w:hAnsiTheme="minorHAnsi"/>
        </w:rPr>
        <w:t>*Coordonner leurs effets.</w:t>
      </w:r>
    </w:p>
    <w:p w:rsidR="005D2C12" w:rsidRPr="003114B4" w:rsidRDefault="005D2C12" w:rsidP="003114B4">
      <w:pPr>
        <w:rPr>
          <w:rFonts w:asciiTheme="minorHAnsi" w:hAnsiTheme="minorHAnsi"/>
        </w:rPr>
      </w:pPr>
    </w:p>
    <w:p w:rsidR="005D2C12" w:rsidRPr="003114B4" w:rsidRDefault="005D2C12" w:rsidP="003114B4">
      <w:pPr>
        <w:pStyle w:val="Titre1"/>
        <w:rPr>
          <w:rFonts w:asciiTheme="minorHAnsi" w:hAnsiTheme="minorHAnsi"/>
          <w:b/>
          <w:color w:val="0070C0"/>
          <w:sz w:val="32"/>
          <w:u w:val="single"/>
        </w:rPr>
      </w:pPr>
      <w:r w:rsidRPr="003114B4">
        <w:rPr>
          <w:rFonts w:asciiTheme="minorHAnsi" w:hAnsiTheme="minorHAnsi"/>
          <w:b/>
          <w:color w:val="0070C0"/>
          <w:sz w:val="32"/>
          <w:u w:val="single"/>
        </w:rPr>
        <w:t>II. Hormones végétales : généralités</w:t>
      </w:r>
    </w:p>
    <w:p w:rsidR="005D2C12" w:rsidRPr="003114B4" w:rsidRDefault="005D2C12" w:rsidP="003114B4">
      <w:pPr>
        <w:pStyle w:val="Titre4"/>
        <w:rPr>
          <w:rFonts w:asciiTheme="minorHAnsi" w:hAnsiTheme="minorHAnsi"/>
          <w:i w:val="0"/>
          <w:color w:val="0070C0"/>
          <w:u w:val="single"/>
        </w:rPr>
      </w:pPr>
      <w:r w:rsidRPr="003114B4">
        <w:rPr>
          <w:rFonts w:asciiTheme="minorHAnsi" w:hAnsiTheme="minorHAnsi"/>
          <w:i w:val="0"/>
          <w:color w:val="0070C0"/>
          <w:u w:val="single"/>
        </w:rPr>
        <w:t>La notion d’hormone</w:t>
      </w:r>
    </w:p>
    <w:p w:rsidR="005D2C12" w:rsidRPr="003114B4" w:rsidRDefault="005D2C12" w:rsidP="003114B4">
      <w:pPr>
        <w:rPr>
          <w:rFonts w:asciiTheme="minorHAnsi" w:hAnsiTheme="minorHAnsi"/>
        </w:rPr>
      </w:pPr>
      <w:r w:rsidRPr="003114B4">
        <w:rPr>
          <w:rFonts w:asciiTheme="minorHAnsi" w:hAnsiTheme="minorHAnsi"/>
        </w:rPr>
        <w:t>Substance organique biologiquement active et qui a pour caractéristiques de présenter :</w:t>
      </w:r>
    </w:p>
    <w:p w:rsidR="005D2C12" w:rsidRPr="003114B4" w:rsidRDefault="005D2C12" w:rsidP="003114B4">
      <w:pPr>
        <w:rPr>
          <w:rFonts w:asciiTheme="minorHAnsi" w:hAnsiTheme="minorHAnsi"/>
        </w:rPr>
      </w:pPr>
      <w:r w:rsidRPr="003114B4">
        <w:rPr>
          <w:rFonts w:asciiTheme="minorHAnsi" w:hAnsiTheme="minorHAnsi"/>
        </w:rPr>
        <w:tab/>
        <w:t xml:space="preserve">-Une </w:t>
      </w:r>
      <w:r w:rsidRPr="003114B4">
        <w:rPr>
          <w:rFonts w:asciiTheme="minorHAnsi" w:hAnsiTheme="minorHAnsi"/>
          <w:b/>
          <w:color w:val="FF0000"/>
        </w:rPr>
        <w:t>activité</w:t>
      </w:r>
      <w:r w:rsidRPr="003114B4">
        <w:rPr>
          <w:rFonts w:asciiTheme="minorHAnsi" w:hAnsiTheme="minorHAnsi"/>
        </w:rPr>
        <w:t xml:space="preserve"> </w:t>
      </w:r>
      <w:r w:rsidRPr="003114B4">
        <w:rPr>
          <w:rFonts w:asciiTheme="minorHAnsi" w:hAnsiTheme="minorHAnsi"/>
          <w:b/>
          <w:color w:val="00B050"/>
        </w:rPr>
        <w:t>à très faible</w:t>
      </w:r>
      <w:r w:rsidRPr="003114B4">
        <w:rPr>
          <w:rFonts w:asciiTheme="minorHAnsi" w:hAnsiTheme="minorHAnsi"/>
        </w:rPr>
        <w:t xml:space="preserve"> </w:t>
      </w:r>
      <w:r w:rsidRPr="003114B4">
        <w:rPr>
          <w:rFonts w:asciiTheme="minorHAnsi" w:hAnsiTheme="minorHAnsi"/>
          <w:b/>
          <w:color w:val="FF0000"/>
        </w:rPr>
        <w:t>concentration</w:t>
      </w:r>
      <w:r w:rsidRPr="003114B4">
        <w:rPr>
          <w:rFonts w:asciiTheme="minorHAnsi" w:hAnsiTheme="minorHAnsi"/>
        </w:rPr>
        <w:t xml:space="preserve"> (=&gt; aucun rôle énergétique ni nutritif)</w:t>
      </w:r>
    </w:p>
    <w:p w:rsidR="005D2C12" w:rsidRPr="003114B4" w:rsidRDefault="005D2C12" w:rsidP="003114B4">
      <w:pPr>
        <w:rPr>
          <w:rFonts w:asciiTheme="minorHAnsi" w:hAnsiTheme="minorHAnsi"/>
        </w:rPr>
      </w:pPr>
      <w:r w:rsidRPr="003114B4">
        <w:rPr>
          <w:rFonts w:asciiTheme="minorHAnsi" w:hAnsiTheme="minorHAnsi"/>
        </w:rPr>
        <w:tab/>
        <w:t xml:space="preserve">-Une </w:t>
      </w:r>
      <w:r w:rsidRPr="003114B4">
        <w:rPr>
          <w:rFonts w:asciiTheme="minorHAnsi" w:hAnsiTheme="minorHAnsi"/>
          <w:b/>
          <w:color w:val="FF0000"/>
        </w:rPr>
        <w:t>synthèse réalisée par l’organisme</w:t>
      </w:r>
      <w:r w:rsidRPr="003114B4">
        <w:rPr>
          <w:rFonts w:asciiTheme="minorHAnsi" w:hAnsiTheme="minorHAnsi"/>
        </w:rPr>
        <w:t xml:space="preserve"> lui-même</w:t>
      </w:r>
    </w:p>
    <w:p w:rsidR="005D2C12" w:rsidRPr="003114B4" w:rsidRDefault="005D2C12" w:rsidP="003114B4">
      <w:pPr>
        <w:rPr>
          <w:rFonts w:asciiTheme="minorHAnsi" w:hAnsiTheme="minorHAnsi"/>
        </w:rPr>
      </w:pPr>
      <w:r w:rsidRPr="003114B4">
        <w:rPr>
          <w:rFonts w:asciiTheme="minorHAnsi" w:hAnsiTheme="minorHAnsi"/>
        </w:rPr>
        <w:tab/>
        <w:t xml:space="preserve">-Un </w:t>
      </w:r>
      <w:r w:rsidRPr="003114B4">
        <w:rPr>
          <w:rFonts w:asciiTheme="minorHAnsi" w:hAnsiTheme="minorHAnsi"/>
          <w:b/>
          <w:color w:val="FF0000"/>
        </w:rPr>
        <w:t>transport de son site de synthèse</w:t>
      </w:r>
      <w:r w:rsidRPr="003114B4">
        <w:rPr>
          <w:rFonts w:asciiTheme="minorHAnsi" w:hAnsiTheme="minorHAnsi"/>
        </w:rPr>
        <w:t xml:space="preserve"> à son site d’action (cellules cibles)</w:t>
      </w:r>
    </w:p>
    <w:p w:rsidR="005D2C12" w:rsidRPr="003114B4" w:rsidRDefault="005D2C12" w:rsidP="003114B4">
      <w:pPr>
        <w:pStyle w:val="Titre4"/>
        <w:rPr>
          <w:rFonts w:asciiTheme="minorHAnsi" w:hAnsiTheme="minorHAnsi"/>
          <w:i w:val="0"/>
          <w:color w:val="0070C0"/>
          <w:u w:val="single"/>
        </w:rPr>
      </w:pPr>
      <w:r w:rsidRPr="003114B4">
        <w:rPr>
          <w:rFonts w:asciiTheme="minorHAnsi" w:hAnsiTheme="minorHAnsi"/>
          <w:i w:val="0"/>
          <w:color w:val="0070C0"/>
          <w:u w:val="single"/>
        </w:rPr>
        <w:lastRenderedPageBreak/>
        <w:t xml:space="preserve">Similitudes et </w:t>
      </w:r>
      <w:r w:rsidR="003114B4" w:rsidRPr="003114B4">
        <w:rPr>
          <w:rFonts w:asciiTheme="minorHAnsi" w:hAnsiTheme="minorHAnsi"/>
          <w:i w:val="0"/>
          <w:color w:val="0070C0"/>
          <w:u w:val="single"/>
        </w:rPr>
        <w:t>d</w:t>
      </w:r>
      <w:r w:rsidRPr="003114B4">
        <w:rPr>
          <w:rFonts w:asciiTheme="minorHAnsi" w:hAnsiTheme="minorHAnsi"/>
          <w:i w:val="0"/>
          <w:color w:val="0070C0"/>
          <w:u w:val="single"/>
        </w:rPr>
        <w:t>ifférences avec les hormones animales</w:t>
      </w:r>
    </w:p>
    <w:p w:rsidR="005D2C12" w:rsidRPr="003114B4" w:rsidRDefault="005D2C12" w:rsidP="003114B4">
      <w:pPr>
        <w:rPr>
          <w:rFonts w:asciiTheme="minorHAnsi" w:hAnsiTheme="minorHAnsi"/>
        </w:rPr>
      </w:pPr>
      <w:r w:rsidRPr="003114B4">
        <w:rPr>
          <w:rFonts w:asciiTheme="minorHAnsi" w:hAnsiTheme="minorHAnsi"/>
        </w:rPr>
        <w:t>-</w:t>
      </w:r>
      <w:r w:rsidRPr="003114B4">
        <w:rPr>
          <w:rFonts w:asciiTheme="minorHAnsi" w:hAnsiTheme="minorHAnsi"/>
          <w:b/>
          <w:color w:val="FF0000"/>
        </w:rPr>
        <w:t>Poids moléculaire</w:t>
      </w:r>
      <w:r w:rsidRPr="003114B4">
        <w:rPr>
          <w:rFonts w:asciiTheme="minorHAnsi" w:hAnsiTheme="minorHAnsi"/>
          <w:b/>
          <w:color w:val="00B050"/>
        </w:rPr>
        <w:t xml:space="preserve"> &lt; 500 </w:t>
      </w:r>
      <w:proofErr w:type="spellStart"/>
      <w:r w:rsidRPr="003114B4">
        <w:rPr>
          <w:rFonts w:asciiTheme="minorHAnsi" w:hAnsiTheme="minorHAnsi"/>
          <w:b/>
          <w:color w:val="00B050"/>
        </w:rPr>
        <w:t>g.mol</w:t>
      </w:r>
      <w:proofErr w:type="spellEnd"/>
      <w:r w:rsidRPr="003114B4">
        <w:rPr>
          <w:rFonts w:asciiTheme="minorHAnsi" w:hAnsiTheme="minorHAnsi"/>
          <w:b/>
          <w:color w:val="00B050"/>
        </w:rPr>
        <w:t>-1</w:t>
      </w:r>
    </w:p>
    <w:p w:rsidR="005D2C12" w:rsidRPr="003114B4" w:rsidRDefault="005D2C12" w:rsidP="003114B4">
      <w:pPr>
        <w:rPr>
          <w:rFonts w:asciiTheme="minorHAnsi" w:hAnsiTheme="minorHAnsi"/>
        </w:rPr>
      </w:pPr>
      <w:r w:rsidRPr="003114B4">
        <w:rPr>
          <w:rFonts w:asciiTheme="minorHAnsi" w:hAnsiTheme="minorHAnsi"/>
        </w:rPr>
        <w:t>-</w:t>
      </w:r>
      <w:r w:rsidRPr="003114B4">
        <w:rPr>
          <w:rFonts w:asciiTheme="minorHAnsi" w:hAnsiTheme="minorHAnsi"/>
          <w:b/>
          <w:color w:val="FF0000"/>
        </w:rPr>
        <w:t>Structure chimique</w:t>
      </w:r>
      <w:r w:rsidRPr="003114B4">
        <w:rPr>
          <w:rFonts w:asciiTheme="minorHAnsi" w:hAnsiTheme="minorHAnsi"/>
        </w:rPr>
        <w:t xml:space="preserve"> différente sauf pour les </w:t>
      </w:r>
      <w:proofErr w:type="spellStart"/>
      <w:r w:rsidRPr="003114B4">
        <w:rPr>
          <w:rFonts w:asciiTheme="minorHAnsi" w:hAnsiTheme="minorHAnsi"/>
        </w:rPr>
        <w:t>brassinostéroïdes</w:t>
      </w:r>
      <w:proofErr w:type="spellEnd"/>
      <w:r w:rsidRPr="003114B4">
        <w:rPr>
          <w:rFonts w:asciiTheme="minorHAnsi" w:hAnsiTheme="minorHAnsi"/>
        </w:rPr>
        <w:t xml:space="preserve"> proches des stéroïdes animaux</w:t>
      </w:r>
    </w:p>
    <w:p w:rsidR="005D2C12" w:rsidRPr="003114B4" w:rsidRDefault="005D2C12" w:rsidP="003114B4">
      <w:pPr>
        <w:rPr>
          <w:rFonts w:asciiTheme="minorHAnsi" w:hAnsiTheme="minorHAnsi"/>
        </w:rPr>
      </w:pPr>
      <w:r w:rsidRPr="003114B4">
        <w:rPr>
          <w:rFonts w:asciiTheme="minorHAnsi" w:hAnsiTheme="minorHAnsi"/>
        </w:rPr>
        <w:t>-</w:t>
      </w:r>
      <w:r w:rsidRPr="003114B4">
        <w:rPr>
          <w:rFonts w:asciiTheme="minorHAnsi" w:hAnsiTheme="minorHAnsi"/>
          <w:b/>
          <w:color w:val="FF0000"/>
        </w:rPr>
        <w:t>Produites dans différentes régions</w:t>
      </w:r>
      <w:r w:rsidRPr="003114B4">
        <w:rPr>
          <w:rFonts w:asciiTheme="minorHAnsi" w:hAnsiTheme="minorHAnsi"/>
        </w:rPr>
        <w:t xml:space="preserve"> de l’organisme</w:t>
      </w:r>
    </w:p>
    <w:p w:rsidR="005D2C12" w:rsidRPr="003114B4" w:rsidRDefault="005D2C12" w:rsidP="003114B4">
      <w:pPr>
        <w:rPr>
          <w:rFonts w:asciiTheme="minorHAnsi" w:hAnsiTheme="minorHAnsi"/>
        </w:rPr>
      </w:pPr>
      <w:r w:rsidRPr="003114B4">
        <w:rPr>
          <w:rFonts w:asciiTheme="minorHAnsi" w:hAnsiTheme="minorHAnsi"/>
        </w:rPr>
        <w:t>-</w:t>
      </w:r>
      <w:r w:rsidRPr="003114B4">
        <w:rPr>
          <w:rFonts w:asciiTheme="minorHAnsi" w:hAnsiTheme="minorHAnsi"/>
          <w:b/>
          <w:color w:val="FF0000"/>
        </w:rPr>
        <w:t>Parfois actives</w:t>
      </w:r>
      <w:r w:rsidRPr="003114B4">
        <w:rPr>
          <w:rFonts w:asciiTheme="minorHAnsi" w:hAnsiTheme="minorHAnsi"/>
        </w:rPr>
        <w:t xml:space="preserve"> sur leur lieu de synthèse et sur leur site d’action</w:t>
      </w:r>
    </w:p>
    <w:p w:rsidR="005D2C12" w:rsidRPr="003114B4" w:rsidRDefault="005D2C12" w:rsidP="003114B4">
      <w:pPr>
        <w:rPr>
          <w:rFonts w:asciiTheme="minorHAnsi" w:hAnsiTheme="minorHAnsi"/>
        </w:rPr>
      </w:pPr>
      <w:r w:rsidRPr="003114B4">
        <w:rPr>
          <w:rFonts w:asciiTheme="minorHAnsi" w:hAnsiTheme="minorHAnsi"/>
        </w:rPr>
        <w:t>-</w:t>
      </w:r>
      <w:r w:rsidRPr="003114B4">
        <w:rPr>
          <w:rFonts w:asciiTheme="minorHAnsi" w:hAnsiTheme="minorHAnsi"/>
          <w:b/>
          <w:color w:val="FF0000"/>
        </w:rPr>
        <w:t>Action</w:t>
      </w:r>
      <w:r w:rsidRPr="003114B4">
        <w:rPr>
          <w:rFonts w:asciiTheme="minorHAnsi" w:hAnsiTheme="minorHAnsi"/>
        </w:rPr>
        <w:t xml:space="preserve"> </w:t>
      </w:r>
      <w:r w:rsidRPr="003114B4">
        <w:rPr>
          <w:rFonts w:asciiTheme="minorHAnsi" w:hAnsiTheme="minorHAnsi"/>
          <w:b/>
          <w:color w:val="00B050"/>
        </w:rPr>
        <w:t>moins ciblée</w:t>
      </w:r>
      <w:r w:rsidRPr="003114B4">
        <w:rPr>
          <w:rFonts w:asciiTheme="minorHAnsi" w:hAnsiTheme="minorHAnsi"/>
        </w:rPr>
        <w:t xml:space="preserve"> </w:t>
      </w:r>
      <w:r w:rsidRPr="003114B4">
        <w:rPr>
          <w:rFonts w:asciiTheme="minorHAnsi" w:hAnsiTheme="minorHAnsi"/>
          <w:b/>
          <w:color w:val="FF0000"/>
        </w:rPr>
        <w:t>que celle des hormones animales</w:t>
      </w:r>
      <w:r w:rsidRPr="003114B4">
        <w:rPr>
          <w:rFonts w:asciiTheme="minorHAnsi" w:hAnsiTheme="minorHAnsi"/>
        </w:rPr>
        <w:t xml:space="preserve"> (balance hormonale, antagonisme, synergie…)</w:t>
      </w:r>
    </w:p>
    <w:p w:rsidR="005D2C12" w:rsidRPr="003114B4" w:rsidRDefault="005D2C12" w:rsidP="003114B4">
      <w:pPr>
        <w:rPr>
          <w:rFonts w:asciiTheme="minorHAnsi" w:hAnsiTheme="minorHAnsi"/>
          <w:b/>
          <w:color w:val="FF0000"/>
        </w:rPr>
      </w:pPr>
      <w:r w:rsidRPr="003114B4">
        <w:rPr>
          <w:rFonts w:asciiTheme="minorHAnsi" w:hAnsiTheme="minorHAnsi"/>
        </w:rPr>
        <w:t>-</w:t>
      </w:r>
      <w:r w:rsidRPr="003114B4">
        <w:rPr>
          <w:rFonts w:asciiTheme="minorHAnsi" w:hAnsiTheme="minorHAnsi"/>
          <w:b/>
          <w:color w:val="FF0000"/>
        </w:rPr>
        <w:t xml:space="preserve">Effets diversifiés = effets </w:t>
      </w:r>
      <w:proofErr w:type="spellStart"/>
      <w:r w:rsidRPr="003114B4">
        <w:rPr>
          <w:rFonts w:asciiTheme="minorHAnsi" w:hAnsiTheme="minorHAnsi"/>
          <w:b/>
          <w:color w:val="FF0000"/>
        </w:rPr>
        <w:t>pléiotropiques</w:t>
      </w:r>
      <w:proofErr w:type="spellEnd"/>
      <w:r w:rsidRPr="003114B4">
        <w:rPr>
          <w:rFonts w:asciiTheme="minorHAnsi" w:hAnsiTheme="minorHAnsi"/>
          <w:b/>
          <w:color w:val="FF0000"/>
        </w:rPr>
        <w:br/>
        <w:t>- agissent rarement seules</w:t>
      </w:r>
    </w:p>
    <w:p w:rsidR="005D2C12" w:rsidRPr="003114B4" w:rsidRDefault="005D2C12" w:rsidP="003114B4">
      <w:pPr>
        <w:rPr>
          <w:rFonts w:asciiTheme="minorHAnsi" w:hAnsiTheme="minorHAnsi"/>
        </w:rPr>
      </w:pPr>
      <w:r w:rsidRPr="003114B4">
        <w:rPr>
          <w:rFonts w:asciiTheme="minorHAnsi" w:hAnsiTheme="minorHAnsi"/>
        </w:rPr>
        <w:t xml:space="preserve">-Peu d’hormones végétales (6 </w:t>
      </w:r>
      <w:r w:rsidR="003114B4" w:rsidRPr="003114B4">
        <w:rPr>
          <w:rFonts w:asciiTheme="minorHAnsi" w:hAnsiTheme="minorHAnsi"/>
        </w:rPr>
        <w:t>grandes</w:t>
      </w:r>
      <w:r w:rsidRPr="003114B4">
        <w:rPr>
          <w:rFonts w:asciiTheme="minorHAnsi" w:hAnsiTheme="minorHAnsi"/>
        </w:rPr>
        <w:t xml:space="preserve"> familles) par rapport aux hormones animales (40 gr</w:t>
      </w:r>
      <w:r w:rsidR="003114B4" w:rsidRPr="003114B4">
        <w:rPr>
          <w:rFonts w:asciiTheme="minorHAnsi" w:hAnsiTheme="minorHAnsi"/>
        </w:rPr>
        <w:t>an</w:t>
      </w:r>
      <w:r w:rsidRPr="003114B4">
        <w:rPr>
          <w:rFonts w:asciiTheme="minorHAnsi" w:hAnsiTheme="minorHAnsi"/>
        </w:rPr>
        <w:t>des familles)</w:t>
      </w:r>
    </w:p>
    <w:p w:rsidR="005D2C12" w:rsidRPr="003114B4" w:rsidRDefault="005D2C12" w:rsidP="003114B4">
      <w:pPr>
        <w:pStyle w:val="Titre4"/>
        <w:rPr>
          <w:rFonts w:asciiTheme="minorHAnsi" w:hAnsiTheme="minorHAnsi"/>
          <w:i w:val="0"/>
          <w:color w:val="auto"/>
          <w:u w:val="single"/>
        </w:rPr>
      </w:pPr>
      <w:r w:rsidRPr="003114B4">
        <w:rPr>
          <w:rFonts w:asciiTheme="minorHAnsi" w:hAnsiTheme="minorHAnsi"/>
          <w:i w:val="0"/>
          <w:color w:val="auto"/>
          <w:u w:val="single"/>
        </w:rPr>
        <w:t>La notion de médiateurs chimiques</w:t>
      </w:r>
    </w:p>
    <w:p w:rsidR="005D2C12" w:rsidRPr="003114B4" w:rsidRDefault="005D2C12" w:rsidP="003114B4">
      <w:pPr>
        <w:pStyle w:val="Paragraphedeliste"/>
        <w:numPr>
          <w:ilvl w:val="0"/>
          <w:numId w:val="1"/>
        </w:numPr>
        <w:rPr>
          <w:rFonts w:asciiTheme="minorHAnsi" w:hAnsiTheme="minorHAnsi"/>
        </w:rPr>
      </w:pPr>
      <w:r w:rsidRPr="003114B4">
        <w:rPr>
          <w:rFonts w:asciiTheme="minorHAnsi" w:hAnsiTheme="minorHAnsi"/>
        </w:rPr>
        <w:t xml:space="preserve">Substances qui n’ont </w:t>
      </w:r>
      <w:r w:rsidRPr="003114B4">
        <w:rPr>
          <w:rFonts w:asciiTheme="minorHAnsi" w:hAnsiTheme="minorHAnsi"/>
          <w:b/>
          <w:color w:val="FF0000"/>
        </w:rPr>
        <w:t>pas encore obtenu le statu</w:t>
      </w:r>
      <w:r w:rsidR="003114B4" w:rsidRPr="003114B4">
        <w:rPr>
          <w:rFonts w:asciiTheme="minorHAnsi" w:hAnsiTheme="minorHAnsi"/>
          <w:b/>
          <w:color w:val="FF0000"/>
        </w:rPr>
        <w:t>t</w:t>
      </w:r>
      <w:r w:rsidRPr="003114B4">
        <w:rPr>
          <w:rFonts w:asciiTheme="minorHAnsi" w:hAnsiTheme="minorHAnsi"/>
          <w:b/>
          <w:color w:val="FF0000"/>
        </w:rPr>
        <w:t xml:space="preserve"> d’hormones végétales</w:t>
      </w:r>
      <w:r w:rsidRPr="003114B4">
        <w:rPr>
          <w:rFonts w:asciiTheme="minorHAnsi" w:hAnsiTheme="minorHAnsi"/>
        </w:rPr>
        <w:t xml:space="preserve"> « vraies » : les </w:t>
      </w:r>
      <w:r w:rsidRPr="003114B4">
        <w:rPr>
          <w:rFonts w:asciiTheme="minorHAnsi" w:hAnsiTheme="minorHAnsi"/>
          <w:b/>
        </w:rPr>
        <w:t xml:space="preserve">polyamines, le </w:t>
      </w:r>
      <w:proofErr w:type="spellStart"/>
      <w:r w:rsidRPr="003114B4">
        <w:rPr>
          <w:rFonts w:asciiTheme="minorHAnsi" w:hAnsiTheme="minorHAnsi"/>
          <w:b/>
        </w:rPr>
        <w:t>jasmonate</w:t>
      </w:r>
      <w:proofErr w:type="spellEnd"/>
      <w:r w:rsidRPr="003114B4">
        <w:rPr>
          <w:rFonts w:asciiTheme="minorHAnsi" w:hAnsiTheme="minorHAnsi"/>
          <w:b/>
        </w:rPr>
        <w:t xml:space="preserve">, le </w:t>
      </w:r>
      <w:proofErr w:type="spellStart"/>
      <w:r w:rsidRPr="003114B4">
        <w:rPr>
          <w:rFonts w:asciiTheme="minorHAnsi" w:hAnsiTheme="minorHAnsi"/>
          <w:b/>
        </w:rPr>
        <w:t>salycate</w:t>
      </w:r>
      <w:proofErr w:type="spellEnd"/>
      <w:r w:rsidRPr="003114B4">
        <w:rPr>
          <w:rFonts w:asciiTheme="minorHAnsi" w:hAnsiTheme="minorHAnsi"/>
          <w:b/>
        </w:rPr>
        <w:t xml:space="preserve">, </w:t>
      </w:r>
      <w:proofErr w:type="gramStart"/>
      <w:r w:rsidRPr="003114B4">
        <w:rPr>
          <w:rFonts w:asciiTheme="minorHAnsi" w:hAnsiTheme="minorHAnsi"/>
          <w:b/>
        </w:rPr>
        <w:t>les oligosaccharide</w:t>
      </w:r>
      <w:proofErr w:type="gramEnd"/>
    </w:p>
    <w:p w:rsidR="00085FC1" w:rsidRPr="003114B4" w:rsidRDefault="00085FC1" w:rsidP="003114B4">
      <w:pPr>
        <w:rPr>
          <w:rFonts w:asciiTheme="minorHAnsi" w:hAnsiTheme="minorHAnsi"/>
        </w:rPr>
      </w:pPr>
    </w:p>
    <w:p w:rsidR="003114B4" w:rsidRDefault="003114B4" w:rsidP="003114B4">
      <w:pPr>
        <w:rPr>
          <w:rFonts w:asciiTheme="minorHAnsi" w:hAnsiTheme="minorHAnsi"/>
        </w:rPr>
      </w:pPr>
      <w:r w:rsidRPr="003114B4">
        <w:rPr>
          <w:rFonts w:asciiTheme="minorHAnsi" w:hAnsiTheme="minorHAnsi"/>
          <w:b/>
          <w:u w:val="single"/>
        </w:rPr>
        <w:t xml:space="preserve">La notion de régulateurs de croissance </w:t>
      </w:r>
      <w:r w:rsidRPr="003114B4">
        <w:rPr>
          <w:rFonts w:asciiTheme="minorHAnsi" w:hAnsiTheme="minorHAnsi"/>
          <w:b/>
          <w:u w:val="single"/>
        </w:rPr>
        <w:br/>
      </w:r>
      <w:r w:rsidRPr="003114B4">
        <w:rPr>
          <w:rFonts w:asciiTheme="minorHAnsi" w:hAnsiTheme="minorHAnsi"/>
        </w:rPr>
        <w:t xml:space="preserve">- substances ayant des </w:t>
      </w:r>
      <w:r w:rsidRPr="003114B4">
        <w:rPr>
          <w:rFonts w:asciiTheme="minorHAnsi" w:hAnsiTheme="minorHAnsi"/>
          <w:b/>
          <w:color w:val="FF0000"/>
        </w:rPr>
        <w:t>effets analogues</w:t>
      </w:r>
      <w:r w:rsidRPr="003114B4">
        <w:rPr>
          <w:rFonts w:asciiTheme="minorHAnsi" w:hAnsiTheme="minorHAnsi"/>
        </w:rPr>
        <w:t xml:space="preserve"> à ceux des hormones mais qui </w:t>
      </w:r>
      <w:r w:rsidRPr="003114B4">
        <w:rPr>
          <w:rFonts w:asciiTheme="minorHAnsi" w:hAnsiTheme="minorHAnsi"/>
          <w:b/>
          <w:color w:val="FF0000"/>
        </w:rPr>
        <w:t xml:space="preserve">ne sont pas synthétisées par les végétaux </w:t>
      </w:r>
      <w:r w:rsidRPr="003114B4">
        <w:rPr>
          <w:rFonts w:asciiTheme="minorHAnsi" w:hAnsiTheme="minorHAnsi"/>
        </w:rPr>
        <w:t>(en agriculture et horticulture principalement)</w:t>
      </w:r>
    </w:p>
    <w:p w:rsidR="003114B4" w:rsidRDefault="003114B4" w:rsidP="003114B4">
      <w:pPr>
        <w:rPr>
          <w:rFonts w:asciiTheme="minorHAnsi" w:hAnsiTheme="minorHAnsi"/>
        </w:rPr>
      </w:pPr>
    </w:p>
    <w:p w:rsidR="003114B4" w:rsidRPr="003114B4" w:rsidRDefault="003114B4" w:rsidP="003114B4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Hormones </w:t>
      </w:r>
      <w:r w:rsidRPr="003114B4">
        <w:rPr>
          <w:rFonts w:asciiTheme="minorHAnsi" w:hAnsiTheme="minorHAnsi"/>
          <w:b/>
          <w:color w:val="FF0000"/>
        </w:rPr>
        <w:t>stimulatrices du développement</w:t>
      </w:r>
      <w:r>
        <w:rPr>
          <w:rFonts w:asciiTheme="minorHAnsi" w:hAnsiTheme="minorHAnsi"/>
        </w:rPr>
        <w:t xml:space="preserve"> (familles de molécules actives) :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tab/>
      </w:r>
      <w:r w:rsidRPr="003114B4">
        <w:rPr>
          <w:rFonts w:asciiTheme="minorHAnsi" w:hAnsiTheme="minorHAnsi"/>
        </w:rPr>
        <w:sym w:font="Wingdings" w:char="F0E8"/>
      </w:r>
      <w:r>
        <w:rPr>
          <w:rFonts w:asciiTheme="minorHAnsi" w:hAnsiTheme="minorHAnsi"/>
        </w:rPr>
        <w:t xml:space="preserve"> </w:t>
      </w:r>
      <w:r w:rsidRPr="003114B4">
        <w:rPr>
          <w:rFonts w:asciiTheme="minorHAnsi" w:hAnsiTheme="minorHAnsi"/>
          <w:b/>
        </w:rPr>
        <w:t xml:space="preserve">auxines, gibbérellines, </w:t>
      </w:r>
      <w:proofErr w:type="spellStart"/>
      <w:r w:rsidRPr="003114B4">
        <w:rPr>
          <w:rFonts w:asciiTheme="minorHAnsi" w:hAnsiTheme="minorHAnsi"/>
          <w:b/>
        </w:rPr>
        <w:t>cytokinines</w:t>
      </w:r>
      <w:proofErr w:type="spellEnd"/>
      <w:r w:rsidRPr="003114B4">
        <w:rPr>
          <w:rFonts w:asciiTheme="minorHAnsi" w:hAnsiTheme="minorHAnsi"/>
          <w:b/>
        </w:rPr>
        <w:t xml:space="preserve">, </w:t>
      </w:r>
      <w:proofErr w:type="spellStart"/>
      <w:r w:rsidRPr="003114B4">
        <w:rPr>
          <w:rFonts w:asciiTheme="minorHAnsi" w:hAnsiTheme="minorHAnsi"/>
          <w:b/>
        </w:rPr>
        <w:t>brassinostéroïdes</w:t>
      </w:r>
      <w:proofErr w:type="spellEnd"/>
      <w:r w:rsidRPr="003114B4">
        <w:rPr>
          <w:rFonts w:asciiTheme="minorHAnsi" w:hAnsiTheme="minorHAnsi"/>
          <w:b/>
        </w:rPr>
        <w:t xml:space="preserve">, </w:t>
      </w:r>
      <w:proofErr w:type="spellStart"/>
      <w:r w:rsidRPr="003114B4">
        <w:rPr>
          <w:rFonts w:asciiTheme="minorHAnsi" w:hAnsiTheme="minorHAnsi"/>
          <w:b/>
        </w:rPr>
        <w:t>strigolactones</w:t>
      </w:r>
      <w:proofErr w:type="spellEnd"/>
    </w:p>
    <w:p w:rsidR="003114B4" w:rsidRDefault="003114B4" w:rsidP="003114B4">
      <w:pPr>
        <w:rPr>
          <w:rFonts w:asciiTheme="minorHAnsi" w:hAnsiTheme="minorHAnsi"/>
        </w:rPr>
      </w:pPr>
    </w:p>
    <w:p w:rsidR="003114B4" w:rsidRPr="003114B4" w:rsidRDefault="003114B4" w:rsidP="003114B4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Hormones à </w:t>
      </w:r>
      <w:r w:rsidRPr="003114B4">
        <w:rPr>
          <w:rFonts w:asciiTheme="minorHAnsi" w:hAnsiTheme="minorHAnsi"/>
          <w:b/>
          <w:color w:val="FF0000"/>
        </w:rPr>
        <w:t>effets mixtes</w:t>
      </w:r>
      <w:r>
        <w:rPr>
          <w:rFonts w:asciiTheme="minorHAnsi" w:hAnsiTheme="minorHAnsi"/>
        </w:rPr>
        <w:t xml:space="preserve"> (une seule molécule activée identifiée)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tab/>
      </w:r>
      <w:r w:rsidRPr="003114B4">
        <w:rPr>
          <w:rFonts w:asciiTheme="minorHAnsi" w:hAnsiTheme="minorHAnsi"/>
        </w:rPr>
        <w:sym w:font="Wingdings" w:char="F0E8"/>
      </w:r>
      <w:r>
        <w:rPr>
          <w:rFonts w:asciiTheme="minorHAnsi" w:hAnsiTheme="minorHAnsi"/>
        </w:rPr>
        <w:t xml:space="preserve"> </w:t>
      </w:r>
      <w:r w:rsidRPr="003114B4">
        <w:rPr>
          <w:rFonts w:asciiTheme="minorHAnsi" w:hAnsiTheme="minorHAnsi"/>
          <w:b/>
        </w:rPr>
        <w:t xml:space="preserve">éthylène, acide </w:t>
      </w:r>
      <w:proofErr w:type="spellStart"/>
      <w:r w:rsidRPr="003114B4">
        <w:rPr>
          <w:rFonts w:asciiTheme="minorHAnsi" w:hAnsiTheme="minorHAnsi"/>
          <w:b/>
        </w:rPr>
        <w:t>abcissique</w:t>
      </w:r>
      <w:proofErr w:type="spellEnd"/>
    </w:p>
    <w:sectPr w:rsidR="003114B4" w:rsidRPr="003114B4" w:rsidSect="00085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60BDC"/>
    <w:multiLevelType w:val="hybridMultilevel"/>
    <w:tmpl w:val="61764C30"/>
    <w:lvl w:ilvl="0" w:tplc="EB384D1A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2C12"/>
    <w:rsid w:val="00061464"/>
    <w:rsid w:val="00085FC1"/>
    <w:rsid w:val="003114B4"/>
    <w:rsid w:val="005D2C12"/>
    <w:rsid w:val="00727C80"/>
    <w:rsid w:val="00B81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C1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D2C12"/>
    <w:pPr>
      <w:keepNext/>
      <w:keepLines/>
      <w:spacing w:line="480" w:lineRule="auto"/>
      <w:ind w:left="425"/>
      <w:contextualSpacing/>
      <w:outlineLvl w:val="0"/>
    </w:pPr>
    <w:rPr>
      <w:rFonts w:eastAsiaTheme="majorEastAsia"/>
      <w:bCs/>
      <w:color w:val="FF0000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D2C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2C12"/>
    <w:rPr>
      <w:rFonts w:ascii="Times New Roman" w:eastAsiaTheme="majorEastAsia" w:hAnsi="Times New Roman" w:cs="Times New Roman"/>
      <w:bCs/>
      <w:color w:val="FF0000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5D2C1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5D2C12"/>
    <w:pPr>
      <w:spacing w:line="480" w:lineRule="auto"/>
      <w:contextualSpacing/>
      <w:jc w:val="center"/>
    </w:pPr>
    <w:rPr>
      <w:rFonts w:eastAsiaTheme="majorEastAsia"/>
      <w:color w:val="FF0000"/>
      <w:spacing w:val="5"/>
      <w:kern w:val="28"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5D2C12"/>
    <w:rPr>
      <w:rFonts w:ascii="Times New Roman" w:eastAsiaTheme="majorEastAsia" w:hAnsi="Times New Roman" w:cs="Times New Roman"/>
      <w:color w:val="FF0000"/>
      <w:spacing w:val="5"/>
      <w:kern w:val="28"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3114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476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3</cp:revision>
  <dcterms:created xsi:type="dcterms:W3CDTF">2014-05-22T17:04:00Z</dcterms:created>
  <dcterms:modified xsi:type="dcterms:W3CDTF">2014-05-22T17:15:00Z</dcterms:modified>
</cp:coreProperties>
</file>