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C2259" w14:textId="77777777" w:rsidR="00497869" w:rsidRPr="00D85C43" w:rsidRDefault="00D8710B" w:rsidP="007432BC">
      <w:pPr>
        <w:widowControl w:val="0"/>
        <w:jc w:val="left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04</w:t>
      </w:r>
      <w:r w:rsidR="00F64452">
        <w:rPr>
          <w:sz w:val="48"/>
          <w:szCs w:val="48"/>
          <w:u w:val="single"/>
        </w:rPr>
        <w:t>-</w:t>
      </w:r>
      <w:r w:rsidR="00497869" w:rsidRPr="00D85C43">
        <w:rPr>
          <w:sz w:val="48"/>
          <w:szCs w:val="48"/>
          <w:u w:val="single"/>
        </w:rPr>
        <w:t xml:space="preserve">Ergebnisse </w:t>
      </w:r>
      <w:r w:rsidR="00034BD7">
        <w:rPr>
          <w:sz w:val="48"/>
          <w:szCs w:val="48"/>
          <w:u w:val="single"/>
        </w:rPr>
        <w:t>des Projekts</w:t>
      </w:r>
      <w:r w:rsidR="00081280" w:rsidRPr="00D85C43">
        <w:rPr>
          <w:sz w:val="48"/>
          <w:szCs w:val="48"/>
          <w:u w:val="single"/>
        </w:rPr>
        <w:t xml:space="preserve"> „Swiss</w:t>
      </w:r>
      <w:r w:rsidR="00034BD7">
        <w:rPr>
          <w:sz w:val="48"/>
          <w:szCs w:val="48"/>
          <w:u w:val="single"/>
        </w:rPr>
        <w:t>Grooves</w:t>
      </w:r>
      <w:r w:rsidR="00081280" w:rsidRPr="00D85C43">
        <w:rPr>
          <w:sz w:val="48"/>
          <w:szCs w:val="48"/>
          <w:u w:val="single"/>
        </w:rPr>
        <w:t>“</w:t>
      </w:r>
    </w:p>
    <w:p w14:paraId="7FDE6753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 xml:space="preserve"> </w:t>
      </w:r>
      <w:r w:rsidR="00316BB5">
        <w:rPr>
          <w:rFonts w:ascii="Tahoma" w:hAnsi="Tahoma" w:cs="Tahoma"/>
          <w:shd w:val="clear" w:color="auto" w:fill="FFCC00"/>
          <w:lang w:val="de-CH"/>
        </w:rPr>
        <w:t>Ergebnis</w:t>
      </w:r>
      <w:r w:rsidR="00A91446" w:rsidRPr="005127A4">
        <w:rPr>
          <w:rFonts w:ascii="Tahoma" w:hAnsi="Tahoma" w:cs="Tahoma"/>
          <w:shd w:val="clear" w:color="auto" w:fill="FFCC00"/>
          <w:lang w:val="de-CH"/>
        </w:rPr>
        <w:t>liste</w:t>
      </w:r>
      <w:r w:rsidR="00A91446" w:rsidRPr="005127A4">
        <w:rPr>
          <w:rFonts w:ascii="Tahoma" w:hAnsi="Tahoma" w:cs="Tahoma"/>
          <w:lang w:val="de-CH"/>
        </w:rPr>
        <w:t xml:space="preserve"> Projekt </w:t>
      </w:r>
      <w:r w:rsidR="00034BD7">
        <w:rPr>
          <w:rFonts w:ascii="Tahoma" w:hAnsi="Tahoma" w:cs="Tahoma"/>
          <w:lang w:val="de-CH"/>
        </w:rPr>
        <w:t>„</w:t>
      </w:r>
      <w:r w:rsidR="00034BD7" w:rsidRPr="005127A4">
        <w:rPr>
          <w:rFonts w:ascii="Tahoma" w:hAnsi="Tahoma" w:cs="Tahoma"/>
          <w:lang w:val="de-CH"/>
        </w:rPr>
        <w:t>Swiss</w:t>
      </w:r>
      <w:r w:rsidR="00034BD7">
        <w:rPr>
          <w:rFonts w:ascii="Tahoma" w:hAnsi="Tahoma" w:cs="Tahoma"/>
          <w:lang w:val="de-CH"/>
        </w:rPr>
        <w:t>Grooves“</w:t>
      </w:r>
    </w:p>
    <w:p w14:paraId="122EE7CC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Übersicht über die wichtigsten Arbeitsergebnisse </w:t>
      </w:r>
      <w:r w:rsidR="00081280" w:rsidRPr="00D85C43">
        <w:rPr>
          <w:sz w:val="24"/>
          <w:szCs w:val="24"/>
        </w:rPr>
        <w:t>des</w:t>
      </w:r>
      <w:r w:rsidRPr="00D85C43">
        <w:rPr>
          <w:sz w:val="24"/>
          <w:szCs w:val="24"/>
        </w:rPr>
        <w:t xml:space="preserve"> Projekt</w:t>
      </w:r>
      <w:r w:rsidR="00081280" w:rsidRPr="00D85C43">
        <w:rPr>
          <w:sz w:val="24"/>
          <w:szCs w:val="24"/>
        </w:rPr>
        <w:t>s</w:t>
      </w:r>
      <w:r w:rsidRPr="00D85C43">
        <w:rPr>
          <w:sz w:val="24"/>
          <w:szCs w:val="24"/>
        </w:rPr>
        <w:t xml:space="preserve"> </w:t>
      </w:r>
      <w:r w:rsidR="00497869" w:rsidRPr="00D85C43">
        <w:rPr>
          <w:sz w:val="24"/>
          <w:szCs w:val="24"/>
        </w:rPr>
        <w:t>„</w:t>
      </w:r>
      <w:r w:rsidR="00081280" w:rsidRPr="00D85C43">
        <w:rPr>
          <w:sz w:val="24"/>
          <w:szCs w:val="24"/>
        </w:rPr>
        <w:t>Swiss</w:t>
      </w:r>
      <w:r w:rsidR="00034BD7">
        <w:rPr>
          <w:sz w:val="24"/>
          <w:szCs w:val="24"/>
        </w:rPr>
        <w:t>Grooves</w:t>
      </w:r>
      <w:r w:rsidR="00497869" w:rsidRPr="00D85C43">
        <w:rPr>
          <w:sz w:val="24"/>
          <w:szCs w:val="24"/>
        </w:rPr>
        <w:t>“</w:t>
      </w:r>
    </w:p>
    <w:p w14:paraId="2C7F2E57" w14:textId="77777777" w:rsidR="00A91446" w:rsidRPr="009B5A90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  <w:rPr>
          <w:lang w:val="en-US"/>
        </w:rPr>
      </w:pPr>
      <w:r w:rsidRPr="009B5A90">
        <w:rPr>
          <w:lang w:val="en-US"/>
        </w:rPr>
        <w:t xml:space="preserve">Applikationssoftware (Proof </w:t>
      </w:r>
      <w:r w:rsidR="00C25AEE" w:rsidRPr="009B5A90">
        <w:rPr>
          <w:lang w:val="en-US"/>
        </w:rPr>
        <w:t>of Concept, Release 1</w:t>
      </w:r>
      <w:r w:rsidR="00034BD7" w:rsidRPr="009B5A90">
        <w:rPr>
          <w:lang w:val="en-US"/>
        </w:rPr>
        <w:t>)</w:t>
      </w:r>
    </w:p>
    <w:p w14:paraId="2621800C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Dokumentation (Konzept, Detailspezifikation, Benutzerhandbuch, Betriebshandbuch)</w:t>
      </w:r>
    </w:p>
    <w:p w14:paraId="6E3A07ED" w14:textId="77777777" w:rsidR="00497869" w:rsidRPr="00D85C43" w:rsidRDefault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Businessorientierte Resultate</w:t>
      </w:r>
    </w:p>
    <w:p w14:paraId="434EF872" w14:textId="77777777" w:rsidR="00A91446" w:rsidRPr="00D85C43" w:rsidRDefault="00A91446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 xml:space="preserve">Rollout (Einführung und </w:t>
      </w:r>
      <w:r w:rsidR="00C25AEE">
        <w:t>Verteilung</w:t>
      </w:r>
      <w:r w:rsidRPr="00D85C43">
        <w:t>, Schulungskonzept)</w:t>
      </w:r>
    </w:p>
    <w:p w14:paraId="479E163D" w14:textId="77777777" w:rsidR="00497869" w:rsidRPr="00D85C43" w:rsidRDefault="00497869" w:rsidP="00497869">
      <w:pPr>
        <w:pStyle w:val="Fliesstext"/>
        <w:numPr>
          <w:ilvl w:val="0"/>
          <w:numId w:val="3"/>
        </w:numPr>
        <w:tabs>
          <w:tab w:val="clear" w:pos="709"/>
          <w:tab w:val="clear" w:pos="1083"/>
          <w:tab w:val="left" w:pos="1134"/>
          <w:tab w:val="num" w:pos="1560"/>
        </w:tabs>
        <w:spacing w:after="20"/>
        <w:ind w:left="1060" w:hanging="357"/>
      </w:pPr>
      <w:r w:rsidRPr="00D85C43">
        <w:t>Projekt Management (Planung, Scop</w:t>
      </w:r>
      <w:r w:rsidR="00081280" w:rsidRPr="00D85C43">
        <w:t>e, Business Case, Risikoanalyse</w:t>
      </w:r>
      <w:r w:rsidRPr="00D85C43">
        <w:t>)</w:t>
      </w:r>
    </w:p>
    <w:p w14:paraId="16C8006C" w14:textId="77777777" w:rsidR="00A91446" w:rsidRPr="005127A4" w:rsidRDefault="004C64FF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R1</w:t>
      </w:r>
      <w:r w:rsidR="009259CA">
        <w:rPr>
          <w:rFonts w:ascii="Tahoma" w:hAnsi="Tahoma" w:cs="Tahoma"/>
          <w:lang w:val="de-CH"/>
        </w:rPr>
        <w:t xml:space="preserve"> </w:t>
      </w:r>
      <w:r w:rsidR="00A91446" w:rsidRPr="005127A4">
        <w:rPr>
          <w:rFonts w:ascii="Tahoma" w:hAnsi="Tahoma" w:cs="Tahoma"/>
          <w:lang w:val="de-CH"/>
        </w:rPr>
        <w:t>Applikationssoftware</w:t>
      </w:r>
      <w:r w:rsidR="00A91446" w:rsidRPr="005127A4">
        <w:rPr>
          <w:rFonts w:ascii="Tahoma" w:hAnsi="Tahoma" w:cs="Tahoma"/>
          <w:lang w:val="de-CH"/>
        </w:rPr>
        <w:tab/>
      </w:r>
    </w:p>
    <w:p w14:paraId="11C4F60B" w14:textId="77777777" w:rsidR="00A91446" w:rsidRPr="00EA0BD5" w:rsidRDefault="00A91446" w:rsidP="00EA0BD5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Vom Projekt </w:t>
      </w:r>
      <w:r w:rsidR="00034BD7">
        <w:rPr>
          <w:sz w:val="24"/>
          <w:szCs w:val="24"/>
        </w:rPr>
        <w:t>SwissGrooves</w:t>
      </w:r>
      <w:r w:rsidRPr="00D85C43">
        <w:rPr>
          <w:sz w:val="24"/>
          <w:szCs w:val="24"/>
        </w:rPr>
        <w:t xml:space="preserve"> zu erstellende Applikationssoftware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89"/>
        <w:gridCol w:w="973"/>
        <w:gridCol w:w="6838"/>
        <w:gridCol w:w="1097"/>
      </w:tblGrid>
      <w:tr w:rsidR="00A91446" w:rsidRPr="006F38A1" w14:paraId="2BE8AD1A" w14:textId="77777777" w:rsidTr="006F38A1"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C1FD06C" w14:textId="77777777" w:rsidR="00A91446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B8BA38F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70EAD78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0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921ACA2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37903D6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184587A7" w14:textId="77777777" w:rsidR="00A91446" w:rsidRPr="00EA0BD5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</w:t>
            </w:r>
          </w:p>
        </w:tc>
        <w:tc>
          <w:tcPr>
            <w:tcW w:w="973" w:type="dxa"/>
            <w:shd w:val="clear" w:color="auto" w:fill="auto"/>
          </w:tcPr>
          <w:p w14:paraId="3E71D6E7" w14:textId="16CC7D56" w:rsidR="00A91446" w:rsidRPr="006F38A1" w:rsidRDefault="00642A4B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PoC</w:t>
            </w:r>
          </w:p>
        </w:tc>
        <w:tc>
          <w:tcPr>
            <w:tcW w:w="6838" w:type="dxa"/>
            <w:shd w:val="clear" w:color="auto" w:fill="auto"/>
          </w:tcPr>
          <w:p w14:paraId="5990D752" w14:textId="023DC23F" w:rsidR="00642A4B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Der Proof of Concept</w:t>
            </w:r>
            <w:r w:rsidR="003C0686">
              <w:rPr>
                <w:rFonts w:ascii="Akzidenz Grotesk Light" w:hAnsi="Akzidenz Grotesk Light"/>
                <w:sz w:val="20"/>
              </w:rPr>
              <w:t xml:space="preserve"> (PoC)</w:t>
            </w:r>
            <w:r>
              <w:rPr>
                <w:rFonts w:ascii="Akzidenz Grotesk Light" w:hAnsi="Akzidenz Grotesk Light"/>
                <w:sz w:val="20"/>
              </w:rPr>
              <w:t xml:space="preserve"> soll zeigen, wie der Webshop aussehen soll und welche Funktionalitäten zu Verfügung stehen werden.</w:t>
            </w:r>
          </w:p>
          <w:p w14:paraId="2883D06D" w14:textId="77777777" w:rsidR="00FE68C4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Die Funktionen müssen noch nicht korrekt implementiert sein</w:t>
            </w:r>
          </w:p>
          <w:p w14:paraId="304E2F77" w14:textId="20E46043" w:rsidR="00642A4B" w:rsidRPr="006F38A1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Es soll möglich sein in der PoC Phase eine Demonstration des Webshops zu geben.</w:t>
            </w:r>
          </w:p>
        </w:tc>
        <w:tc>
          <w:tcPr>
            <w:tcW w:w="1097" w:type="dxa"/>
            <w:shd w:val="clear" w:color="auto" w:fill="auto"/>
          </w:tcPr>
          <w:p w14:paraId="427FB003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44CCB6C7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89" w:type="dxa"/>
            <w:shd w:val="clear" w:color="auto" w:fill="auto"/>
          </w:tcPr>
          <w:p w14:paraId="338F875C" w14:textId="77777777" w:rsidR="00A91446" w:rsidRPr="00EA0BD5" w:rsidRDefault="004C64FF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R1</w:t>
            </w:r>
            <w:r w:rsidR="00A91446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.2</w:t>
            </w:r>
          </w:p>
        </w:tc>
        <w:tc>
          <w:tcPr>
            <w:tcW w:w="973" w:type="dxa"/>
            <w:shd w:val="clear" w:color="auto" w:fill="auto"/>
          </w:tcPr>
          <w:p w14:paraId="24489516" w14:textId="61B8F1D6" w:rsidR="00A91446" w:rsidRPr="006F38A1" w:rsidRDefault="00642A4B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AR 1.0</w:t>
            </w:r>
          </w:p>
        </w:tc>
        <w:tc>
          <w:tcPr>
            <w:tcW w:w="6838" w:type="dxa"/>
            <w:shd w:val="clear" w:color="auto" w:fill="auto"/>
          </w:tcPr>
          <w:p w14:paraId="123D63D8" w14:textId="7EEA6883" w:rsidR="00A91446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Der Applikationsrelease</w:t>
            </w:r>
            <w:r w:rsidR="003C0686">
              <w:rPr>
                <w:rFonts w:ascii="Akzidenz Grotesk Light" w:hAnsi="Akzidenz Grotesk Light"/>
                <w:sz w:val="20"/>
              </w:rPr>
              <w:t xml:space="preserve"> (AR)</w:t>
            </w:r>
            <w:r>
              <w:rPr>
                <w:rFonts w:ascii="Akzidenz Grotesk Light" w:hAnsi="Akzidenz Grotesk Light"/>
                <w:sz w:val="20"/>
              </w:rPr>
              <w:t xml:space="preserve"> 1.0 soll einen Webshop zur Verfügung stellen, mit den wichtigsten Funktionen um ihn benutzen zu können.</w:t>
            </w:r>
          </w:p>
          <w:p w14:paraId="27AFB574" w14:textId="22BD93E4" w:rsidR="00642A4B" w:rsidRDefault="00642A4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Diese Funktionalitäten sind unter anderem:</w:t>
            </w:r>
          </w:p>
          <w:p w14:paraId="5178A2C2" w14:textId="77777777" w:rsid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Konto erstellen</w:t>
            </w:r>
          </w:p>
          <w:p w14:paraId="08FC6206" w14:textId="37681125" w:rsid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Produkte suchen</w:t>
            </w:r>
          </w:p>
          <w:p w14:paraId="2E6681DF" w14:textId="3D152B75" w:rsid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Produkte kaufen</w:t>
            </w:r>
          </w:p>
          <w:p w14:paraId="0F8C3D78" w14:textId="21AF146C" w:rsidR="00642A4B" w:rsidRPr="00642A4B" w:rsidRDefault="00642A4B" w:rsidP="00642A4B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Online bezahlen</w:t>
            </w:r>
          </w:p>
        </w:tc>
        <w:tc>
          <w:tcPr>
            <w:tcW w:w="1097" w:type="dxa"/>
            <w:shd w:val="clear" w:color="auto" w:fill="auto"/>
          </w:tcPr>
          <w:p w14:paraId="121EDB38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7C8CDC69" w14:textId="77777777" w:rsidR="007B509F" w:rsidRDefault="007B509F">
      <w:pPr>
        <w:pStyle w:val="Fliesstext"/>
      </w:pPr>
    </w:p>
    <w:p w14:paraId="42F0AC78" w14:textId="77777777" w:rsidR="00A91446" w:rsidRPr="005127A4" w:rsidRDefault="00100FC1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R2</w:t>
      </w:r>
      <w:r w:rsidR="004E4ACB" w:rsidRPr="005127A4">
        <w:rPr>
          <w:rFonts w:ascii="Tahoma" w:hAnsi="Tahoma" w:cs="Tahoma"/>
          <w:lang w:val="de-CH"/>
        </w:rPr>
        <w:t xml:space="preserve"> Dokumentation / Konzepte</w:t>
      </w:r>
    </w:p>
    <w:p w14:paraId="2615490B" w14:textId="77777777" w:rsidR="00A91446" w:rsidRPr="00D85C43" w:rsidRDefault="00D85C43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Konzepte, Handbücher, Dokus</w:t>
      </w:r>
    </w:p>
    <w:p w14:paraId="199FEF7C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Applikationskonzept (Spezifikation)</w:t>
      </w:r>
    </w:p>
    <w:p w14:paraId="27B31C46" w14:textId="30F1A4AA" w:rsidR="00100FC1" w:rsidRPr="00EA0BD5" w:rsidRDefault="003C068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  <w:rPr>
          <w:color w:val="FF0000"/>
        </w:rPr>
      </w:pPr>
      <w:r>
        <w:rPr>
          <w:color w:val="FF0000"/>
        </w:rPr>
        <w:t>Testkonzept</w:t>
      </w:r>
    </w:p>
    <w:p w14:paraId="1D507410" w14:textId="77777777" w:rsidR="00A91446" w:rsidRPr="00D85C43" w:rsidRDefault="00A91446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 w:rsidRPr="00D85C43">
        <w:t>Benutzerhandbuch</w:t>
      </w:r>
    </w:p>
    <w:p w14:paraId="328139FE" w14:textId="77777777" w:rsidR="00A91446" w:rsidRPr="00D85C43" w:rsidRDefault="00034BD7">
      <w:pPr>
        <w:pStyle w:val="Fliesstext"/>
        <w:numPr>
          <w:ilvl w:val="0"/>
          <w:numId w:val="8"/>
        </w:numPr>
        <w:tabs>
          <w:tab w:val="clear" w:pos="709"/>
          <w:tab w:val="left" w:pos="1134"/>
        </w:tabs>
        <w:spacing w:after="20"/>
      </w:pPr>
      <w:r>
        <w:t>Betriebsh</w:t>
      </w:r>
      <w:r w:rsidR="00A91446" w:rsidRPr="00D85C43">
        <w:t>andbuch</w:t>
      </w:r>
    </w:p>
    <w:p w14:paraId="229A973F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441F1DD3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1FA91ACA" w14:textId="77777777" w:rsidR="00A91446" w:rsidRPr="006F38A1" w:rsidRDefault="00100FC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5757520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761B19E0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8BC8AA2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A91446" w:rsidRPr="006F38A1" w14:paraId="62705FBD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8C81199" w14:textId="77777777" w:rsidR="00A91446" w:rsidRPr="006F38A1" w:rsidRDefault="00BF7C40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00FC1" w:rsidRPr="006F38A1">
              <w:rPr>
                <w:rFonts w:ascii="Akzidenz Grotesk Light" w:hAnsi="Akzidenz Grotesk Light"/>
                <w:b/>
                <w:bCs/>
                <w:sz w:val="20"/>
              </w:rPr>
              <w:t>2</w:t>
            </w:r>
            <w:r w:rsidR="00A91446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2E5814A4" w14:textId="77777777" w:rsidR="00A91446" w:rsidRPr="006F38A1" w:rsidRDefault="00D64AEB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</w:t>
            </w:r>
          </w:p>
        </w:tc>
        <w:tc>
          <w:tcPr>
            <w:tcW w:w="6595" w:type="dxa"/>
            <w:shd w:val="clear" w:color="auto" w:fill="auto"/>
          </w:tcPr>
          <w:p w14:paraId="041CAD60" w14:textId="77777777" w:rsidR="00A91446" w:rsidRPr="006F38A1" w:rsidRDefault="00A914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</w:t>
            </w:r>
            <w:r w:rsidR="00BF7C40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ationskonzept </w:t>
            </w:r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„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="004E4ACB"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5B33EE86" w14:textId="77777777" w:rsidR="00A91446" w:rsidRPr="006F38A1" w:rsidRDefault="00A91446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Konzeptionelle Beschreibung 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– Detailkonzept </w:t>
            </w:r>
            <w:r w:rsidR="00034BD7" w:rsidRPr="006F38A1">
              <w:rPr>
                <w:rFonts w:ascii="Akzidenz Grotesk Light" w:hAnsi="Akzidenz Grotesk Light"/>
                <w:sz w:val="20"/>
              </w:rPr>
              <w:t>–</w:t>
            </w:r>
            <w:r w:rsidR="009642E0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Pr="006F38A1">
              <w:rPr>
                <w:rFonts w:ascii="Akzidenz Grotesk Light" w:hAnsi="Akzidenz Grotesk Light"/>
                <w:sz w:val="20"/>
              </w:rPr>
              <w:t>de</w:t>
            </w:r>
            <w:r w:rsidR="009642E0" w:rsidRPr="006F38A1">
              <w:rPr>
                <w:rFonts w:ascii="Akzidenz Grotesk Light" w:hAnsi="Akzidenz Grotesk Light"/>
                <w:sz w:val="20"/>
              </w:rPr>
              <w:t>s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B91743" w:rsidRPr="006F38A1">
              <w:rPr>
                <w:rFonts w:ascii="Akzidenz Grotesk Light" w:hAnsi="Akzidenz Grotesk Light"/>
                <w:sz w:val="20"/>
              </w:rPr>
              <w:t>-Applikation</w:t>
            </w:r>
          </w:p>
        </w:tc>
        <w:tc>
          <w:tcPr>
            <w:tcW w:w="1105" w:type="dxa"/>
            <w:shd w:val="clear" w:color="auto" w:fill="auto"/>
          </w:tcPr>
          <w:p w14:paraId="725282C9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00FC1" w:rsidRPr="006F38A1" w14:paraId="3C0EAB3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C15C648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1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3A646BDC" w14:textId="77777777" w:rsidR="00100FC1" w:rsidRPr="006F38A1" w:rsidRDefault="009642E0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AK 0.5</w:t>
            </w:r>
          </w:p>
        </w:tc>
        <w:tc>
          <w:tcPr>
            <w:tcW w:w="6595" w:type="dxa"/>
            <w:shd w:val="clear" w:color="auto" w:fill="auto"/>
          </w:tcPr>
          <w:p w14:paraId="398A9723" w14:textId="77777777" w:rsidR="00100FC1" w:rsidRPr="006F38A1" w:rsidRDefault="004E4ACB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Applikationskonzept „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“ </w:t>
            </w:r>
            <w:r w:rsidR="00D85C43" w:rsidRPr="006F38A1">
              <w:rPr>
                <w:rFonts w:ascii="Akzidenz Grotesk Light" w:hAnsi="Akzidenz Grotesk Light"/>
                <w:b/>
                <w:bCs/>
                <w:sz w:val="20"/>
              </w:rPr>
              <w:t>für den Pilot/PoC</w:t>
            </w:r>
          </w:p>
          <w:p w14:paraId="14D4E6BE" w14:textId="77777777" w:rsidR="00100FC1" w:rsidRPr="006F38A1" w:rsidRDefault="00D85C43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Grobe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 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Konzeptionelle Beschreibung des Aufbaus der </w:t>
            </w:r>
            <w:r w:rsidR="004E4ACB" w:rsidRPr="006F38A1">
              <w:rPr>
                <w:rFonts w:ascii="Akzidenz Grotesk Light" w:hAnsi="Akzidenz Grotesk Light"/>
                <w:sz w:val="20"/>
              </w:rPr>
              <w:t>Webshop</w:t>
            </w:r>
            <w:r w:rsidR="00100FC1" w:rsidRPr="006F38A1">
              <w:rPr>
                <w:rFonts w:ascii="Akzidenz Grotesk Light" w:hAnsi="Akzidenz Grotesk Light"/>
                <w:sz w:val="20"/>
              </w:rPr>
              <w:t xml:space="preserve">-Applikation </w:t>
            </w:r>
            <w:r w:rsidR="004E4ACB" w:rsidRPr="006F38A1">
              <w:rPr>
                <w:rFonts w:ascii="Akzidenz Grotesk Light" w:hAnsi="Akzidenz Grotesk Light"/>
                <w:sz w:val="20"/>
              </w:rPr>
              <w:t xml:space="preserve">mit Fokus auf Look &amp; Feel und </w:t>
            </w:r>
            <w:r w:rsidR="00100FC1" w:rsidRPr="006F38A1">
              <w:rPr>
                <w:rFonts w:ascii="Akzidenz Grotesk Light" w:hAnsi="Akzidenz Grotesk Light"/>
                <w:sz w:val="20"/>
              </w:rPr>
              <w:t>mit mindestens folgenden Elementen:</w:t>
            </w:r>
          </w:p>
          <w:p w14:paraId="46A4D65F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Kontext-Diagramm</w:t>
            </w:r>
          </w:p>
          <w:p w14:paraId="3CC0E210" w14:textId="77777777" w:rsidR="00100FC1" w:rsidRPr="006F38A1" w:rsidRDefault="00034BD7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Informationsmodell</w:t>
            </w:r>
          </w:p>
          <w:p w14:paraId="4EAD5AB3" w14:textId="77777777" w:rsidR="00100FC1" w:rsidRPr="006F38A1" w:rsidRDefault="00100FC1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Funktionsgliederung</w:t>
            </w:r>
          </w:p>
          <w:p w14:paraId="6B7D6B87" w14:textId="77777777" w:rsidR="00100FC1" w:rsidRPr="006F38A1" w:rsidRDefault="00FF16E9" w:rsidP="006F38A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System Design: Hardware- und Software-Details</w:t>
            </w:r>
          </w:p>
          <w:p w14:paraId="346BD6C7" w14:textId="1A8053A0" w:rsidR="00100FC1" w:rsidRPr="00072881" w:rsidRDefault="0023740D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Corporate Design und </w:t>
            </w:r>
            <w:r w:rsidR="004E4ACB" w:rsidRPr="006F38A1">
              <w:rPr>
                <w:rFonts w:ascii="Akzidenz Grotesk Light" w:hAnsi="Akzidenz Grotesk Light"/>
                <w:sz w:val="20"/>
              </w:rPr>
              <w:t>Benutzeroberfläche</w:t>
            </w:r>
          </w:p>
        </w:tc>
        <w:tc>
          <w:tcPr>
            <w:tcW w:w="1105" w:type="dxa"/>
            <w:shd w:val="clear" w:color="auto" w:fill="auto"/>
          </w:tcPr>
          <w:p w14:paraId="281B5813" w14:textId="77777777" w:rsidR="00100FC1" w:rsidRPr="006F38A1" w:rsidRDefault="00100FC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A91446" w:rsidRPr="006F38A1" w14:paraId="39DD2BD8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9CA4BEC" w14:textId="77777777" w:rsidR="00A91446" w:rsidRPr="007519C8" w:rsidRDefault="00BF7C40" w:rsidP="006F38A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</w:t>
            </w:r>
            <w:r w:rsidR="009642E0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  <w:r w:rsidR="00A91446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.1.2</w:t>
            </w:r>
          </w:p>
        </w:tc>
        <w:tc>
          <w:tcPr>
            <w:tcW w:w="1134" w:type="dxa"/>
            <w:shd w:val="clear" w:color="auto" w:fill="auto"/>
          </w:tcPr>
          <w:p w14:paraId="00CF5D67" w14:textId="77777777" w:rsidR="00A91446" w:rsidRPr="006F38A1" w:rsidRDefault="00A91446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546DC897" w14:textId="250FA388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Applikationskonzept „SwissGrooves“ für den </w:t>
            </w:r>
            <w:r>
              <w:rPr>
                <w:rFonts w:ascii="Akzidenz Grotesk Light" w:hAnsi="Akzidenz Grotesk Light"/>
                <w:b/>
                <w:bCs/>
                <w:sz w:val="20"/>
              </w:rPr>
              <w:t>AR</w:t>
            </w:r>
          </w:p>
          <w:p w14:paraId="12B52432" w14:textId="3C7AD77C" w:rsidR="00072881" w:rsidRPr="006F38A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Konzept des PoC übernehmen mit zusätzlicher Beschreibung der Funktionalitäten für den AR 1.0 und deren Implantation</w:t>
            </w:r>
            <w:r w:rsidRPr="006F38A1">
              <w:rPr>
                <w:rFonts w:ascii="Akzidenz Grotesk Light" w:hAnsi="Akzidenz Grotesk Light"/>
                <w:sz w:val="20"/>
              </w:rPr>
              <w:t>:</w:t>
            </w:r>
          </w:p>
          <w:p w14:paraId="238105ED" w14:textId="4F16CEFF" w:rsid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Konto Verwaltung</w:t>
            </w:r>
          </w:p>
          <w:p w14:paraId="390FED5F" w14:textId="0D30C560" w:rsid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lastRenderedPageBreak/>
              <w:t>Produkte Suche</w:t>
            </w:r>
          </w:p>
          <w:p w14:paraId="2310B31E" w14:textId="7BDDA454" w:rsid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Produkte Kauf</w:t>
            </w:r>
          </w:p>
          <w:p w14:paraId="2E3EE287" w14:textId="5D670D11" w:rsidR="00072881" w:rsidRPr="00072881" w:rsidRDefault="00072881" w:rsidP="00072881">
            <w:pPr>
              <w:numPr>
                <w:ilvl w:val="1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Online Zahlungen</w:t>
            </w:r>
          </w:p>
        </w:tc>
        <w:tc>
          <w:tcPr>
            <w:tcW w:w="1105" w:type="dxa"/>
            <w:shd w:val="clear" w:color="auto" w:fill="auto"/>
          </w:tcPr>
          <w:p w14:paraId="3D853208" w14:textId="77777777" w:rsidR="00A91446" w:rsidRPr="006F38A1" w:rsidRDefault="00A9144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64AEB" w:rsidRPr="006F38A1" w14:paraId="5D07BF0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4E7D1D6" w14:textId="77777777" w:rsidR="00D64AEB" w:rsidRPr="00EA0BD5" w:rsidRDefault="00D64AEB" w:rsidP="00BF7C4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lastRenderedPageBreak/>
              <w:t>R2.2</w:t>
            </w:r>
          </w:p>
        </w:tc>
        <w:tc>
          <w:tcPr>
            <w:tcW w:w="1134" w:type="dxa"/>
            <w:shd w:val="clear" w:color="auto" w:fill="auto"/>
          </w:tcPr>
          <w:p w14:paraId="7C69ECCF" w14:textId="77777777" w:rsidR="00D64AEB" w:rsidRPr="006F38A1" w:rsidRDefault="00D64AEB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2B714F41" w14:textId="5D76BA46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Testkonzept</w:t>
            </w:r>
          </w:p>
          <w:p w14:paraId="06AEBAF6" w14:textId="1B6DD7E3" w:rsidR="00E12970" w:rsidRPr="0007288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Das Testkonzept dient der Definierung der verschiedenen Testfälle und deren Abläufe. Mithilfe dieses Konzepts sollen die verschiedenen Applikationssoftware abgenommen werden können.</w:t>
            </w:r>
          </w:p>
        </w:tc>
        <w:tc>
          <w:tcPr>
            <w:tcW w:w="1105" w:type="dxa"/>
            <w:shd w:val="clear" w:color="auto" w:fill="auto"/>
          </w:tcPr>
          <w:p w14:paraId="78472949" w14:textId="77777777" w:rsidR="00D64AEB" w:rsidRPr="006F38A1" w:rsidRDefault="00D64AEB" w:rsidP="00BF7C4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4A457C9F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D37F311" w14:textId="77777777" w:rsidR="00072881" w:rsidRPr="00EA0BD5" w:rsidRDefault="00072881" w:rsidP="0007288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R2.2.1</w:t>
            </w:r>
          </w:p>
        </w:tc>
        <w:tc>
          <w:tcPr>
            <w:tcW w:w="1134" w:type="dxa"/>
            <w:shd w:val="clear" w:color="auto" w:fill="auto"/>
          </w:tcPr>
          <w:p w14:paraId="36749B42" w14:textId="77777777" w:rsidR="00072881" w:rsidRPr="006F38A1" w:rsidRDefault="00072881" w:rsidP="00072881">
            <w:pPr>
              <w:jc w:val="righ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2C7368D0" w14:textId="02539FFF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Testkonzept</w:t>
            </w:r>
            <w:r w:rsidR="009D049B">
              <w:rPr>
                <w:rFonts w:ascii="Akzidenz Grotesk Light" w:hAnsi="Akzidenz Grotesk Light"/>
                <w:b/>
                <w:bCs/>
                <w:sz w:val="20"/>
              </w:rPr>
              <w:t xml:space="preserve"> PoC</w:t>
            </w:r>
          </w:p>
          <w:p w14:paraId="49337BA4" w14:textId="77777777" w:rsidR="00072881" w:rsidRPr="0007288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Im Testkonzept für den PoC werden die Testfälle festgehalten, welche notwendig sind um eine Demonstration durchführen zu können.</w:t>
            </w:r>
          </w:p>
          <w:p w14:paraId="327502C7" w14:textId="1002F86F" w:rsidR="00072881" w:rsidRPr="006F38A1" w:rsidRDefault="00072881" w:rsidP="009D049B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 xml:space="preserve">Ausserdem wird </w:t>
            </w:r>
            <w:r w:rsidR="009D049B">
              <w:rPr>
                <w:rFonts w:ascii="Akzidenz Grotesk Light" w:hAnsi="Akzidenz Grotesk Light"/>
                <w:sz w:val="20"/>
              </w:rPr>
              <w:t>das weitere Vorgehen bei nichtbestehen eines Testfalles definiert.</w:t>
            </w:r>
          </w:p>
        </w:tc>
        <w:tc>
          <w:tcPr>
            <w:tcW w:w="1105" w:type="dxa"/>
            <w:shd w:val="clear" w:color="auto" w:fill="auto"/>
          </w:tcPr>
          <w:p w14:paraId="4DF850ED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33CA35D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6CAC882" w14:textId="77777777" w:rsidR="00072881" w:rsidRPr="00EA0BD5" w:rsidRDefault="00072881" w:rsidP="00072881">
            <w:pPr>
              <w:jc w:val="righ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R2.2.2</w:t>
            </w:r>
          </w:p>
        </w:tc>
        <w:tc>
          <w:tcPr>
            <w:tcW w:w="1134" w:type="dxa"/>
            <w:shd w:val="clear" w:color="auto" w:fill="auto"/>
          </w:tcPr>
          <w:p w14:paraId="0C7B20E3" w14:textId="77777777" w:rsidR="00072881" w:rsidRPr="006F38A1" w:rsidRDefault="00072881" w:rsidP="00072881">
            <w:pPr>
              <w:jc w:val="righ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0A25FF08" w14:textId="33CA2794" w:rsidR="009D049B" w:rsidRPr="006F38A1" w:rsidRDefault="009D049B" w:rsidP="009D049B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Testkonzept</w:t>
            </w:r>
            <w:r>
              <w:rPr>
                <w:rFonts w:ascii="Akzidenz Grotesk Light" w:hAnsi="Akzidenz Grotesk Light"/>
                <w:b/>
                <w:bCs/>
                <w:sz w:val="20"/>
              </w:rPr>
              <w:t xml:space="preserve"> AR 1.0</w:t>
            </w:r>
          </w:p>
          <w:p w14:paraId="6EB580D6" w14:textId="7FFC7E0A" w:rsidR="009D049B" w:rsidRPr="00072881" w:rsidRDefault="009D049B" w:rsidP="009D049B">
            <w:pPr>
              <w:numPr>
                <w:ilvl w:val="0"/>
                <w:numId w:val="10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Im Testkonzep</w:t>
            </w:r>
            <w:r>
              <w:rPr>
                <w:rFonts w:ascii="Akzidenz Grotesk Light" w:hAnsi="Akzidenz Grotesk Light"/>
                <w:sz w:val="20"/>
              </w:rPr>
              <w:t>t für den AR 1.0</w:t>
            </w:r>
            <w:r>
              <w:rPr>
                <w:rFonts w:ascii="Akzidenz Grotesk Light" w:hAnsi="Akzidenz Grotesk Light"/>
                <w:sz w:val="20"/>
              </w:rPr>
              <w:t xml:space="preserve"> werden die Testfälle festgehalten</w:t>
            </w:r>
            <w:r>
              <w:rPr>
                <w:rFonts w:ascii="Akzidenz Grotesk Light" w:hAnsi="Akzidenz Grotesk Light"/>
                <w:sz w:val="20"/>
              </w:rPr>
              <w:t>, welche notwendig sind, damit die Endkunden den Onlineshop benutzen können</w:t>
            </w:r>
            <w:r>
              <w:rPr>
                <w:rFonts w:ascii="Akzidenz Grotesk Light" w:hAnsi="Akzidenz Grotesk Light"/>
                <w:sz w:val="20"/>
              </w:rPr>
              <w:t>.</w:t>
            </w:r>
          </w:p>
          <w:p w14:paraId="6AA94907" w14:textId="441C9504" w:rsidR="00072881" w:rsidRPr="006F38A1" w:rsidRDefault="009D049B" w:rsidP="009D049B">
            <w:pPr>
              <w:numPr>
                <w:ilvl w:val="0"/>
                <w:numId w:val="10"/>
              </w:numPr>
              <w:rPr>
                <w:rFonts w:ascii="Akzidenz Grotesk Light" w:hAnsi="Akzidenz Grotesk Light"/>
                <w:bCs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Ausserdem wird das weitere Vorgehen bei nichtbestehen eines Testfalles definiert.</w:t>
            </w:r>
          </w:p>
        </w:tc>
        <w:tc>
          <w:tcPr>
            <w:tcW w:w="1105" w:type="dxa"/>
            <w:shd w:val="clear" w:color="auto" w:fill="auto"/>
          </w:tcPr>
          <w:p w14:paraId="7B6383F5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4DB5EF7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F80E31B" w14:textId="77777777" w:rsidR="00072881" w:rsidRPr="006F38A1" w:rsidRDefault="00072881" w:rsidP="0007288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R2.3</w:t>
            </w:r>
          </w:p>
        </w:tc>
        <w:tc>
          <w:tcPr>
            <w:tcW w:w="1134" w:type="dxa"/>
            <w:shd w:val="clear" w:color="auto" w:fill="auto"/>
          </w:tcPr>
          <w:p w14:paraId="3E9566C3" w14:textId="77777777" w:rsidR="00072881" w:rsidRPr="006F38A1" w:rsidRDefault="00072881" w:rsidP="0007288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BHB 1.0</w:t>
            </w:r>
          </w:p>
        </w:tc>
        <w:tc>
          <w:tcPr>
            <w:tcW w:w="6595" w:type="dxa"/>
            <w:shd w:val="clear" w:color="auto" w:fill="auto"/>
          </w:tcPr>
          <w:p w14:paraId="04942CAC" w14:textId="77777777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Webshop Benutzerhandbuch</w:t>
            </w:r>
          </w:p>
          <w:p w14:paraId="43827031" w14:textId="77777777" w:rsidR="00072881" w:rsidRPr="006F38A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Benutzerhandbuch mit Kurzbeschreibung der applikatorischen Funktionalität des Webshops, User Model, wichtige Zusammenhänge etc. (soweit nicht in Online-Help oder Wiki im System vorhanden). </w:t>
            </w:r>
          </w:p>
        </w:tc>
        <w:tc>
          <w:tcPr>
            <w:tcW w:w="1105" w:type="dxa"/>
            <w:shd w:val="clear" w:color="auto" w:fill="auto"/>
          </w:tcPr>
          <w:p w14:paraId="7E16D9FE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72881" w:rsidRPr="006F38A1" w14:paraId="6F3365B3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7AF99CA" w14:textId="77777777" w:rsidR="00072881" w:rsidRPr="006F38A1" w:rsidRDefault="00072881" w:rsidP="00072881">
            <w:pPr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R2.4</w:t>
            </w:r>
          </w:p>
        </w:tc>
        <w:tc>
          <w:tcPr>
            <w:tcW w:w="1134" w:type="dxa"/>
            <w:shd w:val="clear" w:color="auto" w:fill="auto"/>
          </w:tcPr>
          <w:p w14:paraId="06ABCF20" w14:textId="77777777" w:rsidR="00072881" w:rsidRPr="006F38A1" w:rsidRDefault="00072881" w:rsidP="00072881">
            <w:pPr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OHB 1.0</w:t>
            </w:r>
          </w:p>
        </w:tc>
        <w:tc>
          <w:tcPr>
            <w:tcW w:w="6595" w:type="dxa"/>
            <w:shd w:val="clear" w:color="auto" w:fill="auto"/>
          </w:tcPr>
          <w:p w14:paraId="0835B1F4" w14:textId="77777777" w:rsidR="00072881" w:rsidRPr="006F38A1" w:rsidRDefault="00072881" w:rsidP="0007288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Webshop Betriebs-Handbuch</w:t>
            </w:r>
          </w:p>
          <w:p w14:paraId="0EF8A161" w14:textId="77777777" w:rsidR="00072881" w:rsidRPr="006F38A1" w:rsidRDefault="00072881" w:rsidP="0007288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Handbuch für den IT-Betrieb. Beschreibung der wichtigsten IT-Prozesse des Webshops, Restart/Recovery-Prozeduren, Naming der Environments etc. </w:t>
            </w:r>
            <w:r w:rsidRPr="006F38A1">
              <w:rPr>
                <w:rFonts w:ascii="Akzidenz Grotesk Light" w:hAnsi="Akzidenz Grotesk Light"/>
                <w:sz w:val="20"/>
              </w:rPr>
              <w:br/>
              <w:t>(Wird üblicherweise zusammen mit dem Applikationsbetreuer aus dem IT-Betrieb aufgrund der Vorgaben des IT-Betriebs erstellt.)</w:t>
            </w:r>
          </w:p>
        </w:tc>
        <w:tc>
          <w:tcPr>
            <w:tcW w:w="1105" w:type="dxa"/>
            <w:shd w:val="clear" w:color="auto" w:fill="auto"/>
          </w:tcPr>
          <w:p w14:paraId="7353C181" w14:textId="77777777" w:rsidR="00072881" w:rsidRPr="006F38A1" w:rsidRDefault="00072881" w:rsidP="00072881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21D17D57" w14:textId="77777777" w:rsidR="008416EC" w:rsidRDefault="008416EC"/>
    <w:p w14:paraId="7CC22913" w14:textId="77777777" w:rsidR="00662A7E" w:rsidRPr="00D85C43" w:rsidRDefault="008416EC">
      <w:r>
        <w:br w:type="page"/>
      </w:r>
    </w:p>
    <w:p w14:paraId="3FAEC021" w14:textId="77777777" w:rsidR="00481911" w:rsidRPr="005127A4" w:rsidRDefault="003A1FD3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R3</w:t>
      </w:r>
      <w:r w:rsidR="00FD04DC">
        <w:rPr>
          <w:rFonts w:ascii="Tahoma" w:hAnsi="Tahoma" w:cs="Tahoma"/>
          <w:lang w:val="de-CH"/>
        </w:rPr>
        <w:t xml:space="preserve"> </w:t>
      </w:r>
      <w:r w:rsidR="00C25AEE">
        <w:rPr>
          <w:rFonts w:ascii="Tahoma" w:hAnsi="Tahoma" w:cs="Tahoma"/>
          <w:lang w:val="de-CH"/>
        </w:rPr>
        <w:t>Business-</w:t>
      </w:r>
      <w:r w:rsidR="00803F04" w:rsidRPr="005127A4">
        <w:rPr>
          <w:rFonts w:ascii="Tahoma" w:hAnsi="Tahoma" w:cs="Tahoma"/>
          <w:lang w:val="de-CH"/>
        </w:rPr>
        <w:t>Resultate</w:t>
      </w:r>
      <w:r w:rsidR="00481911" w:rsidRPr="005127A4">
        <w:rPr>
          <w:rFonts w:ascii="Tahoma" w:hAnsi="Tahoma" w:cs="Tahoma"/>
          <w:lang w:val="de-CH"/>
        </w:rPr>
        <w:tab/>
      </w:r>
    </w:p>
    <w:p w14:paraId="2E0D8024" w14:textId="77777777" w:rsidR="00481911" w:rsidRPr="00D85C43" w:rsidRDefault="00803F04" w:rsidP="00481911">
      <w:pPr>
        <w:pStyle w:val="Fliesstext"/>
        <w:rPr>
          <w:sz w:val="24"/>
          <w:szCs w:val="24"/>
        </w:rPr>
      </w:pPr>
      <w:r>
        <w:rPr>
          <w:sz w:val="24"/>
          <w:szCs w:val="24"/>
        </w:rPr>
        <w:t>Businessrelevante Ergebnisse</w:t>
      </w:r>
    </w:p>
    <w:p w14:paraId="56F9A9DC" w14:textId="77777777" w:rsidR="00481911" w:rsidRPr="00D85C43" w:rsidRDefault="00A4175A" w:rsidP="00481911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Business Case</w:t>
      </w:r>
    </w:p>
    <w:p w14:paraId="42F65362" w14:textId="77777777" w:rsidR="0023740D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Geschäftsprozesse</w:t>
      </w:r>
      <w:r w:rsidR="004C373F">
        <w:t xml:space="preserve"> &amp;  Geschäftsmodell</w:t>
      </w:r>
    </w:p>
    <w:p w14:paraId="7EE9B71B" w14:textId="77777777" w:rsidR="0023740D" w:rsidRPr="00D85C43" w:rsidRDefault="0023740D" w:rsidP="007632C2">
      <w:pPr>
        <w:pStyle w:val="Fliesstext"/>
        <w:numPr>
          <w:ilvl w:val="0"/>
          <w:numId w:val="9"/>
        </w:numPr>
        <w:tabs>
          <w:tab w:val="clear" w:pos="709"/>
          <w:tab w:val="left" w:pos="1134"/>
        </w:tabs>
        <w:spacing w:after="20"/>
      </w:pPr>
      <w:r>
        <w:t>Zahlungssysteme und rechtliche Grundlagen</w:t>
      </w:r>
    </w:p>
    <w:p w14:paraId="67228536" w14:textId="77777777" w:rsidR="00481911" w:rsidRPr="00D85C43" w:rsidRDefault="00481911" w:rsidP="00481911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81911" w:rsidRPr="006F38A1" w14:paraId="778DB865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25D52F1" w14:textId="77777777" w:rsidR="00481911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143B7B9" w14:textId="77777777" w:rsidR="00481911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DEC1BAE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5EEDC7E" w14:textId="77777777" w:rsidR="00481911" w:rsidRPr="006F38A1" w:rsidRDefault="00481911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481911" w:rsidRPr="006F38A1" w14:paraId="60D2C7E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2E7E6BE" w14:textId="77777777" w:rsidR="00481911" w:rsidRPr="006F38A1" w:rsidRDefault="0003722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30D8C" w:rsidRPr="006F38A1">
              <w:rPr>
                <w:rFonts w:ascii="Akzidenz Grotesk Light" w:hAnsi="Akzidenz Grotesk Light"/>
                <w:b/>
                <w:bCs/>
                <w:sz w:val="20"/>
              </w:rPr>
              <w:t>3</w:t>
            </w:r>
            <w:r w:rsidR="00481911" w:rsidRPr="006F38A1">
              <w:rPr>
                <w:rFonts w:ascii="Akzidenz Grotesk Light" w:hAnsi="Akzidenz Grotesk Light"/>
                <w:b/>
                <w:bCs/>
                <w:sz w:val="20"/>
              </w:rPr>
              <w:t>.1</w:t>
            </w:r>
          </w:p>
        </w:tc>
        <w:tc>
          <w:tcPr>
            <w:tcW w:w="1134" w:type="dxa"/>
            <w:shd w:val="clear" w:color="auto" w:fill="auto"/>
          </w:tcPr>
          <w:p w14:paraId="658BB7CD" w14:textId="77777777" w:rsidR="00481911" w:rsidRPr="006F38A1" w:rsidRDefault="004C373F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BC</w:t>
            </w:r>
          </w:p>
        </w:tc>
        <w:tc>
          <w:tcPr>
            <w:tcW w:w="6595" w:type="dxa"/>
            <w:shd w:val="clear" w:color="auto" w:fill="auto"/>
          </w:tcPr>
          <w:p w14:paraId="3C1716D4" w14:textId="77777777" w:rsidR="00481911" w:rsidRPr="006F38A1" w:rsidRDefault="004C373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Business Case „Swiss</w:t>
            </w:r>
            <w:r w:rsidR="00034BD7" w:rsidRPr="006F38A1">
              <w:rPr>
                <w:rFonts w:ascii="Akzidenz Grotesk Light" w:hAnsi="Akzidenz Grotesk Light"/>
                <w:b/>
                <w:bCs/>
                <w:sz w:val="20"/>
              </w:rPr>
              <w:t>Grooves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“</w:t>
            </w:r>
          </w:p>
          <w:p w14:paraId="5CD3974F" w14:textId="77777777" w:rsidR="00782C19" w:rsidRPr="006F38A1" w:rsidRDefault="004C373F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Der Business Case beschreibt Kosten und Nutzen des Projekts Swiss</w:t>
            </w:r>
            <w:r w:rsidR="00034BD7" w:rsidRPr="006F38A1">
              <w:rPr>
                <w:rFonts w:ascii="Akzidenz Grotesk Light" w:hAnsi="Akzidenz Grotesk Light"/>
                <w:sz w:val="20"/>
              </w:rPr>
              <w:t>Grooves. Er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berechnet die Rendite, den Net Present Value (NPV)</w:t>
            </w:r>
            <w:r w:rsidR="00034BD7" w:rsidRPr="006F38A1">
              <w:rPr>
                <w:rFonts w:ascii="Akzidenz Grotesk Light" w:hAnsi="Akzidenz Grotesk Light"/>
                <w:sz w:val="20"/>
              </w:rPr>
              <w:t>,</w:t>
            </w:r>
            <w:r w:rsidRPr="006F38A1">
              <w:rPr>
                <w:rFonts w:ascii="Akzidenz Grotesk Light" w:hAnsi="Akzidenz Grotesk Light"/>
                <w:sz w:val="20"/>
              </w:rPr>
              <w:t xml:space="preserve"> auf einen Zeitraum von 5 Jahren</w:t>
            </w:r>
            <w:r w:rsidR="00782C19" w:rsidRPr="006F38A1">
              <w:rPr>
                <w:rFonts w:ascii="Akzidenz Grotesk Light" w:hAnsi="Akzidenz Grotesk Light"/>
                <w:sz w:val="20"/>
              </w:rPr>
              <w:t>.</w:t>
            </w:r>
          </w:p>
        </w:tc>
        <w:tc>
          <w:tcPr>
            <w:tcW w:w="1105" w:type="dxa"/>
            <w:shd w:val="clear" w:color="auto" w:fill="auto"/>
          </w:tcPr>
          <w:p w14:paraId="3C6098CD" w14:textId="77777777" w:rsidR="00481911" w:rsidRPr="006F38A1" w:rsidRDefault="00481911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03722C" w:rsidRPr="006F38A1" w14:paraId="12ABA424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14C34E0" w14:textId="77777777" w:rsidR="0003722C" w:rsidRPr="007519C8" w:rsidRDefault="00430D8C" w:rsidP="00481911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R3</w:t>
            </w:r>
            <w:r w:rsidR="00782C19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.</w:t>
            </w:r>
            <w:r w:rsidR="004C373F"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33953930" w14:textId="77777777" w:rsidR="0003722C" w:rsidRPr="006F38A1" w:rsidRDefault="0003722C" w:rsidP="00481911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7400603E" w14:textId="3ED7B1CE" w:rsidR="009D049B" w:rsidRPr="006F38A1" w:rsidRDefault="009D049B" w:rsidP="009D049B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Geschäftsprozesse &amp; Geschäftsmodell</w:t>
            </w:r>
          </w:p>
          <w:p w14:paraId="7EBFA8AC" w14:textId="3B8BEC60" w:rsidR="006C05CB" w:rsidRPr="009D049B" w:rsidRDefault="009D049B" w:rsidP="009D049B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???</w:t>
            </w:r>
          </w:p>
        </w:tc>
        <w:tc>
          <w:tcPr>
            <w:tcW w:w="1105" w:type="dxa"/>
            <w:shd w:val="clear" w:color="auto" w:fill="auto"/>
          </w:tcPr>
          <w:p w14:paraId="19B6BE35" w14:textId="77777777" w:rsidR="0003722C" w:rsidRPr="006F38A1" w:rsidRDefault="0003722C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D7531C" w:rsidRPr="006F38A1" w14:paraId="2422EDD3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DC4A4FC" w14:textId="77777777" w:rsidR="00D7531C" w:rsidRPr="006F38A1" w:rsidRDefault="00D7531C" w:rsidP="00D33F86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R3.3</w:t>
            </w:r>
          </w:p>
        </w:tc>
        <w:tc>
          <w:tcPr>
            <w:tcW w:w="1134" w:type="dxa"/>
            <w:shd w:val="clear" w:color="auto" w:fill="auto"/>
          </w:tcPr>
          <w:p w14:paraId="5BFA4251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RG</w:t>
            </w:r>
          </w:p>
        </w:tc>
        <w:tc>
          <w:tcPr>
            <w:tcW w:w="6595" w:type="dxa"/>
            <w:shd w:val="clear" w:color="auto" w:fill="auto"/>
          </w:tcPr>
          <w:p w14:paraId="2ACF1769" w14:textId="77777777" w:rsidR="00D7531C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Zahlungssystem &amp; rechtliche Grundlagen</w:t>
            </w:r>
          </w:p>
          <w:p w14:paraId="65C1E5E4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Evaluierung und Beurteilung der zu verwendenden Zahlungsmechanismen</w:t>
            </w:r>
          </w:p>
          <w:p w14:paraId="5A9D585C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Beurteilung der Sicherheitsaspekte und Kundenfreundlichkeit</w:t>
            </w:r>
          </w:p>
          <w:p w14:paraId="615396EA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Rechtliche Aspekte bei der Ausgestaltung des Webshops (Urheberrecht, Markenrecht, Vertragsrecht/E-Commerce, AGB)</w:t>
            </w:r>
          </w:p>
        </w:tc>
        <w:tc>
          <w:tcPr>
            <w:tcW w:w="1105" w:type="dxa"/>
            <w:shd w:val="clear" w:color="auto" w:fill="auto"/>
          </w:tcPr>
          <w:p w14:paraId="5ED17283" w14:textId="77777777" w:rsidR="00D7531C" w:rsidRPr="006F38A1" w:rsidRDefault="00D7531C" w:rsidP="00D33F86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3770EE" w:rsidRPr="006F38A1" w14:paraId="49CE3C79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B0A7025" w14:textId="77777777" w:rsidR="003770EE" w:rsidRPr="006F38A1" w:rsidRDefault="00430D8C" w:rsidP="00481911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R3</w:t>
            </w:r>
            <w:r w:rsidR="004C373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D7531C" w:rsidRPr="006F38A1">
              <w:rPr>
                <w:rFonts w:ascii="Akzidenz Grotesk Light" w:hAnsi="Akzidenz Grotesk Light"/>
                <w:b/>
                <w:bCs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0A7D3A00" w14:textId="77777777" w:rsidR="003770EE" w:rsidRPr="006F38A1" w:rsidRDefault="00D7531C" w:rsidP="00481911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NP</w:t>
            </w:r>
          </w:p>
        </w:tc>
        <w:tc>
          <w:tcPr>
            <w:tcW w:w="6595" w:type="dxa"/>
            <w:shd w:val="clear" w:color="auto" w:fill="auto"/>
          </w:tcPr>
          <w:p w14:paraId="0126BD8A" w14:textId="77777777" w:rsidR="003770EE" w:rsidRPr="006F38A1" w:rsidRDefault="00D7531C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Neue Produkte</w:t>
            </w:r>
          </w:p>
          <w:p w14:paraId="4641F8B3" w14:textId="77777777" w:rsidR="003F6891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Musikstücke zum Herunterladen (definiertes Sortiment)</w:t>
            </w:r>
          </w:p>
          <w:p w14:paraId="6BEED340" w14:textId="77777777" w:rsidR="00D7531C" w:rsidRPr="006F38A1" w:rsidRDefault="00D7531C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Produkte der Unterhaltungselektronik (definiertes Sortiment)</w:t>
            </w:r>
          </w:p>
        </w:tc>
        <w:tc>
          <w:tcPr>
            <w:tcW w:w="1105" w:type="dxa"/>
            <w:shd w:val="clear" w:color="auto" w:fill="auto"/>
          </w:tcPr>
          <w:p w14:paraId="442B3CF4" w14:textId="77777777" w:rsidR="003770EE" w:rsidRPr="006F38A1" w:rsidRDefault="003770EE" w:rsidP="00481911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07F2D403" w14:textId="77777777" w:rsidR="00A91446" w:rsidRPr="005127A4" w:rsidRDefault="00662A7E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</w:t>
      </w:r>
      <w:r w:rsidR="00FD04DC">
        <w:rPr>
          <w:rFonts w:ascii="Tahoma" w:hAnsi="Tahoma" w:cs="Tahoma"/>
          <w:lang w:val="de-CH"/>
        </w:rPr>
        <w:t>4</w:t>
      </w:r>
      <w:r w:rsidR="00A91446" w:rsidRPr="005127A4">
        <w:rPr>
          <w:rFonts w:ascii="Tahoma" w:hAnsi="Tahoma" w:cs="Tahoma"/>
          <w:lang w:val="de-CH"/>
        </w:rPr>
        <w:t xml:space="preserve"> Rollout</w:t>
      </w:r>
      <w:r w:rsidR="00A91446" w:rsidRPr="005127A4">
        <w:rPr>
          <w:rFonts w:ascii="Tahoma" w:hAnsi="Tahoma" w:cs="Tahoma"/>
          <w:lang w:val="de-CH"/>
        </w:rPr>
        <w:tab/>
      </w:r>
    </w:p>
    <w:p w14:paraId="09BC39B4" w14:textId="77777777" w:rsidR="00A91446" w:rsidRPr="00D85C43" w:rsidRDefault="00A91446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>Einführungsdokumentation</w:t>
      </w:r>
    </w:p>
    <w:p w14:paraId="14FE743A" w14:textId="77777777" w:rsidR="00A91446" w:rsidRDefault="00A91446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Konzept Rollout</w:t>
      </w:r>
      <w:r w:rsidR="00662A7E" w:rsidRPr="00D85C43">
        <w:t xml:space="preserve"> </w:t>
      </w:r>
      <w:r w:rsidR="008328F7">
        <w:t>Swiss</w:t>
      </w:r>
      <w:r w:rsidR="00034BD7">
        <w:t>Grooves</w:t>
      </w:r>
      <w:r w:rsidRPr="00D85C43">
        <w:t xml:space="preserve"> (Software Deployment)</w:t>
      </w:r>
    </w:p>
    <w:p w14:paraId="00BD93A4" w14:textId="77777777" w:rsidR="00C759F9" w:rsidRPr="00D85C43" w:rsidRDefault="00C759F9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>
        <w:t>Marketingkonzept</w:t>
      </w:r>
    </w:p>
    <w:p w14:paraId="03D5A165" w14:textId="77777777" w:rsidR="00C759F9" w:rsidRPr="00D85C43" w:rsidRDefault="00A91446" w:rsidP="00C759F9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Schulungskonzept</w:t>
      </w:r>
      <w:r w:rsidR="00662A7E" w:rsidRPr="00D85C43">
        <w:t xml:space="preserve"> und –Unterlagen </w:t>
      </w:r>
      <w:r w:rsidR="00C759F9">
        <w:t>Swiss</w:t>
      </w:r>
      <w:r w:rsidR="00034BD7">
        <w:t>Grooves</w:t>
      </w:r>
    </w:p>
    <w:p w14:paraId="359D569E" w14:textId="77777777" w:rsidR="00662A7E" w:rsidRDefault="00662A7E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 w:rsidRPr="00D85C43">
        <w:t>Schulungsdurchführung</w:t>
      </w:r>
    </w:p>
    <w:p w14:paraId="7010AFD7" w14:textId="77777777" w:rsidR="0083202D" w:rsidRPr="00D85C43" w:rsidRDefault="0083202D" w:rsidP="00056980">
      <w:pPr>
        <w:pStyle w:val="Fliesstext"/>
        <w:numPr>
          <w:ilvl w:val="0"/>
          <w:numId w:val="12"/>
        </w:numPr>
        <w:tabs>
          <w:tab w:val="clear" w:pos="709"/>
          <w:tab w:val="left" w:pos="1134"/>
        </w:tabs>
        <w:spacing w:after="20"/>
      </w:pPr>
      <w:r>
        <w:t>Befüllung Webshop</w:t>
      </w:r>
    </w:p>
    <w:p w14:paraId="4B36ADC9" w14:textId="77777777" w:rsidR="00A91446" w:rsidRPr="00D85C43" w:rsidRDefault="00A91446">
      <w:pPr>
        <w:pStyle w:val="Fliesstext"/>
        <w:tabs>
          <w:tab w:val="clear" w:pos="709"/>
          <w:tab w:val="left" w:pos="1134"/>
        </w:tabs>
        <w:spacing w:after="20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A91446" w:rsidRPr="006F38A1" w14:paraId="14540F60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0BB5DA67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E-Nr.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A8867D9" w14:textId="77777777" w:rsidR="00A91446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3E04E625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CFDEC03" w14:textId="77777777" w:rsidR="00A91446" w:rsidRPr="006F38A1" w:rsidRDefault="00A91446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056980" w:rsidRPr="006F38A1" w14:paraId="261BE53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7DE9902" w14:textId="77777777" w:rsidR="00056980" w:rsidRPr="007519C8" w:rsidRDefault="00056980" w:rsidP="00056980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R4.1</w:t>
            </w:r>
          </w:p>
        </w:tc>
        <w:tc>
          <w:tcPr>
            <w:tcW w:w="1134" w:type="dxa"/>
            <w:shd w:val="clear" w:color="auto" w:fill="auto"/>
          </w:tcPr>
          <w:p w14:paraId="31A0D857" w14:textId="77777777" w:rsidR="00056980" w:rsidRPr="006F38A1" w:rsidRDefault="00056980" w:rsidP="00056980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029849C4" w14:textId="77777777" w:rsidR="00C759F9" w:rsidRPr="006F38A1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2752949C" w14:textId="77777777" w:rsidR="00056980" w:rsidRPr="006F38A1" w:rsidRDefault="00056980" w:rsidP="00056980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C759F9" w:rsidRPr="006F38A1" w14:paraId="5016B83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7343BFB" w14:textId="77777777" w:rsidR="00C759F9" w:rsidRPr="007519C8" w:rsidRDefault="00C759F9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R4.2</w:t>
            </w:r>
          </w:p>
        </w:tc>
        <w:tc>
          <w:tcPr>
            <w:tcW w:w="1134" w:type="dxa"/>
            <w:shd w:val="clear" w:color="auto" w:fill="auto"/>
          </w:tcPr>
          <w:p w14:paraId="49EDC1FB" w14:textId="77777777" w:rsidR="00C759F9" w:rsidRPr="006F38A1" w:rsidRDefault="00C759F9" w:rsidP="00EB427B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4137A40F" w14:textId="77777777" w:rsidR="00C759F9" w:rsidRPr="006F38A1" w:rsidRDefault="00C759F9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b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0E9DA02E" w14:textId="77777777" w:rsidR="00C759F9" w:rsidRPr="006F38A1" w:rsidRDefault="00C759F9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1247B972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12A4DB1D" w14:textId="77777777" w:rsidR="00EB427B" w:rsidRPr="00EA0BD5" w:rsidRDefault="00F05BBA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R4.3</w:t>
            </w:r>
          </w:p>
        </w:tc>
        <w:tc>
          <w:tcPr>
            <w:tcW w:w="1134" w:type="dxa"/>
            <w:shd w:val="clear" w:color="auto" w:fill="auto"/>
          </w:tcPr>
          <w:p w14:paraId="59769A8F" w14:textId="77777777" w:rsidR="00EB427B" w:rsidRPr="006F38A1" w:rsidRDefault="00EB427B" w:rsidP="00EB427B">
            <w:pPr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3614548A" w14:textId="77777777" w:rsidR="00EB427B" w:rsidRPr="006F38A1" w:rsidRDefault="00EB427B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44FBFDE3" w14:textId="77777777" w:rsidR="00EB427B" w:rsidRPr="006F38A1" w:rsidRDefault="00EB427B" w:rsidP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EB427B" w:rsidRPr="006F38A1" w14:paraId="734A6685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4A204EE" w14:textId="77777777" w:rsidR="00EB427B" w:rsidRPr="00EA0BD5" w:rsidRDefault="00EB427B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</w:t>
            </w:r>
            <w:r w:rsidR="00F05BBA"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36A41958" w14:textId="77777777" w:rsidR="00EB427B" w:rsidRPr="006F38A1" w:rsidRDefault="00EB427B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506D1A9C" w14:textId="77777777" w:rsidR="00EB427B" w:rsidRPr="006F38A1" w:rsidRDefault="00EB427B" w:rsidP="006F38A1">
            <w:pPr>
              <w:numPr>
                <w:ilvl w:val="0"/>
                <w:numId w:val="4"/>
              </w:numPr>
              <w:jc w:val="left"/>
              <w:rPr>
                <w:rFonts w:ascii="Akzidenz Grotesk Light" w:hAnsi="Akzidenz Grotesk Light"/>
                <w:bCs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04A2C41E" w14:textId="77777777" w:rsidR="00EB427B" w:rsidRPr="006F38A1" w:rsidRDefault="00EB427B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83202D" w:rsidRPr="006F38A1" w14:paraId="4277C1B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084C024B" w14:textId="77777777" w:rsidR="0083202D" w:rsidRPr="00EA0BD5" w:rsidRDefault="0083202D" w:rsidP="006F38A1">
            <w:pPr>
              <w:jc w:val="left"/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EA0BD5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R4.5</w:t>
            </w:r>
          </w:p>
        </w:tc>
        <w:tc>
          <w:tcPr>
            <w:tcW w:w="1134" w:type="dxa"/>
            <w:shd w:val="clear" w:color="auto" w:fill="auto"/>
          </w:tcPr>
          <w:p w14:paraId="6700A207" w14:textId="77777777" w:rsidR="0083202D" w:rsidRPr="006F38A1" w:rsidRDefault="0083202D" w:rsidP="006F38A1">
            <w:pPr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6595" w:type="dxa"/>
            <w:shd w:val="clear" w:color="auto" w:fill="auto"/>
          </w:tcPr>
          <w:p w14:paraId="1E54DBE2" w14:textId="77777777" w:rsidR="0083202D" w:rsidRPr="006F38A1" w:rsidRDefault="0083202D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</w:p>
        </w:tc>
        <w:tc>
          <w:tcPr>
            <w:tcW w:w="1105" w:type="dxa"/>
            <w:shd w:val="clear" w:color="auto" w:fill="auto"/>
          </w:tcPr>
          <w:p w14:paraId="388431D0" w14:textId="77777777" w:rsidR="0083202D" w:rsidRPr="006F38A1" w:rsidRDefault="0083202D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074E87EF" w14:textId="77777777" w:rsidR="004C64FF" w:rsidRPr="005127A4" w:rsidRDefault="0003722C" w:rsidP="005127A4">
      <w:pPr>
        <w:pStyle w:val="berschrift1"/>
        <w:pBdr>
          <w:bottom w:val="single" w:sz="4" w:space="1" w:color="auto"/>
        </w:pBdr>
        <w:shd w:val="clear" w:color="auto" w:fill="FFCC00"/>
        <w:tabs>
          <w:tab w:val="left" w:pos="4239"/>
          <w:tab w:val="center" w:pos="4889"/>
        </w:tabs>
        <w:ind w:left="-142"/>
        <w:rPr>
          <w:rFonts w:ascii="Tahoma" w:hAnsi="Tahoma" w:cs="Tahoma"/>
          <w:lang w:val="de-CH"/>
        </w:rPr>
      </w:pPr>
      <w:r w:rsidRPr="005127A4">
        <w:rPr>
          <w:rFonts w:ascii="Tahoma" w:hAnsi="Tahoma" w:cs="Tahoma"/>
          <w:lang w:val="de-CH"/>
        </w:rPr>
        <w:t>R5</w:t>
      </w:r>
      <w:r w:rsidR="00FD04DC">
        <w:rPr>
          <w:rFonts w:ascii="Tahoma" w:hAnsi="Tahoma" w:cs="Tahoma"/>
          <w:lang w:val="de-CH"/>
        </w:rPr>
        <w:t xml:space="preserve"> </w:t>
      </w:r>
      <w:r w:rsidR="00034BD7">
        <w:rPr>
          <w:rFonts w:ascii="Tahoma" w:hAnsi="Tahoma" w:cs="Tahoma"/>
          <w:lang w:val="de-CH"/>
        </w:rPr>
        <w:t>Projektmanagement-</w:t>
      </w:r>
      <w:r w:rsidR="004C64FF" w:rsidRPr="005127A4">
        <w:rPr>
          <w:rFonts w:ascii="Tahoma" w:hAnsi="Tahoma" w:cs="Tahoma"/>
          <w:lang w:val="de-CH"/>
        </w:rPr>
        <w:t>Ergebnisse</w:t>
      </w:r>
      <w:r w:rsidR="004C64FF" w:rsidRPr="005127A4">
        <w:rPr>
          <w:rFonts w:ascii="Tahoma" w:hAnsi="Tahoma" w:cs="Tahoma"/>
          <w:lang w:val="de-CH"/>
        </w:rPr>
        <w:tab/>
      </w:r>
    </w:p>
    <w:p w14:paraId="6AC18D20" w14:textId="77777777" w:rsidR="004C64FF" w:rsidRPr="00D85C43" w:rsidRDefault="004C64FF" w:rsidP="004C64FF">
      <w:pPr>
        <w:pStyle w:val="Fliesstext"/>
        <w:rPr>
          <w:sz w:val="24"/>
          <w:szCs w:val="24"/>
        </w:rPr>
      </w:pPr>
      <w:r w:rsidRPr="00D85C43">
        <w:rPr>
          <w:sz w:val="24"/>
          <w:szCs w:val="24"/>
        </w:rPr>
        <w:t xml:space="preserve">Projektmanagement-Ergebnisse im Projekt </w:t>
      </w:r>
      <w:r w:rsidR="00034BD7">
        <w:rPr>
          <w:sz w:val="24"/>
          <w:szCs w:val="24"/>
        </w:rPr>
        <w:t>SwissGrooves</w:t>
      </w:r>
    </w:p>
    <w:p w14:paraId="1E4FF266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Projektplan (Terminplan, Ressourcen, Kosten)</w:t>
      </w:r>
    </w:p>
    <w:p w14:paraId="7C12EA80" w14:textId="77777777" w:rsidR="004C64FF" w:rsidRPr="00642A4B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  <w:rPr>
          <w:lang w:val="fr-CH"/>
        </w:rPr>
      </w:pPr>
      <w:r w:rsidRPr="00642A4B">
        <w:rPr>
          <w:lang w:val="fr-CH"/>
        </w:rPr>
        <w:t>Project Definition Document (Projektantrag) mit Scope, Objectives &amp; Approach</w:t>
      </w:r>
    </w:p>
    <w:p w14:paraId="7CBB1A38" w14:textId="77777777" w:rsidR="004C64FF" w:rsidRPr="00D85C43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Risikoanalyse</w:t>
      </w:r>
    </w:p>
    <w:p w14:paraId="30E9E1F0" w14:textId="77777777" w:rsidR="004C64FF" w:rsidRDefault="004C64FF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 w:rsidRPr="00D85C43">
        <w:t>Kommunikationsplan</w:t>
      </w:r>
    </w:p>
    <w:p w14:paraId="178D76F4" w14:textId="77777777" w:rsidR="004F48EA" w:rsidRPr="00D85C43" w:rsidRDefault="004F48EA" w:rsidP="004C64FF">
      <w:pPr>
        <w:pStyle w:val="Fliesstext"/>
        <w:numPr>
          <w:ilvl w:val="0"/>
          <w:numId w:val="6"/>
        </w:numPr>
        <w:tabs>
          <w:tab w:val="clear" w:pos="709"/>
          <w:tab w:val="left" w:pos="1134"/>
        </w:tabs>
        <w:spacing w:after="20"/>
      </w:pPr>
      <w:r>
        <w:t>Entscheidungsvorlage Standardsoftware/Mietlösung</w:t>
      </w:r>
    </w:p>
    <w:p w14:paraId="29191C0D" w14:textId="77777777" w:rsidR="004C64FF" w:rsidRPr="00D85C43" w:rsidRDefault="004C64FF" w:rsidP="004C64FF">
      <w:pPr>
        <w:pStyle w:val="Fliesstext"/>
        <w:tabs>
          <w:tab w:val="clear" w:pos="6549"/>
          <w:tab w:val="left" w:pos="1134"/>
        </w:tabs>
        <w:rPr>
          <w:i/>
        </w:rPr>
      </w:pPr>
      <w:r w:rsidRPr="00D85C43">
        <w:rPr>
          <w:i/>
        </w:rPr>
        <w:t>(gemäss Auftrag des Projektleiters</w:t>
      </w:r>
      <w:r w:rsidR="007B509F">
        <w:rPr>
          <w:i/>
        </w:rPr>
        <w:t xml:space="preserve"> noch</w:t>
      </w:r>
      <w:r w:rsidRPr="00D85C43">
        <w:rPr>
          <w:i/>
        </w:rPr>
        <w:t xml:space="preserve"> nicht</w:t>
      </w:r>
      <w:r w:rsidR="007B509F">
        <w:rPr>
          <w:i/>
        </w:rPr>
        <w:t xml:space="preserve"> vollständig</w:t>
      </w:r>
      <w:r w:rsidRPr="00D85C43">
        <w:rPr>
          <w:i/>
        </w:rPr>
        <w:t xml:space="preserve"> ausgearbeitet)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6595"/>
        <w:gridCol w:w="1105"/>
      </w:tblGrid>
      <w:tr w:rsidR="004C64FF" w:rsidRPr="006F38A1" w14:paraId="44B7675B" w14:textId="77777777" w:rsidTr="006F38A1"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355D50C" w14:textId="77777777" w:rsidR="004C64FF" w:rsidRPr="006F38A1" w:rsidRDefault="0003722C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-Nr.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EDAFB49" w14:textId="77777777" w:rsidR="004C64FF" w:rsidRPr="006F38A1" w:rsidRDefault="00A9274E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>
              <w:rPr>
                <w:rFonts w:ascii="Akzidenz Grotesk Light" w:hAnsi="Akzidenz Grotesk Light"/>
                <w:b/>
                <w:bCs/>
                <w:sz w:val="20"/>
              </w:rPr>
              <w:t>Kürzel</w:t>
            </w:r>
          </w:p>
        </w:tc>
        <w:tc>
          <w:tcPr>
            <w:tcW w:w="6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41E6F5C3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Voraussichtlicher Inhalt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99"/>
          </w:tcPr>
          <w:p w14:paraId="546F164D" w14:textId="77777777" w:rsidR="004C64FF" w:rsidRPr="006F38A1" w:rsidRDefault="004C64FF" w:rsidP="006F38A1">
            <w:pPr>
              <w:spacing w:before="12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Termin</w:t>
            </w:r>
          </w:p>
        </w:tc>
      </w:tr>
      <w:tr w:rsidR="001E5246" w:rsidRPr="006F38A1" w14:paraId="064420FE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4B04F0AA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lastRenderedPageBreak/>
              <w:t>R5.1</w:t>
            </w:r>
          </w:p>
        </w:tc>
        <w:tc>
          <w:tcPr>
            <w:tcW w:w="1134" w:type="dxa"/>
            <w:shd w:val="clear" w:color="auto" w:fill="auto"/>
          </w:tcPr>
          <w:p w14:paraId="17918519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PA</w:t>
            </w:r>
          </w:p>
        </w:tc>
        <w:tc>
          <w:tcPr>
            <w:tcW w:w="6595" w:type="dxa"/>
            <w:shd w:val="clear" w:color="auto" w:fill="auto"/>
          </w:tcPr>
          <w:p w14:paraId="44ABD3AB" w14:textId="77777777" w:rsidR="001E5246" w:rsidRPr="006F38A1" w:rsidRDefault="001E5246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Projektantrag </w:t>
            </w:r>
          </w:p>
          <w:p w14:paraId="0EE41AD2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Projektantrag (Grobkonzept) mit Ausgangslage, Zielen, Scope, und grobe</w:t>
            </w:r>
            <w:r w:rsidR="00B91743" w:rsidRPr="006F38A1">
              <w:rPr>
                <w:rFonts w:ascii="Akzidenz Grotesk Light" w:hAnsi="Akzidenz Grotesk Light"/>
                <w:bCs/>
                <w:sz w:val="20"/>
              </w:rPr>
              <w:t>r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 xml:space="preserve"> Projektplanung</w:t>
            </w:r>
          </w:p>
        </w:tc>
        <w:tc>
          <w:tcPr>
            <w:tcW w:w="1105" w:type="dxa"/>
            <w:shd w:val="clear" w:color="auto" w:fill="auto"/>
          </w:tcPr>
          <w:p w14:paraId="5FE599A4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3C63C3E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7EB25FC6" w14:textId="77777777" w:rsidR="001E5246" w:rsidRPr="006F38A1" w:rsidRDefault="001E5246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R5.2</w:t>
            </w:r>
          </w:p>
        </w:tc>
        <w:tc>
          <w:tcPr>
            <w:tcW w:w="1134" w:type="dxa"/>
            <w:shd w:val="clear" w:color="auto" w:fill="auto"/>
          </w:tcPr>
          <w:p w14:paraId="1C113547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</w:t>
            </w:r>
          </w:p>
        </w:tc>
        <w:tc>
          <w:tcPr>
            <w:tcW w:w="6595" w:type="dxa"/>
            <w:shd w:val="clear" w:color="auto" w:fill="auto"/>
          </w:tcPr>
          <w:p w14:paraId="5B35B27E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</w:p>
          <w:p w14:paraId="360D737A" w14:textId="77777777" w:rsidR="007B509F" w:rsidRPr="006F38A1" w:rsidRDefault="007B509F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Projektplan mit Angaben der Kosten, Termin- und Ressourcenplan sowie Meilensteinplan</w:t>
            </w:r>
          </w:p>
        </w:tc>
        <w:tc>
          <w:tcPr>
            <w:tcW w:w="1105" w:type="dxa"/>
            <w:shd w:val="clear" w:color="auto" w:fill="auto"/>
          </w:tcPr>
          <w:p w14:paraId="3D13D1C8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2BF0F481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A5FD52D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2.1</w:t>
            </w:r>
          </w:p>
        </w:tc>
        <w:tc>
          <w:tcPr>
            <w:tcW w:w="1134" w:type="dxa"/>
            <w:shd w:val="clear" w:color="auto" w:fill="auto"/>
          </w:tcPr>
          <w:p w14:paraId="29821224" w14:textId="77777777" w:rsidR="004C64FF" w:rsidRPr="006F38A1" w:rsidRDefault="00CE4EEB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PP 0.4</w:t>
            </w:r>
          </w:p>
        </w:tc>
        <w:tc>
          <w:tcPr>
            <w:tcW w:w="6595" w:type="dxa"/>
            <w:shd w:val="clear" w:color="auto" w:fill="auto"/>
          </w:tcPr>
          <w:p w14:paraId="7DFEAD0A" w14:textId="77777777" w:rsidR="004C64FF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Vorläufiger Projektp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lan</w:t>
            </w: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 0.4</w:t>
            </w:r>
          </w:p>
          <w:p w14:paraId="2E416127" w14:textId="77777777" w:rsidR="004C64FF" w:rsidRPr="006F38A1" w:rsidRDefault="00856D0E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 xml:space="preserve">Erstfassung </w:t>
            </w:r>
            <w:r w:rsidR="00034BD7" w:rsidRPr="006F38A1">
              <w:rPr>
                <w:rFonts w:ascii="Akzidenz Grotesk Light" w:hAnsi="Akzidenz Grotesk Light"/>
                <w:sz w:val="20"/>
              </w:rPr>
              <w:t>Projektantrag</w:t>
            </w:r>
          </w:p>
        </w:tc>
        <w:tc>
          <w:tcPr>
            <w:tcW w:w="1105" w:type="dxa"/>
            <w:shd w:val="clear" w:color="auto" w:fill="auto"/>
          </w:tcPr>
          <w:p w14:paraId="1D38ED36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1AE5306B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5E0C211" w14:textId="77777777" w:rsidR="004C64FF" w:rsidRPr="006F38A1" w:rsidRDefault="0003722C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5</w:t>
            </w:r>
            <w:r w:rsidR="004C64FF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>.2</w:t>
            </w:r>
          </w:p>
        </w:tc>
        <w:tc>
          <w:tcPr>
            <w:tcW w:w="1134" w:type="dxa"/>
            <w:shd w:val="clear" w:color="auto" w:fill="auto"/>
          </w:tcPr>
          <w:p w14:paraId="2A81F1C6" w14:textId="77777777" w:rsidR="004C64FF" w:rsidRPr="006F38A1" w:rsidRDefault="004C64FF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0.</w:t>
            </w:r>
            <w:r w:rsidR="007B509F" w:rsidRPr="006F38A1">
              <w:rPr>
                <w:rFonts w:ascii="Akzidenz Grotesk Light" w:hAnsi="Akzidenz Grotesk Light"/>
                <w:sz w:val="20"/>
              </w:rPr>
              <w:t>7</w:t>
            </w:r>
          </w:p>
        </w:tc>
        <w:tc>
          <w:tcPr>
            <w:tcW w:w="6595" w:type="dxa"/>
            <w:shd w:val="clear" w:color="auto" w:fill="auto"/>
          </w:tcPr>
          <w:p w14:paraId="56250C79" w14:textId="77777777" w:rsidR="004C64FF" w:rsidRPr="006F38A1" w:rsidRDefault="004C64F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Project Plan Version 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V </w:t>
            </w:r>
            <w:r w:rsidR="007B509F" w:rsidRPr="006F38A1">
              <w:rPr>
                <w:rFonts w:ascii="Akzidenz Grotesk Light" w:hAnsi="Akzidenz Grotesk Light"/>
                <w:b/>
                <w:bCs/>
                <w:sz w:val="20"/>
              </w:rPr>
              <w:t>0.7</w:t>
            </w:r>
          </w:p>
          <w:p w14:paraId="665C6C19" w14:textId="77777777" w:rsidR="004C64FF" w:rsidRPr="006F38A1" w:rsidRDefault="00034BD7" w:rsidP="006F38A1">
            <w:pPr>
              <w:numPr>
                <w:ilvl w:val="0"/>
                <w:numId w:val="4"/>
              </w:numPr>
              <w:tabs>
                <w:tab w:val="clear" w:pos="6549"/>
              </w:tabs>
              <w:spacing w:after="0"/>
              <w:jc w:val="lef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Angepasste</w:t>
            </w:r>
            <w:r w:rsidR="004C64FF" w:rsidRPr="006F38A1">
              <w:rPr>
                <w:rFonts w:ascii="Akzidenz Grotesk Light" w:hAnsi="Akzidenz Grotesk Light"/>
                <w:sz w:val="20"/>
              </w:rPr>
              <w:t xml:space="preserve"> Planung nach Projektgenehmigung</w:t>
            </w:r>
          </w:p>
        </w:tc>
        <w:tc>
          <w:tcPr>
            <w:tcW w:w="1105" w:type="dxa"/>
            <w:shd w:val="clear" w:color="auto" w:fill="auto"/>
          </w:tcPr>
          <w:p w14:paraId="02ABFBBD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1E5246" w:rsidRPr="006F38A1" w14:paraId="2F57A537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657F3989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R5.2.3</w:t>
            </w:r>
          </w:p>
        </w:tc>
        <w:tc>
          <w:tcPr>
            <w:tcW w:w="1134" w:type="dxa"/>
            <w:shd w:val="clear" w:color="auto" w:fill="auto"/>
          </w:tcPr>
          <w:p w14:paraId="5CCF243E" w14:textId="77777777" w:rsidR="001E5246" w:rsidRPr="006F38A1" w:rsidRDefault="001E5246" w:rsidP="006F38A1">
            <w:pPr>
              <w:jc w:val="right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PP 1.0</w:t>
            </w:r>
          </w:p>
        </w:tc>
        <w:tc>
          <w:tcPr>
            <w:tcW w:w="6595" w:type="dxa"/>
            <w:shd w:val="clear" w:color="auto" w:fill="auto"/>
          </w:tcPr>
          <w:p w14:paraId="11AE58CF" w14:textId="77777777" w:rsidR="001E5246" w:rsidRPr="006F38A1" w:rsidRDefault="007B509F" w:rsidP="006F38A1">
            <w:pPr>
              <w:ind w:left="360"/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Projektplan</w:t>
            </w:r>
            <w:r w:rsidR="001E5246"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 Version 1.0</w:t>
            </w:r>
          </w:p>
          <w:p w14:paraId="6891C175" w14:textId="77777777" w:rsidR="001E5246" w:rsidRPr="006F38A1" w:rsidRDefault="001E5246" w:rsidP="006F38A1">
            <w:pPr>
              <w:numPr>
                <w:ilvl w:val="0"/>
                <w:numId w:val="4"/>
              </w:numPr>
              <w:rPr>
                <w:rFonts w:ascii="Akzidenz Grotesk Light" w:hAnsi="Akzidenz Grotesk Light"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Cs/>
                <w:sz w:val="20"/>
              </w:rPr>
              <w:t>Angepasste Projektplanung nach der Erarbeitung des  Detailkonzept</w:t>
            </w:r>
            <w:r w:rsidR="00034BD7" w:rsidRPr="006F38A1">
              <w:rPr>
                <w:rFonts w:ascii="Akzidenz Grotesk Light" w:hAnsi="Akzidenz Grotesk Light"/>
                <w:bCs/>
                <w:sz w:val="20"/>
              </w:rPr>
              <w:t>s</w:t>
            </w:r>
          </w:p>
        </w:tc>
        <w:tc>
          <w:tcPr>
            <w:tcW w:w="1105" w:type="dxa"/>
            <w:shd w:val="clear" w:color="auto" w:fill="auto"/>
          </w:tcPr>
          <w:p w14:paraId="3AB7918D" w14:textId="77777777" w:rsidR="001E5246" w:rsidRPr="006F38A1" w:rsidRDefault="001E5246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1CA05D6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06A0466" w14:textId="77777777" w:rsidR="004C64FF" w:rsidRPr="007519C8" w:rsidRDefault="0083202D" w:rsidP="004C64FF">
            <w:pPr>
              <w:rPr>
                <w:rFonts w:ascii="Akzidenz Grotesk Light" w:hAnsi="Akzidenz Grotesk Light"/>
                <w:b/>
                <w:bCs/>
                <w:color w:val="FF0000"/>
                <w:sz w:val="20"/>
              </w:rPr>
            </w:pPr>
            <w:r w:rsidRPr="007519C8">
              <w:rPr>
                <w:rFonts w:ascii="Akzidenz Grotesk Light" w:hAnsi="Akzidenz Grotesk Light"/>
                <w:b/>
                <w:bCs/>
                <w:color w:val="FF0000"/>
                <w:sz w:val="20"/>
              </w:rPr>
              <w:t>R5.3</w:t>
            </w:r>
          </w:p>
        </w:tc>
        <w:tc>
          <w:tcPr>
            <w:tcW w:w="1134" w:type="dxa"/>
            <w:shd w:val="clear" w:color="auto" w:fill="auto"/>
          </w:tcPr>
          <w:p w14:paraId="0E379998" w14:textId="79B7427C" w:rsidR="004C64FF" w:rsidRPr="006F38A1" w:rsidRDefault="009D049B" w:rsidP="004C64FF">
            <w:pPr>
              <w:rPr>
                <w:rFonts w:ascii="Akzidenz Grotesk Light" w:hAnsi="Akzidenz Grotesk Light"/>
                <w:sz w:val="20"/>
              </w:rPr>
            </w:pPr>
            <w:r>
              <w:rPr>
                <w:rFonts w:ascii="Akzidenz Grotesk Light" w:hAnsi="Akzidenz Grotesk Light"/>
                <w:sz w:val="20"/>
              </w:rPr>
              <w:t>RA</w:t>
            </w:r>
          </w:p>
        </w:tc>
        <w:tc>
          <w:tcPr>
            <w:tcW w:w="6595" w:type="dxa"/>
            <w:shd w:val="clear" w:color="auto" w:fill="auto"/>
          </w:tcPr>
          <w:p w14:paraId="060C1C36" w14:textId="4ACBE6D2" w:rsidR="004C64FF" w:rsidRPr="009D049B" w:rsidRDefault="009D049B" w:rsidP="006F38A1">
            <w:pPr>
              <w:ind w:left="360"/>
              <w:rPr>
                <w:rFonts w:ascii="Akzidenz Grotesk Light" w:hAnsi="Akzidenz Grotesk Light"/>
                <w:b/>
                <w:sz w:val="20"/>
              </w:rPr>
            </w:pPr>
            <w:r w:rsidRPr="009D049B">
              <w:rPr>
                <w:rFonts w:ascii="Akzidenz Grotesk Light" w:hAnsi="Akzidenz Grotesk Light"/>
                <w:b/>
                <w:sz w:val="20"/>
              </w:rPr>
              <w:t>Risikoanalyse</w:t>
            </w:r>
          </w:p>
        </w:tc>
        <w:tc>
          <w:tcPr>
            <w:tcW w:w="1105" w:type="dxa"/>
            <w:shd w:val="clear" w:color="auto" w:fill="auto"/>
          </w:tcPr>
          <w:p w14:paraId="19A2FBBE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C64FF" w:rsidRPr="006F38A1" w14:paraId="63FF332A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4F2AEBF0" w14:textId="77777777" w:rsidR="004C64FF" w:rsidRPr="006F38A1" w:rsidRDefault="0003722C" w:rsidP="004C64FF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</w:t>
            </w:r>
            <w:r w:rsidR="0083202D" w:rsidRPr="006F38A1">
              <w:rPr>
                <w:rFonts w:ascii="Akzidenz Grotesk Light" w:hAnsi="Akzidenz Grotesk Light"/>
                <w:b/>
                <w:bCs/>
                <w:sz w:val="20"/>
              </w:rPr>
              <w:t>5.4</w:t>
            </w:r>
          </w:p>
        </w:tc>
        <w:tc>
          <w:tcPr>
            <w:tcW w:w="1134" w:type="dxa"/>
            <w:shd w:val="clear" w:color="auto" w:fill="auto"/>
          </w:tcPr>
          <w:p w14:paraId="3CAA3BA4" w14:textId="77777777" w:rsidR="004C64FF" w:rsidRPr="006F38A1" w:rsidRDefault="0083202D" w:rsidP="004C64FF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KP</w:t>
            </w:r>
          </w:p>
        </w:tc>
        <w:tc>
          <w:tcPr>
            <w:tcW w:w="6595" w:type="dxa"/>
            <w:shd w:val="clear" w:color="auto" w:fill="auto"/>
          </w:tcPr>
          <w:p w14:paraId="69BEDA2B" w14:textId="77777777" w:rsidR="004C64FF" w:rsidRPr="006F38A1" w:rsidRDefault="0083202D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Kommunikationsplan</w:t>
            </w:r>
          </w:p>
        </w:tc>
        <w:tc>
          <w:tcPr>
            <w:tcW w:w="1105" w:type="dxa"/>
            <w:shd w:val="clear" w:color="auto" w:fill="auto"/>
          </w:tcPr>
          <w:p w14:paraId="59C48A6C" w14:textId="77777777" w:rsidR="004C64FF" w:rsidRPr="006F38A1" w:rsidRDefault="004C64FF" w:rsidP="004C64FF">
            <w:pPr>
              <w:rPr>
                <w:rFonts w:ascii="Akzidenz Grotesk Light" w:hAnsi="Akzidenz Grotesk Light"/>
                <w:sz w:val="20"/>
              </w:rPr>
            </w:pPr>
          </w:p>
        </w:tc>
      </w:tr>
      <w:tr w:rsidR="004F48EA" w:rsidRPr="006F38A1" w14:paraId="79470390" w14:textId="77777777" w:rsidTr="006F38A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01" w:type="dxa"/>
            <w:shd w:val="clear" w:color="auto" w:fill="auto"/>
          </w:tcPr>
          <w:p w14:paraId="505ABB9B" w14:textId="77777777" w:rsidR="004F48EA" w:rsidRPr="006F38A1" w:rsidRDefault="004F48EA" w:rsidP="001043C7">
            <w:pPr>
              <w:rPr>
                <w:rFonts w:ascii="Akzidenz Grotesk Light" w:hAnsi="Akzidenz Grotesk Light"/>
                <w:b/>
                <w:bCs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>R5.5</w:t>
            </w:r>
          </w:p>
        </w:tc>
        <w:tc>
          <w:tcPr>
            <w:tcW w:w="1134" w:type="dxa"/>
            <w:shd w:val="clear" w:color="auto" w:fill="auto"/>
          </w:tcPr>
          <w:p w14:paraId="43DC11FC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sz w:val="20"/>
              </w:rPr>
              <w:t>ST</w:t>
            </w:r>
          </w:p>
        </w:tc>
        <w:tc>
          <w:tcPr>
            <w:tcW w:w="6595" w:type="dxa"/>
            <w:shd w:val="clear" w:color="auto" w:fill="auto"/>
          </w:tcPr>
          <w:p w14:paraId="6CAAC0DE" w14:textId="77777777" w:rsidR="004F48EA" w:rsidRPr="006F38A1" w:rsidRDefault="004F48EA" w:rsidP="006F38A1">
            <w:pPr>
              <w:ind w:left="360"/>
              <w:rPr>
                <w:rFonts w:ascii="Akzidenz Grotesk Light" w:hAnsi="Akzidenz Grotesk Light"/>
                <w:sz w:val="20"/>
              </w:rPr>
            </w:pPr>
            <w:r w:rsidRPr="006F38A1">
              <w:rPr>
                <w:rFonts w:ascii="Akzidenz Grotesk Light" w:hAnsi="Akzidenz Grotesk Light"/>
                <w:b/>
                <w:bCs/>
                <w:sz w:val="20"/>
              </w:rPr>
              <w:t xml:space="preserve">Entscheidungsvorlage: </w:t>
            </w:r>
            <w:r w:rsidRPr="006F38A1">
              <w:rPr>
                <w:rFonts w:ascii="Akzidenz Grotesk Light" w:hAnsi="Akzidenz Grotesk Light"/>
                <w:bCs/>
                <w:sz w:val="20"/>
              </w:rPr>
              <w:t>Soll ein Webshop gemietet werden, soll eine Standardlösung gekauft</w:t>
            </w:r>
            <w:bookmarkStart w:id="0" w:name="_GoBack"/>
            <w:bookmarkEnd w:id="0"/>
            <w:r w:rsidRPr="006F38A1">
              <w:rPr>
                <w:rFonts w:ascii="Akzidenz Grotesk Light" w:hAnsi="Akzidenz Grotesk Light"/>
                <w:bCs/>
                <w:sz w:val="20"/>
              </w:rPr>
              <w:t xml:space="preserve"> werden oder soll eine OpenSource-Lösung angepasst werden?</w:t>
            </w:r>
          </w:p>
        </w:tc>
        <w:tc>
          <w:tcPr>
            <w:tcW w:w="1105" w:type="dxa"/>
            <w:shd w:val="clear" w:color="auto" w:fill="auto"/>
          </w:tcPr>
          <w:p w14:paraId="6DB5FA0F" w14:textId="77777777" w:rsidR="004F48EA" w:rsidRPr="006F38A1" w:rsidRDefault="004F48EA" w:rsidP="001043C7">
            <w:pPr>
              <w:rPr>
                <w:rFonts w:ascii="Akzidenz Grotesk Light" w:hAnsi="Akzidenz Grotesk Light"/>
                <w:sz w:val="20"/>
              </w:rPr>
            </w:pPr>
          </w:p>
        </w:tc>
      </w:tr>
    </w:tbl>
    <w:p w14:paraId="34609DBB" w14:textId="77777777" w:rsidR="004C64FF" w:rsidRPr="00D85C43" w:rsidRDefault="004C64FF" w:rsidP="00FD04DC">
      <w:pPr>
        <w:pStyle w:val="Fliesstext"/>
        <w:spacing w:after="0"/>
        <w:ind w:left="0"/>
      </w:pPr>
    </w:p>
    <w:sectPr w:rsidR="004C64FF" w:rsidRPr="00D85C43" w:rsidSect="008416EC">
      <w:headerReference w:type="default" r:id="rId7"/>
      <w:footerReference w:type="default" r:id="rId8"/>
      <w:headerReference w:type="first" r:id="rId9"/>
      <w:pgSz w:w="11906" w:h="16838" w:code="9"/>
      <w:pgMar w:top="800" w:right="709" w:bottom="500" w:left="1247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B6D3E" w14:textId="77777777" w:rsidR="003F56CF" w:rsidRDefault="003F56CF">
      <w:r>
        <w:separator/>
      </w:r>
    </w:p>
  </w:endnote>
  <w:endnote w:type="continuationSeparator" w:id="0">
    <w:p w14:paraId="7A55ED0A" w14:textId="77777777" w:rsidR="003F56CF" w:rsidRDefault="003F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zidenz Grotesk CE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Akzidenz Grotesk Roman">
    <w:altName w:val="Courier New"/>
    <w:charset w:val="00"/>
    <w:family w:val="auto"/>
    <w:pitch w:val="variable"/>
    <w:sig w:usb0="00000007" w:usb1="00000000" w:usb2="00000000" w:usb3="00000000" w:csb0="00000013" w:csb1="00000000"/>
  </w:font>
  <w:font w:name="Impress B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Swis721 Th BT">
    <w:altName w:val="Trebuchet MS"/>
    <w:charset w:val="00"/>
    <w:family w:val="swiss"/>
    <w:pitch w:val="variable"/>
    <w:sig w:usb0="00000007" w:usb1="00000000" w:usb2="00000000" w:usb3="00000000" w:csb0="00000011" w:csb1="00000000"/>
  </w:font>
  <w:font w:name="Akzidenz Grotesk CE Light">
    <w:altName w:val="Arial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 Light">
    <w:charset w:val="00"/>
    <w:family w:val="swiss"/>
    <w:pitch w:val="variable"/>
    <w:sig w:usb0="800000AF" w:usb1="5000204A" w:usb2="00000000" w:usb3="00000000" w:csb0="0000009B" w:csb1="00000000"/>
  </w:font>
  <w:font w:name="Akzidenz Grotesk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0AC2B" w14:textId="25803135" w:rsidR="00FF16E9" w:rsidRPr="0003722C" w:rsidRDefault="00FF16E9">
    <w:pPr>
      <w:pStyle w:val="Fuzeile"/>
      <w:pBdr>
        <w:top w:val="single" w:sz="4" w:space="1" w:color="255B89"/>
      </w:pBdr>
      <w:tabs>
        <w:tab w:val="clear" w:pos="9072"/>
        <w:tab w:val="right" w:pos="9781"/>
      </w:tabs>
      <w:rPr>
        <w:sz w:val="16"/>
        <w:lang w:val="en-GB"/>
      </w:rPr>
    </w:pPr>
    <w:r>
      <w:rPr>
        <w:snapToGrid w:val="0"/>
        <w:sz w:val="16"/>
        <w:lang w:eastAsia="de-DE"/>
      </w:rPr>
      <w:t>Resultate „SwissGrooves“</w:t>
    </w:r>
    <w:r w:rsidRPr="0003722C">
      <w:rPr>
        <w:sz w:val="16"/>
        <w:lang w:val="en-GB"/>
      </w:rPr>
      <w:t xml:space="preserve">/ </w:t>
    </w:r>
    <w:r>
      <w:rPr>
        <w:sz w:val="16"/>
        <w:lang w:val="it-CH"/>
      </w:rPr>
      <w:fldChar w:fldCharType="begin"/>
    </w:r>
    <w:r>
      <w:rPr>
        <w:sz w:val="16"/>
        <w:lang w:val="it-CH"/>
      </w:rPr>
      <w:instrText xml:space="preserve"> SAVEDATE  \@ "dd.MM.yyyy - HH:mm"  \* MERGEFORMAT </w:instrText>
    </w:r>
    <w:r>
      <w:rPr>
        <w:sz w:val="16"/>
        <w:lang w:val="it-CH"/>
      </w:rPr>
      <w:fldChar w:fldCharType="separate"/>
    </w:r>
    <w:r w:rsidR="00642A4B">
      <w:rPr>
        <w:noProof/>
        <w:sz w:val="16"/>
        <w:lang w:val="it-CH"/>
      </w:rPr>
      <w:t>24.02.2017 - 08:10</w:t>
    </w:r>
    <w:r>
      <w:rPr>
        <w:sz w:val="16"/>
        <w:lang w:val="it-CH"/>
      </w:rPr>
      <w:fldChar w:fldCharType="end"/>
    </w:r>
    <w:r>
      <w:rPr>
        <w:sz w:val="16"/>
        <w:lang w:val="it-CH"/>
      </w:rPr>
      <w:tab/>
    </w:r>
    <w:r w:rsidRPr="0003722C">
      <w:rPr>
        <w:sz w:val="16"/>
        <w:lang w:val="en-GB"/>
      </w:rPr>
      <w:tab/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PAGE </w:instrText>
    </w:r>
    <w:r>
      <w:rPr>
        <w:rStyle w:val="Seitenzahl"/>
        <w:sz w:val="16"/>
      </w:rPr>
      <w:fldChar w:fldCharType="separate"/>
    </w:r>
    <w:r w:rsidR="009D049B">
      <w:rPr>
        <w:rStyle w:val="Seitenzahl"/>
        <w:noProof/>
        <w:sz w:val="16"/>
        <w:lang w:val="en-GB"/>
      </w:rPr>
      <w:t>4</w:t>
    </w:r>
    <w:r>
      <w:rPr>
        <w:rStyle w:val="Seitenzahl"/>
        <w:sz w:val="16"/>
      </w:rPr>
      <w:fldChar w:fldCharType="end"/>
    </w:r>
    <w:r w:rsidRPr="0003722C">
      <w:rPr>
        <w:rStyle w:val="Seitenzahl"/>
        <w:sz w:val="16"/>
        <w:lang w:val="en-GB"/>
      </w:rPr>
      <w:t xml:space="preserve"> / </w:t>
    </w:r>
    <w:r>
      <w:rPr>
        <w:rStyle w:val="Seitenzahl"/>
        <w:sz w:val="16"/>
      </w:rPr>
      <w:fldChar w:fldCharType="begin"/>
    </w:r>
    <w:r w:rsidRPr="0003722C">
      <w:rPr>
        <w:rStyle w:val="Seitenzahl"/>
        <w:sz w:val="16"/>
        <w:lang w:val="en-GB"/>
      </w:rPr>
      <w:instrText xml:space="preserve"> NUMPAGES </w:instrText>
    </w:r>
    <w:r>
      <w:rPr>
        <w:rStyle w:val="Seitenzahl"/>
        <w:sz w:val="16"/>
      </w:rPr>
      <w:fldChar w:fldCharType="separate"/>
    </w:r>
    <w:r w:rsidR="009D049B">
      <w:rPr>
        <w:rStyle w:val="Seitenzahl"/>
        <w:noProof/>
        <w:sz w:val="16"/>
        <w:lang w:val="en-GB"/>
      </w:rPr>
      <w:t>4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CB6546" w14:textId="77777777" w:rsidR="003F56CF" w:rsidRDefault="003F56CF">
      <w:r>
        <w:separator/>
      </w:r>
    </w:p>
  </w:footnote>
  <w:footnote w:type="continuationSeparator" w:id="0">
    <w:p w14:paraId="04724DC9" w14:textId="77777777" w:rsidR="003F56CF" w:rsidRDefault="003F5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4715E" w14:textId="77777777" w:rsidR="00FF16E9" w:rsidRPr="0007490C" w:rsidRDefault="00FF16E9">
    <w:pPr>
      <w:pStyle w:val="Kopfzeile"/>
      <w:tabs>
        <w:tab w:val="clear" w:pos="4536"/>
        <w:tab w:val="clear" w:pos="9072"/>
        <w:tab w:val="center" w:pos="2268"/>
        <w:tab w:val="right" w:pos="9781"/>
      </w:tabs>
      <w:spacing w:before="10" w:after="0"/>
      <w:jc w:val="right"/>
      <w:rPr>
        <w:rFonts w:ascii="Arial Narrow" w:hAnsi="Arial Narrow"/>
        <w:sz w:val="9"/>
        <w:szCs w:val="9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23F88" w14:textId="77777777" w:rsidR="00FF16E9" w:rsidRDefault="003F56CF">
    <w:pPr>
      <w:pStyle w:val="Kopfzeile"/>
      <w:spacing w:after="180" w:line="280" w:lineRule="exact"/>
      <w:rPr>
        <w:rFonts w:ascii="Tahoma" w:hAnsi="Tahoma" w:cs="Tahoma"/>
        <w:color w:val="455F55"/>
      </w:rPr>
    </w:pPr>
    <w:r>
      <w:rPr>
        <w:rFonts w:cs="Tahoma"/>
        <w:noProof/>
        <w:color w:val="455F55"/>
        <w:sz w:val="18"/>
        <w:szCs w:val="18"/>
        <w:lang w:eastAsia="de-CH"/>
      </w:rPr>
      <w:pict w14:anchorId="426E6DB3">
        <v:line id="_x0000_s2058" style="position:absolute;left:0;text-align:left;z-index:2;mso-position-horizontal-relative:margin;mso-position-vertical-relative:page" from=".4pt,59.55pt" to="368.9pt,59.55pt" strokecolor="#455f55">
          <w10:wrap anchorx="margin" anchory="page"/>
        </v:line>
      </w:pict>
    </w:r>
    <w:r>
      <w:rPr>
        <w:noProof/>
        <w:sz w:val="18"/>
        <w:szCs w:val="18"/>
        <w:lang w:eastAsia="de-CH"/>
      </w:rPr>
      <w:pict w14:anchorId="217334D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left:0;text-align:left;margin-left:383.15pt;margin-top:34.9pt;width:104.3pt;height:24.1pt;z-index:3" filled="f" fillcolor="silver" stroked="f">
          <v:shadow color="#455f55"/>
          <v:textbox style="mso-next-textbox:#_x0000_s2057" inset="0,0,0,0">
            <w:txbxContent>
              <w:p w14:paraId="64289175" w14:textId="77777777" w:rsidR="00FF16E9" w:rsidRDefault="00FF16E9">
                <w:pPr>
                  <w:autoSpaceDE w:val="0"/>
                  <w:autoSpaceDN w:val="0"/>
                  <w:adjustRightInd w:val="0"/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</w:pPr>
                <w:r>
                  <w:rPr>
                    <w:rFonts w:ascii="Lucida Console" w:hAnsi="Lucida Console" w:cs="Lucida Console"/>
                    <w:b/>
                    <w:bCs/>
                    <w:color w:val="455F55"/>
                    <w:sz w:val="38"/>
                    <w:szCs w:val="56"/>
                  </w:rPr>
                  <w:t>Alpine®Re</w:t>
                </w:r>
              </w:p>
            </w:txbxContent>
          </v:textbox>
        </v:shape>
      </w:pict>
    </w:r>
    <w:r>
      <w:rPr>
        <w:noProof/>
        <w:sz w:val="18"/>
        <w:szCs w:val="18"/>
        <w:lang w:eastAsia="de-CH"/>
      </w:rPr>
      <w:pict w14:anchorId="5BBFB250">
        <v:group id="_x0000_s2051" editas="canvas" style="position:absolute;left:0;text-align:left;margin-left:383.15pt;margin-top:-4pt;width:104.3pt;height:56.7pt;z-index:1" coordorigin="8788,593" coordsize="2086,1134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788;top:593;width:2086;height:1134" o:preferrelative="f">
            <v:fill o:detectmouseclick="t"/>
            <v:path o:extrusionok="t" o:connecttype="none"/>
            <o:lock v:ext="edit" text="t"/>
          </v:shape>
          <v:group id="_x0000_s2053" style="position:absolute;left:8902;top:593;width:1394;height:652" coordorigin="459,277" coordsize="825,386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54" type="#_x0000_t5" style="position:absolute;left:459;top:277;width:695;height:386;v-text-anchor:middle" fillcolor="#455f55" stroked="f" strokeweight="3pt">
              <v:shadow color="#455f55"/>
              <v:textbox inset="1.8mm,1.8mm,1.8mm,1.8mm"/>
            </v:shape>
            <v:shape id="_x0000_s2055" type="#_x0000_t5" style="position:absolute;left:831;top:445;width:453;height:218;v-text-anchor:middle" fillcolor="#627c71" stroked="f" strokeweight="2.25pt">
              <v:shadow color="#455f55"/>
              <v:textbox inset="1.8mm,1.8mm,1.8mm,1.8mm"/>
            </v:shape>
            <v:shape id="_x0000_s2056" type="#_x0000_t5" style="position:absolute;left:748;top:508;width:286;height:155;v-text-anchor:middle" fillcolor="#a7bfb6" stroked="f" strokeweight="2.25pt">
              <v:shadow color="#455f55"/>
              <v:textbox inset="1.8mm,1.8mm,1.8mm,1.8mm"/>
            </v:shape>
          </v:group>
          <w10:wrap type="square"/>
        </v:group>
      </w:pict>
    </w:r>
    <w:r w:rsidR="00FF16E9">
      <w:rPr>
        <w:rFonts w:cs="Tahoma"/>
        <w:color w:val="455F55"/>
        <w:sz w:val="18"/>
        <w:szCs w:val="18"/>
      </w:rPr>
      <w:br/>
    </w:r>
    <w:r w:rsidR="00FF16E9">
      <w:rPr>
        <w:rFonts w:ascii="Tahoma" w:hAnsi="Tahoma" w:cs="Tahoma"/>
        <w:color w:val="455F55"/>
      </w:rPr>
      <w:t>Swiss Risk Trading and Reinsurance Company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  <w:t>Schweizerische Risikohandels- und Rückversicherungsgesellschaft</w:t>
    </w:r>
    <w:r w:rsidR="00FF16E9">
      <w:rPr>
        <w:rFonts w:ascii="Tahoma" w:hAnsi="Tahoma" w:cs="Tahoma"/>
        <w:color w:val="455F55"/>
      </w:rPr>
      <w:tab/>
    </w:r>
    <w:r w:rsidR="00FF16E9">
      <w:rPr>
        <w:rFonts w:ascii="Tahoma" w:hAnsi="Tahoma" w:cs="Tahoma"/>
        <w:color w:val="455F55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7B69CA6"/>
    <w:lvl w:ilvl="0">
      <w:start w:val="1"/>
      <w:numFmt w:val="bullet"/>
      <w:pStyle w:val="Beschreibungspunkt"/>
      <w:lvlText w:val=""/>
      <w:lvlJc w:val="left"/>
      <w:pPr>
        <w:tabs>
          <w:tab w:val="num" w:pos="1834"/>
        </w:tabs>
        <w:ind w:left="1814" w:hanging="340"/>
      </w:pPr>
      <w:rPr>
        <w:rFonts w:ascii="Symbol" w:hAnsi="Symbol" w:hint="default"/>
      </w:rPr>
    </w:lvl>
  </w:abstractNum>
  <w:abstractNum w:abstractNumId="1" w15:restartNumberingAfterBreak="0">
    <w:nsid w:val="013152F8"/>
    <w:multiLevelType w:val="hybridMultilevel"/>
    <w:tmpl w:val="66A685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6A72"/>
    <w:multiLevelType w:val="hybridMultilevel"/>
    <w:tmpl w:val="F09AE0E8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B809D9"/>
    <w:multiLevelType w:val="hybridMultilevel"/>
    <w:tmpl w:val="10526CAC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4" w15:restartNumberingAfterBreak="0">
    <w:nsid w:val="2564231C"/>
    <w:multiLevelType w:val="hybridMultilevel"/>
    <w:tmpl w:val="5580808E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5" w15:restartNumberingAfterBreak="0">
    <w:nsid w:val="315D005D"/>
    <w:multiLevelType w:val="hybridMultilevel"/>
    <w:tmpl w:val="A97C7EF0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43179"/>
    <w:multiLevelType w:val="hybridMultilevel"/>
    <w:tmpl w:val="6CF2F6F4"/>
    <w:lvl w:ilvl="0" w:tplc="37CA8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9107F"/>
    <w:multiLevelType w:val="multilevel"/>
    <w:tmpl w:val="F4FC07B0"/>
    <w:lvl w:ilvl="0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D0494D"/>
    <w:multiLevelType w:val="multilevel"/>
    <w:tmpl w:val="270A105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09F0166"/>
    <w:multiLevelType w:val="hybridMultilevel"/>
    <w:tmpl w:val="7EACE9FC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803"/>
        </w:tabs>
        <w:ind w:left="180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10" w15:restartNumberingAfterBreak="0">
    <w:nsid w:val="75743CAA"/>
    <w:multiLevelType w:val="singleLevel"/>
    <w:tmpl w:val="F0FEC562"/>
    <w:lvl w:ilvl="0">
      <w:start w:val="1"/>
      <w:numFmt w:val="bullet"/>
      <w:pStyle w:val="W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5784367"/>
    <w:multiLevelType w:val="hybridMultilevel"/>
    <w:tmpl w:val="037C29FA"/>
    <w:lvl w:ilvl="0" w:tplc="0807000F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7B083E3D"/>
    <w:multiLevelType w:val="hybridMultilevel"/>
    <w:tmpl w:val="F4FC07B0"/>
    <w:lvl w:ilvl="0" w:tplc="6B421D44">
      <w:start w:val="1"/>
      <w:numFmt w:val="decimal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2"/>
  </w:num>
  <w:num w:numId="10">
    <w:abstractNumId w:val="6"/>
  </w:num>
  <w:num w:numId="11">
    <w:abstractNumId w:val="7"/>
  </w:num>
  <w:num w:numId="12">
    <w:abstractNumId w:val="2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1446"/>
    <w:rsid w:val="00034BD7"/>
    <w:rsid w:val="0003722C"/>
    <w:rsid w:val="00056980"/>
    <w:rsid w:val="00072881"/>
    <w:rsid w:val="00081280"/>
    <w:rsid w:val="000D6C92"/>
    <w:rsid w:val="00100266"/>
    <w:rsid w:val="00100FC1"/>
    <w:rsid w:val="001043C7"/>
    <w:rsid w:val="0011207E"/>
    <w:rsid w:val="001E5246"/>
    <w:rsid w:val="00225C6F"/>
    <w:rsid w:val="0023740D"/>
    <w:rsid w:val="00316BB5"/>
    <w:rsid w:val="00326F6D"/>
    <w:rsid w:val="00363F42"/>
    <w:rsid w:val="00370EC2"/>
    <w:rsid w:val="003770EE"/>
    <w:rsid w:val="003A1FD3"/>
    <w:rsid w:val="003A70F3"/>
    <w:rsid w:val="003B0064"/>
    <w:rsid w:val="003C0686"/>
    <w:rsid w:val="003F56CF"/>
    <w:rsid w:val="003F650A"/>
    <w:rsid w:val="003F6891"/>
    <w:rsid w:val="00430D8C"/>
    <w:rsid w:val="00481911"/>
    <w:rsid w:val="00497869"/>
    <w:rsid w:val="004C373F"/>
    <w:rsid w:val="004C64FF"/>
    <w:rsid w:val="004E4ACB"/>
    <w:rsid w:val="004F48EA"/>
    <w:rsid w:val="0050351A"/>
    <w:rsid w:val="005127A4"/>
    <w:rsid w:val="005172E7"/>
    <w:rsid w:val="005D3CE4"/>
    <w:rsid w:val="005D71F0"/>
    <w:rsid w:val="005E61AA"/>
    <w:rsid w:val="00642A4B"/>
    <w:rsid w:val="0065637B"/>
    <w:rsid w:val="00662A7E"/>
    <w:rsid w:val="00684D4A"/>
    <w:rsid w:val="006B039D"/>
    <w:rsid w:val="006B0911"/>
    <w:rsid w:val="006C05CB"/>
    <w:rsid w:val="006F38A1"/>
    <w:rsid w:val="007009B6"/>
    <w:rsid w:val="007432BC"/>
    <w:rsid w:val="00744534"/>
    <w:rsid w:val="0074786E"/>
    <w:rsid w:val="007519C8"/>
    <w:rsid w:val="007632C2"/>
    <w:rsid w:val="00764EAA"/>
    <w:rsid w:val="00782C19"/>
    <w:rsid w:val="00793A30"/>
    <w:rsid w:val="007B509F"/>
    <w:rsid w:val="007F268C"/>
    <w:rsid w:val="00803F04"/>
    <w:rsid w:val="0083202D"/>
    <w:rsid w:val="008328F7"/>
    <w:rsid w:val="008416EC"/>
    <w:rsid w:val="0084193F"/>
    <w:rsid w:val="00856D0E"/>
    <w:rsid w:val="0086549C"/>
    <w:rsid w:val="00871422"/>
    <w:rsid w:val="00873759"/>
    <w:rsid w:val="009071AC"/>
    <w:rsid w:val="009259CA"/>
    <w:rsid w:val="00931F83"/>
    <w:rsid w:val="009642E0"/>
    <w:rsid w:val="00985FB0"/>
    <w:rsid w:val="009A2849"/>
    <w:rsid w:val="009B5A90"/>
    <w:rsid w:val="009D049B"/>
    <w:rsid w:val="00A14F5C"/>
    <w:rsid w:val="00A3301B"/>
    <w:rsid w:val="00A4175A"/>
    <w:rsid w:val="00A72A25"/>
    <w:rsid w:val="00A91446"/>
    <w:rsid w:val="00A9274E"/>
    <w:rsid w:val="00AF096A"/>
    <w:rsid w:val="00B91743"/>
    <w:rsid w:val="00BF529E"/>
    <w:rsid w:val="00BF7C40"/>
    <w:rsid w:val="00C15BBA"/>
    <w:rsid w:val="00C22F17"/>
    <w:rsid w:val="00C25AEE"/>
    <w:rsid w:val="00C759F9"/>
    <w:rsid w:val="00C9672D"/>
    <w:rsid w:val="00CC0226"/>
    <w:rsid w:val="00CE4EEB"/>
    <w:rsid w:val="00D228A5"/>
    <w:rsid w:val="00D33F86"/>
    <w:rsid w:val="00D64AEB"/>
    <w:rsid w:val="00D67FFA"/>
    <w:rsid w:val="00D7531C"/>
    <w:rsid w:val="00D85C43"/>
    <w:rsid w:val="00D8710B"/>
    <w:rsid w:val="00D91425"/>
    <w:rsid w:val="00DA4B51"/>
    <w:rsid w:val="00DB74E4"/>
    <w:rsid w:val="00DC1F4D"/>
    <w:rsid w:val="00E0186E"/>
    <w:rsid w:val="00E12970"/>
    <w:rsid w:val="00E86C36"/>
    <w:rsid w:val="00EA0BD5"/>
    <w:rsid w:val="00EB427B"/>
    <w:rsid w:val="00EC44E1"/>
    <w:rsid w:val="00EF0E6D"/>
    <w:rsid w:val="00EF23CD"/>
    <w:rsid w:val="00F05BBA"/>
    <w:rsid w:val="00F377E7"/>
    <w:rsid w:val="00F410B8"/>
    <w:rsid w:val="00F64452"/>
    <w:rsid w:val="00F844EE"/>
    <w:rsid w:val="00FB7128"/>
    <w:rsid w:val="00FD04DC"/>
    <w:rsid w:val="00FD10C6"/>
    <w:rsid w:val="00FE68C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9"/>
    <o:shapelayout v:ext="edit">
      <o:idmap v:ext="edit" data="1"/>
    </o:shapelayout>
  </w:shapeDefaults>
  <w:decimalSymbol w:val="."/>
  <w:listSeparator w:val=";"/>
  <w14:docId w14:val="227C68D6"/>
  <w15:docId w15:val="{385EAEEF-08CB-4B91-961E-2BB8D8B8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tabs>
        <w:tab w:val="left" w:pos="1814"/>
        <w:tab w:val="left" w:pos="6549"/>
      </w:tabs>
      <w:spacing w:after="120"/>
      <w:jc w:val="both"/>
    </w:pPr>
    <w:rPr>
      <w:sz w:val="22"/>
      <w:lang w:eastAsia="ko-KR"/>
    </w:rPr>
  </w:style>
  <w:style w:type="paragraph" w:styleId="berschrift1">
    <w:name w:val="heading 1"/>
    <w:basedOn w:val="Standard"/>
    <w:next w:val="Standard"/>
    <w:qFormat/>
    <w:pPr>
      <w:keepNext/>
      <w:tabs>
        <w:tab w:val="clear" w:pos="1814"/>
        <w:tab w:val="clear" w:pos="6549"/>
      </w:tabs>
      <w:spacing w:before="240"/>
      <w:jc w:val="left"/>
      <w:outlineLvl w:val="0"/>
    </w:pPr>
    <w:rPr>
      <w:rFonts w:ascii="Akzidenz Grotesk CE Roman" w:hAnsi="Akzidenz Grotesk CE Roman"/>
      <w:kern w:val="28"/>
      <w:sz w:val="28"/>
      <w:lang w:val="en-GB"/>
    </w:rPr>
  </w:style>
  <w:style w:type="paragraph" w:styleId="berschrift2">
    <w:name w:val="heading 2"/>
    <w:basedOn w:val="Standard"/>
    <w:next w:val="Standard"/>
    <w:qFormat/>
    <w:pPr>
      <w:keepNext/>
      <w:tabs>
        <w:tab w:val="clear" w:pos="1814"/>
        <w:tab w:val="clear" w:pos="6549"/>
      </w:tabs>
      <w:spacing w:before="120"/>
      <w:jc w:val="left"/>
      <w:outlineLvl w:val="1"/>
    </w:pPr>
    <w:rPr>
      <w:rFonts w:ascii="Akzidenz Grotesk Roman" w:hAnsi="Akzidenz Grotesk Roman"/>
      <w:b/>
      <w:szCs w:val="22"/>
      <w:lang w:val="en-GB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1814"/>
        <w:tab w:val="clear" w:pos="6549"/>
        <w:tab w:val="left" w:pos="5671"/>
      </w:tabs>
      <w:outlineLvl w:val="2"/>
    </w:pPr>
    <w:rPr>
      <w:rFonts w:ascii="Impress BT" w:hAnsi="Impress BT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lear" w:pos="1814"/>
        <w:tab w:val="clear" w:pos="6549"/>
        <w:tab w:val="center" w:pos="4536"/>
        <w:tab w:val="right" w:pos="9072"/>
      </w:tabs>
      <w:jc w:val="left"/>
    </w:pPr>
    <w:rPr>
      <w:rFonts w:ascii="Swis721 Th BT" w:hAnsi="Swis721 Th BT"/>
      <w:sz w:val="18"/>
    </w:rPr>
  </w:style>
  <w:style w:type="paragraph" w:customStyle="1" w:styleId="Beschreibungspunkt">
    <w:name w:val="Beschreibungspunkt"/>
    <w:basedOn w:val="Standard"/>
    <w:pPr>
      <w:numPr>
        <w:numId w:val="1"/>
      </w:numPr>
      <w:tabs>
        <w:tab w:val="clear" w:pos="1834"/>
        <w:tab w:val="left" w:pos="1814"/>
        <w:tab w:val="left" w:pos="5671"/>
      </w:tabs>
    </w:pPr>
  </w:style>
  <w:style w:type="paragraph" w:customStyle="1" w:styleId="EingerckterAbsatz">
    <w:name w:val="Eingerückter Absatz"/>
    <w:basedOn w:val="Standard"/>
    <w:pPr>
      <w:tabs>
        <w:tab w:val="left" w:pos="5671"/>
      </w:tabs>
      <w:ind w:left="1814"/>
    </w:pPr>
  </w:style>
  <w:style w:type="paragraph" w:customStyle="1" w:styleId="Schlusssatz">
    <w:name w:val="Schlusssatz"/>
    <w:basedOn w:val="Standard"/>
    <w:pPr>
      <w:spacing w:before="240" w:after="0"/>
      <w:jc w:val="center"/>
    </w:pPr>
    <w:rPr>
      <w:rFonts w:ascii="Impress BT" w:hAnsi="Impress BT"/>
      <w:b/>
    </w:rPr>
  </w:style>
  <w:style w:type="paragraph" w:styleId="Kopfzeile">
    <w:name w:val="header"/>
    <w:basedOn w:val="Standard"/>
    <w:pPr>
      <w:tabs>
        <w:tab w:val="clear" w:pos="1814"/>
        <w:tab w:val="clear" w:pos="6549"/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Material">
    <w:name w:val="Material"/>
    <w:basedOn w:val="Standard"/>
    <w:pPr>
      <w:tabs>
        <w:tab w:val="clear" w:pos="1814"/>
        <w:tab w:val="clear" w:pos="6549"/>
      </w:tabs>
      <w:spacing w:after="0"/>
      <w:ind w:left="284" w:hanging="284"/>
      <w:jc w:val="left"/>
    </w:pPr>
    <w:rPr>
      <w:sz w:val="18"/>
    </w:rPr>
  </w:style>
  <w:style w:type="paragraph" w:customStyle="1" w:styleId="Was">
    <w:name w:val="Was"/>
    <w:basedOn w:val="Standard"/>
    <w:pPr>
      <w:numPr>
        <w:numId w:val="2"/>
      </w:numPr>
      <w:tabs>
        <w:tab w:val="clear" w:pos="1814"/>
        <w:tab w:val="clear" w:pos="6549"/>
      </w:tabs>
      <w:spacing w:after="0"/>
      <w:jc w:val="left"/>
    </w:pPr>
  </w:style>
  <w:style w:type="table" w:styleId="Tabellenraster">
    <w:name w:val="Table Grid"/>
    <w:basedOn w:val="NormaleTabelle"/>
    <w:pPr>
      <w:tabs>
        <w:tab w:val="left" w:pos="1814"/>
        <w:tab w:val="left" w:pos="6549"/>
      </w:tabs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liesstext">
    <w:name w:val="Fliesstext"/>
    <w:basedOn w:val="Standard"/>
    <w:pPr>
      <w:tabs>
        <w:tab w:val="clear" w:pos="1814"/>
        <w:tab w:val="left" w:pos="709"/>
      </w:tabs>
      <w:spacing w:after="60"/>
      <w:ind w:left="709"/>
      <w:jc w:val="left"/>
    </w:pPr>
    <w:rPr>
      <w:rFonts w:ascii="Akzidenz Grotesk CE Light" w:hAnsi="Akzidenz Grotesk CE Light"/>
      <w:sz w:val="20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Verzeichnis1">
    <w:name w:val="toc 1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jc w:val="left"/>
    </w:pPr>
    <w:rPr>
      <w:rFonts w:ascii="Credit Suisse Type Light" w:hAnsi="Credit Suisse Type Light"/>
      <w:szCs w:val="24"/>
      <w:lang w:eastAsia="de-CH"/>
    </w:rPr>
  </w:style>
  <w:style w:type="paragraph" w:styleId="Verzeichnis2">
    <w:name w:val="toc 2"/>
    <w:basedOn w:val="Standard"/>
    <w:next w:val="Standard"/>
    <w:autoRedefine/>
    <w:semiHidden/>
    <w:pPr>
      <w:tabs>
        <w:tab w:val="clear" w:pos="1814"/>
        <w:tab w:val="clear" w:pos="6549"/>
      </w:tabs>
      <w:spacing w:after="0"/>
      <w:ind w:left="240"/>
      <w:jc w:val="left"/>
    </w:pPr>
    <w:rPr>
      <w:sz w:val="24"/>
      <w:szCs w:val="24"/>
      <w:lang w:eastAsia="de-CH"/>
    </w:rPr>
  </w:style>
  <w:style w:type="character" w:styleId="Hyperlink">
    <w:name w:val="Hyperlink"/>
    <w:rPr>
      <w:color w:val="0000FF"/>
      <w:u w:val="single"/>
    </w:rPr>
  </w:style>
  <w:style w:type="table" w:customStyle="1" w:styleId="Tabellengitternetz1">
    <w:name w:val="Tabellengitternetz1"/>
    <w:basedOn w:val="NormaleTabelle"/>
    <w:next w:val="Tabellenraster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pPr>
      <w:tabs>
        <w:tab w:val="clear" w:pos="1814"/>
        <w:tab w:val="clear" w:pos="6549"/>
      </w:tabs>
      <w:spacing w:after="0"/>
      <w:jc w:val="left"/>
    </w:pPr>
    <w:rPr>
      <w:sz w:val="24"/>
      <w:szCs w:val="24"/>
      <w:lang w:eastAsia="de-CH"/>
    </w:rPr>
  </w:style>
  <w:style w:type="paragraph" w:customStyle="1" w:styleId="MMTopic1">
    <w:name w:val="MM Topic 1"/>
    <w:basedOn w:val="berschrift1"/>
    <w:pPr>
      <w:numPr>
        <w:numId w:val="5"/>
      </w:numPr>
      <w:tabs>
        <w:tab w:val="clear" w:pos="360"/>
      </w:tabs>
      <w:spacing w:after="60" w:line="280" w:lineRule="atLeast"/>
    </w:pPr>
    <w:rPr>
      <w:rFonts w:ascii="Credit Suisse Type Light" w:hAnsi="Credit Suisse Type Light"/>
      <w:b/>
      <w:szCs w:val="22"/>
      <w:lang w:eastAsia="de-CH"/>
    </w:rPr>
  </w:style>
  <w:style w:type="paragraph" w:customStyle="1" w:styleId="MMTopic2">
    <w:name w:val="MM Topic 2"/>
    <w:basedOn w:val="berschrift2"/>
    <w:pPr>
      <w:numPr>
        <w:ilvl w:val="1"/>
        <w:numId w:val="5"/>
      </w:numPr>
      <w:tabs>
        <w:tab w:val="clear" w:pos="720"/>
      </w:tabs>
      <w:spacing w:before="240" w:after="60" w:line="280" w:lineRule="atLeast"/>
    </w:pPr>
    <w:rPr>
      <w:rFonts w:ascii="Credit Suisse Type Light" w:hAnsi="Credit Suisse Type Light"/>
      <w:i/>
      <w:sz w:val="24"/>
      <w:lang w:eastAsia="de-CH"/>
    </w:rPr>
  </w:style>
  <w:style w:type="paragraph" w:customStyle="1" w:styleId="MMTopic3">
    <w:name w:val="MM Topic 3"/>
    <w:basedOn w:val="berschrift3"/>
    <w:pPr>
      <w:numPr>
        <w:ilvl w:val="2"/>
        <w:numId w:val="5"/>
      </w:numPr>
      <w:tabs>
        <w:tab w:val="clear" w:pos="1080"/>
        <w:tab w:val="clear" w:pos="5671"/>
      </w:tabs>
      <w:spacing w:before="240" w:after="60" w:line="280" w:lineRule="atLeast"/>
      <w:jc w:val="left"/>
    </w:pPr>
    <w:rPr>
      <w:rFonts w:ascii="Credit Suisse Type Light" w:hAnsi="Credit Suisse Type Light"/>
      <w:szCs w:val="22"/>
      <w:lang w:val="en-GB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51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4737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Ergebnisliste Projekt CIS</vt:lpstr>
    </vt:vector>
  </TitlesOfParts>
  <Manager>Andreas Kurmann</Manager>
  <Company>Alpine Re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Ergebnisliste Projekt CIS</dc:title>
  <dc:subject>Client Information System</dc:subject>
  <dc:creator>Thomas Ernst</dc:creator>
  <cp:keywords/>
  <cp:lastModifiedBy>iahuerze</cp:lastModifiedBy>
  <cp:revision>8</cp:revision>
  <cp:lastPrinted>2011-03-09T14:14:00Z</cp:lastPrinted>
  <dcterms:created xsi:type="dcterms:W3CDTF">2017-01-08T13:59:00Z</dcterms:created>
  <dcterms:modified xsi:type="dcterms:W3CDTF">2018-03-09T10:44:00Z</dcterms:modified>
</cp:coreProperties>
</file>