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Récupération des données GFS pour forcer MesoNH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des données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Plusieurs sources de données sont à privilégier si vous souhaitez forcer MesoNH avec le modèle GFS. Il est important que les fichiers soient de type grib2, le grib1 n’ayant pas été testé.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840" w:leader="none"/>
        </w:tabs>
        <w:ind w:left="840" w:hanging="4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Mode historique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 dépôt du NCAR permet le téléchargement des données GDAS/FNL de 2015 à 2018 à 0,25 degrés de résolution. Ces analyses et forecasts sont produites légèrement plus tardivement que les prévisions GFS intégrant plus d’observations dans le cycle d’assimilation.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https://rda.ucar.edu/datasets/ds083.3/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420"/>
        </w:tabs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 mode Historique , le dépôt du NCAR permet le téléchargement des prévisions GFS de 2006 à 2015 à 0,25 degrés de résolution. 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https://rda.ucar.edu/datasets/ds084.1/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Les fichiers sont à récupérer sur le dépôt du ncdc. 1an de recul de données disponibles à une résolution de 0,5 pour les dernières forecasts et depuis 2004 pour les analyses. Néanmoins les fichiers grb sont de type grib1 et donc à proscrire.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https://www.ncdc.noaa.gov/data-access/model-data/model-datasets/global-forcast-system-gfs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840" w:leader="none"/>
        </w:tabs>
        <w:ind w:left="840" w:hanging="4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Mode opérationnel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Les fichiers sont à récupérer sur le dépôt du ncep, les fichiers sont disponibles en résolution 0,25 , 0,5 ou 1 degré avec deux semaines de recul,</w:t>
      </w:r>
    </w:p>
    <w:p>
      <w:pPr>
        <w:pStyle w:val="Normal"/>
        <w:numPr>
          <w:ilvl w:val="0"/>
          <w:numId w:val="0"/>
        </w:numPr>
        <w:jc w:val="left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http://www.nco.ncep.noaa.gov/pmb/products/gfs/</w:t>
        </w:r>
      </w:hyperlink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Attention à bien récupérer les fichiers nommés : </w:t>
      </w:r>
      <w:bookmarkStart w:id="0" w:name="__DdeLink__38_3975008429"/>
      <w:r>
        <w:rPr>
          <w:b w:val="false"/>
          <w:bCs w:val="false"/>
          <w:sz w:val="24"/>
          <w:szCs w:val="24"/>
        </w:rPr>
        <w:t>gfs.tCCz.pgrb2.0p25.fFFF</w:t>
      </w:r>
      <w:bookmarkEnd w:id="0"/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Les fichiers sont les sorties opérationnels de GFS. Seule l’arborescence permet de connaître la date des fichiers (possibilité de lire le grib2 pour la connaître).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Les fichiers GDAS sont aussi disponibles sur ce site de manière opérationnelle.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Utilisation des fichiers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L’utilisation des fichiers GFS en entrée de MesoNH est très simple. Il suffit de remplir le champ HATMFILE avec le nom de fichier dans la namelist PRE_REAL1.nam. Attention le nombre de caractères est limité sur ce champ, donc renommez le fichier si besoin.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Problèmes potentiels</w:t>
      </w:r>
    </w:p>
    <w:p>
      <w:pPr>
        <w:pStyle w:val="Normal"/>
        <w:numPr>
          <w:ilvl w:val="0"/>
          <w:numId w:val="0"/>
        </w:numPr>
        <w:tabs>
          <w:tab w:val="clear" w:pos="420"/>
        </w:tabs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Les fichiers décrits ci-dessus ont normalement été testés. Néanmoins, des différences notamment dans le nombre de niveaux de pression disponibles peuvent amener des problèmes. N’hésitez pas à vérifier le fichier OUTPUT_LISTING et à faire remonter les problèmes.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character" w:styleId="ListLabel1">
    <w:name w:val="ListLabel 1"/>
    <w:qFormat/>
    <w:rPr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co.ncep.noaa.gov/pmb/products/gf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318</Words>
  <Characters>1858</Characters>
  <CharactersWithSpaces>2152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2018-06-15T11:03:00Z</dcterms:created>
  <dc:creator>julienpergaud</dc:creator>
  <dc:description/>
  <dc:language>en-US</dc:language>
  <cp:lastModifiedBy>julienpergaud</cp:lastModifiedBy>
  <dcterms:modified xsi:type="dcterms:W3CDTF">2018-06-18T15:34:21Z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