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 xml:space="preserve">                                                   TP Administration</w:t>
      </w: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L’objectif de cette activité est de réaliser la mise en œuvre du pare-feu (firewall) UFW.</w:t>
      </w:r>
    </w:p>
    <w:p w:rsidR="00957F37" w:rsidRPr="00957F37" w:rsidRDefault="00957F37" w:rsidP="009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UFW (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Uncomplicated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FireWall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) est un nouvel outil de configuration simplifié en ligne de commande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Netfilter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, qui donne une alternative à l’outil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iptables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. Il existe aussi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Gufw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qui est une interface graphique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pour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ufw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Documentation : </w:t>
      </w:r>
      <w:hyperlink r:id="rId4" w:history="1">
        <w:r w:rsidRPr="00167C95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https://doc.ubuntu-fr.org/ufw</w:t>
        </w:r>
      </w:hyperlink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Uncomplicated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Firewall est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pré-installé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sous Ubuntu, mais si besoin il faudrait installer le paquet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Question 1. Vérifier l’état 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de UFW</w:t>
      </w:r>
      <w:proofErr w:type="gram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proofErr w:type="gram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verbose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inactive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UFW n’est pas activé par défaut, il faut donc l’activer avec la commande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ufw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: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USAGE: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[--dry-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run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]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enable|disable|reload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2. Activer UFW. Le pare-feu sera actif et lancé automatiquement au démarrage du système.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Question 3. Vérifier maintenant l’état 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de UFW</w:t>
      </w:r>
      <w:proofErr w:type="gram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 Quelle est la politique de filtrage par défaut ?</w:t>
      </w:r>
    </w:p>
    <w:p w:rsidR="00957F37" w:rsidRPr="00957F37" w:rsidRDefault="00957F37" w:rsidP="009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systemctl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ufw.service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-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Uncomplicated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firewall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Loaded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loaded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(/lib/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systemd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/system/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ufw.service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;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enabled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;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vendor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preset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enabled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Active: active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exited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since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Mon 2019-09-09 09:42:49 UTC; 2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days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ago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Docs: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man:ufw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(8)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Main PID: 391 (code=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exited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=0/SUCCESS)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Tasks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0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limit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1109)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CGroup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system.slice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ufw.service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...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verbose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active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Logging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on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Default: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),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outgoing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),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disabled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routed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New profiles: skip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lastRenderedPageBreak/>
        <w:t>Les profils d’applications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Différentes applications peuvent enregistrer leurs profils auprès 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de UFW</w:t>
      </w:r>
      <w:proofErr w:type="gram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lors de leur installation. 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profils permettent à UFW de gérer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ces applications par leur nom.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Par exemple,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OpenSSH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a un profil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enregistré auprès d’UFW.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Il est possible de lister ces applications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proofErr w:type="gram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app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list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Available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applications: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OpenSSH</w:t>
      </w:r>
      <w:proofErr w:type="spellEnd"/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Et si vous avez installé le serveur HTTP Apache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proofErr w:type="gram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app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list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Available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applications: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Apache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Apache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Full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Apache Secure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OpenSSH</w:t>
      </w:r>
      <w:proofErr w:type="spellEnd"/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Trois profils sont disponibles pour Apache :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Apache : n’ouvre que le port 80 (trafic Web normal et non chiffré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)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Apache Full : ouvre le port 80 (trafic Web normal non crypté) et le port 443 (trafic crypté TLS/SSL)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Apache Secure : n’ouvre que le port 443 (trafic crypté TLS/SSL)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4. Autoriser les connexions SSH. Vérifier l’état d’UFW. Tester.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Il faut s’assurer que le pare-feu autorise les co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nnexions SSH afin de pouvoir se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reconnecter la prochaine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fois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proofErr w:type="gram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OpenSSH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Rule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added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Rule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added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 active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To Action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-- ------ ----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OpenSSH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ALLOW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OpenSSH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 ALLOW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</w:t>
      </w: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Les règles par défaut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Il est possible d’utiliser les règles par défaut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USAGE: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default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allow|deny|reject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[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incoming|outgoing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]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Arial" w:eastAsia="Times New Roman" w:hAnsi="Arial" w:cs="Arial"/>
          <w:sz w:val="24"/>
          <w:szCs w:val="24"/>
          <w:lang w:eastAsia="fr-FR"/>
        </w:rPr>
        <w:lastRenderedPageBreak/>
        <w:t>De manière générale, on distingue deux types de politique de sécurité :</w:t>
      </w: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politique permissive (open config) : Cette politique repose sur le principe que par défaut on laisse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tout passer puis on va restreindre pas à pas les accès et les services mais la sécurité risque d’avoir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des failles.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politique stricte (close config) : Cette politique repose sur le principe inverse. On commence par tout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interdire, puis on décide de laisser seulement passer les services ou adresses désirés ou indispensables.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La sécurité sera meilleure mais le travail sera plus difficile et cela peut même bloquer plus longtemps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 prévu les utilisateurs. C’est évidemment la politique conseillée pour un pare-feu.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Pour une politique « close config »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default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La stratégie par défaut pour le sens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 a été remplacée par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»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(veillez à mettre à jour vos règles en conséquence)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default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outgoing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La stratégie par défaut pour le sens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outgoing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 a été remplacée par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(veillez à mettre à jour vos règles en conséquence)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verbose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État : actif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Journalisation : on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Par défaut 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(entrant),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(sortant)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Pour une politique « open config »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default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La stratégie par défaut pour le sens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incoming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 a été remplacée par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»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(veillez à mettre à jour vos règles en conséquence)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default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outgoing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La stratégie par défaut pour le sens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outgoing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 a été remplacée par «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»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(veillez à mettre à jour vos règles en conséquence)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verbose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État : actif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Journalisation : on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Par défaut :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(entrant),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(sortant)</w:t>
      </w:r>
    </w:p>
    <w:p w:rsidR="00957F37" w:rsidRDefault="00957F37" w:rsidP="009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La journalisation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Et pour gérer la journalisation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// Activer la journalisation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logging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on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Journalisation activée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// Désactiver la journalisation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lastRenderedPageBreak/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logging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off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Journalisation désactivée</w:t>
      </w: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Exemples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L’ordre de déclaration des règles est très important, le système utilisant une politique « premier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arrivé</w:t>
      </w:r>
      <w:proofErr w:type="gram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,premier</w:t>
      </w:r>
      <w:proofErr w:type="spellEnd"/>
      <w:proofErr w:type="gram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servi ». Prenez donc soin d’ajouter vos règles spécifiques avant les règles générales lorsqu’elles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concernent des éléments communs.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[insert NUM]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allow|deny|reject|limit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[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in|out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] [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log|log-all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]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PORT[</w:t>
      </w:r>
      <w:proofErr w:type="gram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protocol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]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Les exemples ci-dessous montrent l’utilisation de règles simples, par défaut les règles s’appliquent sur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le trafic entrant (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incoming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)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Ouverture du port 22 en TCP et UDP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22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Ouverture du port 22 en TCP uniquement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22/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tcp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— Ouverture du service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ssh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(port 22 en TCP et UDP)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ssh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Autorise les requêtes DNS (port 53 en TCP et UDP) en sortie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out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domain</w:t>
      </w:r>
      <w:proofErr w:type="spellEnd"/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Visualisation des règles et de leurs numéros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numbered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État : actif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Vers Action Depuis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---- ------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------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[ 1] 22 ALLOW IN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[ 2] 53 ALLOW OUT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(out)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[ 3] 22 ALLOW IN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[ 4] 53 ALLOW OUT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 (out)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Suppression de la règle 1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delete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1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Suppression de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: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22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Exécuter l’opération (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o|n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) ?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o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La règle a été supprimée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UFW regarde dans la liste de services connus (</w:t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etc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/services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) pour appliquer les règles standards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associées à des services. Pour accéder au manuel : </w:t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man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Et quelques règles plus complexes :</w:t>
      </w:r>
    </w:p>
    <w:p w:rsidR="00957F37" w:rsidRP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Autoriser les accès du réseau local 10.0.0.0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10.0.0.0/8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Interdire les accès au port 5000 pour la machine 192.168.0.1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deny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proto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udp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192.168.0.1 to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port 5000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— Ouverture du service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ssh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 (port 22 en TCP et UDP)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ssh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— Autoriser le trafic HTTP et HTTPS entrants sur l’interface enp0s3 :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allow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in on enp0s3 proto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tcp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from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to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port 80,443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Visualisation des règles et de leurs numéros :</w:t>
      </w:r>
    </w:p>
    <w:p w:rsidR="00957F37" w:rsidRDefault="00957F37" w:rsidP="00957F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$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sudo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status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numbered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État : actif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Vers Action Depuis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---- ------ </w:t>
      </w:r>
      <w:proofErr w:type="gram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------</w:t>
      </w:r>
      <w:proofErr w:type="gram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[ 1]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ALLOW IN 10.0.0.0/8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[ 2] 5000/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udp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DENY IN 192.168.0.1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[ 3] 80,443/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tcp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on enp0s3 ALLOW IN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[ 4] 80,443/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tcp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 on enp0s3 ALLOW IN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Anywhere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(v6)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UFW applique des règles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iptables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par déf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aut lors de son lancement. Vous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pouvez les consulter et 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modifier directement dans le fichier </w:t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etc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ufw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before.rules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 Par exemple, cela peut s’avérer utile si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vous voulez interdire les requêtes de </w:t>
      </w:r>
      <w:proofErr w:type="spellStart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>ping</w:t>
      </w:r>
      <w:proofErr w:type="spellEnd"/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(</w:t>
      </w:r>
      <w:r w:rsidRPr="00957F3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ICMP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Echo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Request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).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b/>
          <w:sz w:val="24"/>
          <w:szCs w:val="24"/>
          <w:lang w:eastAsia="fr-FR"/>
        </w:rPr>
        <w:t>Travail demandé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5. Mettre en place une politique close config par défaut. Afficher les règles de filtrage.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6. Autoriser le service SSH. Afficher les règles de filtrage.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7. Autoriser/Interdire seulement le trafic local du réseau 192.168.52.0/24. Tester. Afficher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les règles de filtrage.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Question 8. Autoriser maintenant les connexions vers le port TCP 5001. Tester avec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netcat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 Afficher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les règles de filtrage.</w:t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 xml:space="preserve">Question 9. Supprimer la règle autorisant les connexions vers le port TCP 5001. Tester avec </w:t>
      </w:r>
      <w:proofErr w:type="spellStart"/>
      <w:r w:rsidRPr="00957F37">
        <w:rPr>
          <w:rFonts w:ascii="Arial" w:eastAsia="Times New Roman" w:hAnsi="Arial" w:cs="Arial"/>
          <w:sz w:val="24"/>
          <w:szCs w:val="24"/>
          <w:lang w:eastAsia="fr-FR"/>
        </w:rPr>
        <w:t>netcat</w:t>
      </w:r>
      <w:proofErr w:type="spellEnd"/>
      <w:r w:rsidRPr="00957F37">
        <w:rPr>
          <w:rFonts w:ascii="Arial" w:eastAsia="Times New Roman" w:hAnsi="Arial" w:cs="Arial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Afficher les règles de filtrage.</w:t>
      </w:r>
    </w:p>
    <w:p w:rsidR="00957F37" w:rsidRPr="00957F37" w:rsidRDefault="00957F37" w:rsidP="00957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57F37">
        <w:rPr>
          <w:rFonts w:ascii="Arial" w:eastAsia="Times New Roman" w:hAnsi="Arial" w:cs="Arial"/>
          <w:sz w:val="24"/>
          <w:szCs w:val="24"/>
          <w:lang w:eastAsia="fr-FR"/>
        </w:rPr>
        <w:t>Question 10. Interdire la possibilité de « pinger » votre serveur.</w:t>
      </w: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57F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57F37" w:rsidRDefault="00957F37" w:rsidP="00957F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8F682D" w:rsidRPr="00957F37" w:rsidRDefault="008F682D" w:rsidP="00957F37">
      <w:bookmarkStart w:id="0" w:name="_GoBack"/>
      <w:bookmarkEnd w:id="0"/>
    </w:p>
    <w:sectPr w:rsidR="008F682D" w:rsidRPr="00957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13"/>
    <w:rsid w:val="008F682D"/>
    <w:rsid w:val="00957F37"/>
    <w:rsid w:val="00C8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5C3FA-240D-4AD2-9440-99FBF715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7F3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57F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ubuntu-fr.org/uf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1166</Words>
  <Characters>6419</Characters>
  <Application>Microsoft Office Word</Application>
  <DocSecurity>0</DocSecurity>
  <Lines>53</Lines>
  <Paragraphs>15</Paragraphs>
  <ScaleCrop>false</ScaleCrop>
  <Company>ecodair</Company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2023-04-03T07:22:00Z</dcterms:created>
  <dcterms:modified xsi:type="dcterms:W3CDTF">2023-04-03T07:32:00Z</dcterms:modified>
</cp:coreProperties>
</file>