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44AC" w14:textId="77777777" w:rsidR="00B244B7" w:rsidRDefault="00B244B7">
      <w:pPr>
        <w:rPr>
          <w:lang w:val="de-CH"/>
        </w:rPr>
      </w:pPr>
    </w:p>
    <w:p w14:paraId="273E5201" w14:textId="248C97BE" w:rsidR="00B244B7" w:rsidRDefault="00B244B7" w:rsidP="00B244B7">
      <w:pPr>
        <w:pStyle w:val="Title"/>
        <w:jc w:val="center"/>
        <w:rPr>
          <w:lang w:val="de-CH"/>
        </w:rPr>
      </w:pPr>
      <w:r>
        <w:rPr>
          <w:lang w:val="de-CH"/>
        </w:rPr>
        <w:t>Grundlagen Datenvisualisierungen</w:t>
      </w:r>
    </w:p>
    <w:p w14:paraId="40A61895" w14:textId="3C86F1F0" w:rsidR="00B244B7" w:rsidRDefault="00B244B7" w:rsidP="00B244B7">
      <w:pPr>
        <w:pStyle w:val="Subtitle"/>
        <w:jc w:val="center"/>
        <w:rPr>
          <w:lang w:val="de-CH"/>
        </w:rPr>
      </w:pPr>
      <w:r>
        <w:rPr>
          <w:lang w:val="de-CH"/>
        </w:rPr>
        <w:t>Bericht</w:t>
      </w:r>
    </w:p>
    <w:p w14:paraId="7AF03F71" w14:textId="2341DF1C" w:rsidR="00B244B7" w:rsidRDefault="00B244B7" w:rsidP="00B244B7">
      <w:pPr>
        <w:rPr>
          <w:lang w:val="de-CH"/>
        </w:rPr>
      </w:pPr>
    </w:p>
    <w:p w14:paraId="3118F649" w14:textId="25AD2271" w:rsidR="002601D8" w:rsidRDefault="002601D8" w:rsidP="00B244B7">
      <w:pPr>
        <w:rPr>
          <w:lang w:val="de-CH"/>
        </w:rPr>
      </w:pPr>
    </w:p>
    <w:p w14:paraId="7E0F0D4F" w14:textId="227E7BBF" w:rsidR="002601D8" w:rsidRDefault="002601D8" w:rsidP="00B244B7">
      <w:pPr>
        <w:rPr>
          <w:lang w:val="de-CH"/>
        </w:rPr>
      </w:pPr>
    </w:p>
    <w:p w14:paraId="695E2587" w14:textId="5BD28F66" w:rsidR="002601D8" w:rsidRDefault="002601D8" w:rsidP="00B244B7">
      <w:pPr>
        <w:rPr>
          <w:lang w:val="de-CH"/>
        </w:rPr>
      </w:pPr>
    </w:p>
    <w:p w14:paraId="37D4105A" w14:textId="5D840D6F" w:rsidR="002601D8" w:rsidRDefault="002601D8" w:rsidP="00B244B7">
      <w:pPr>
        <w:rPr>
          <w:lang w:val="de-CH"/>
        </w:rPr>
      </w:pPr>
    </w:p>
    <w:p w14:paraId="2E0432C4" w14:textId="721C6211" w:rsidR="002601D8" w:rsidRDefault="002601D8" w:rsidP="00B244B7">
      <w:pPr>
        <w:rPr>
          <w:lang w:val="de-CH"/>
        </w:rPr>
      </w:pPr>
    </w:p>
    <w:p w14:paraId="45EB1059" w14:textId="65DF0F01" w:rsidR="002601D8" w:rsidRDefault="002601D8" w:rsidP="00B244B7">
      <w:pPr>
        <w:rPr>
          <w:lang w:val="de-CH"/>
        </w:rPr>
      </w:pPr>
    </w:p>
    <w:p w14:paraId="394F900D" w14:textId="3C5611C6" w:rsidR="002601D8" w:rsidRDefault="002601D8" w:rsidP="00B244B7">
      <w:pPr>
        <w:rPr>
          <w:lang w:val="de-CH"/>
        </w:rPr>
      </w:pPr>
    </w:p>
    <w:p w14:paraId="4CF4A49B" w14:textId="605BB9AE" w:rsidR="002601D8" w:rsidRDefault="002601D8" w:rsidP="00B244B7">
      <w:pPr>
        <w:rPr>
          <w:lang w:val="de-CH"/>
        </w:rPr>
      </w:pPr>
    </w:p>
    <w:p w14:paraId="39EF2D37" w14:textId="27A66B20" w:rsidR="002601D8" w:rsidRDefault="002601D8" w:rsidP="00B244B7">
      <w:pPr>
        <w:rPr>
          <w:lang w:val="de-CH"/>
        </w:rPr>
      </w:pPr>
    </w:p>
    <w:p w14:paraId="366883CA" w14:textId="6294BC11" w:rsidR="002601D8" w:rsidRDefault="002601D8" w:rsidP="00B244B7">
      <w:pPr>
        <w:rPr>
          <w:lang w:val="de-CH"/>
        </w:rPr>
      </w:pPr>
    </w:p>
    <w:p w14:paraId="7EFFB04A" w14:textId="321AF81A" w:rsidR="002601D8" w:rsidRDefault="002601D8" w:rsidP="00B244B7">
      <w:pPr>
        <w:rPr>
          <w:lang w:val="de-CH"/>
        </w:rPr>
      </w:pPr>
    </w:p>
    <w:p w14:paraId="4FACC29A" w14:textId="31B280E3" w:rsidR="002601D8" w:rsidRDefault="002601D8" w:rsidP="00B244B7">
      <w:pPr>
        <w:rPr>
          <w:lang w:val="de-CH"/>
        </w:rPr>
      </w:pPr>
    </w:p>
    <w:p w14:paraId="2807505E" w14:textId="3BA30010" w:rsidR="002601D8" w:rsidRDefault="002601D8" w:rsidP="00B244B7">
      <w:pPr>
        <w:rPr>
          <w:lang w:val="de-CH"/>
        </w:rPr>
      </w:pPr>
    </w:p>
    <w:p w14:paraId="77463E73" w14:textId="5CD6BD68" w:rsidR="002601D8" w:rsidRDefault="002601D8" w:rsidP="00B244B7">
      <w:pPr>
        <w:rPr>
          <w:lang w:val="de-CH"/>
        </w:rPr>
      </w:pPr>
    </w:p>
    <w:p w14:paraId="352D33E5" w14:textId="222CAE5C" w:rsidR="002601D8" w:rsidRDefault="002601D8" w:rsidP="00B244B7">
      <w:pPr>
        <w:rPr>
          <w:lang w:val="de-CH"/>
        </w:rPr>
      </w:pPr>
    </w:p>
    <w:p w14:paraId="2729D4EB" w14:textId="0AD9F884" w:rsidR="002601D8" w:rsidRDefault="002601D8" w:rsidP="00B244B7">
      <w:pPr>
        <w:rPr>
          <w:lang w:val="de-CH"/>
        </w:rPr>
      </w:pPr>
    </w:p>
    <w:p w14:paraId="671F9BD2" w14:textId="42A9A626" w:rsidR="002601D8" w:rsidRDefault="002601D8" w:rsidP="00B244B7">
      <w:pPr>
        <w:rPr>
          <w:lang w:val="de-CH"/>
        </w:rPr>
      </w:pPr>
    </w:p>
    <w:p w14:paraId="0157D800" w14:textId="77777777" w:rsidR="002601D8" w:rsidRDefault="002601D8" w:rsidP="00B244B7">
      <w:pPr>
        <w:rPr>
          <w:lang w:val="de-CH"/>
        </w:rPr>
      </w:pPr>
    </w:p>
    <w:p w14:paraId="53D2539C" w14:textId="59E7A88E" w:rsidR="00B244B7" w:rsidRDefault="00B244B7" w:rsidP="00B244B7">
      <w:pPr>
        <w:rPr>
          <w:lang w:val="de-CH"/>
        </w:rPr>
      </w:pPr>
    </w:p>
    <w:p w14:paraId="273A2D9F" w14:textId="7DF50506" w:rsidR="00B244B7" w:rsidRDefault="00B244B7" w:rsidP="00B244B7">
      <w:pPr>
        <w:rPr>
          <w:lang w:val="de-CH"/>
        </w:rPr>
      </w:pPr>
    </w:p>
    <w:p w14:paraId="3BCEB655" w14:textId="24098C2D" w:rsidR="00B244B7" w:rsidRPr="000758E5" w:rsidRDefault="00B244B7" w:rsidP="002601D8">
      <w:pPr>
        <w:tabs>
          <w:tab w:val="left" w:pos="2835"/>
        </w:tabs>
        <w:rPr>
          <w:lang w:val="de-CH"/>
        </w:rPr>
      </w:pPr>
      <w:r w:rsidRPr="000758E5">
        <w:rPr>
          <w:lang w:val="de-CH"/>
        </w:rPr>
        <w:t>Student:</w:t>
      </w:r>
      <w:r w:rsidRPr="000758E5">
        <w:rPr>
          <w:lang w:val="de-CH"/>
        </w:rPr>
        <w:tab/>
        <w:t>Florin Barbisch</w:t>
      </w:r>
    </w:p>
    <w:p w14:paraId="1D5370D1" w14:textId="68A23984" w:rsidR="00B244B7" w:rsidRPr="00B244B7" w:rsidRDefault="002601D8" w:rsidP="002601D8">
      <w:pPr>
        <w:tabs>
          <w:tab w:val="left" w:pos="2835"/>
        </w:tabs>
        <w:rPr>
          <w:lang w:val="en-US"/>
        </w:rPr>
      </w:pPr>
      <w:proofErr w:type="spellStart"/>
      <w:r>
        <w:rPr>
          <w:lang w:val="en-US"/>
        </w:rPr>
        <w:t>Studiengang</w:t>
      </w:r>
      <w:proofErr w:type="spellEnd"/>
      <w:r w:rsidR="00B244B7">
        <w:rPr>
          <w:lang w:val="en-US"/>
        </w:rPr>
        <w:t xml:space="preserve">: </w:t>
      </w:r>
      <w:r w:rsidR="00B244B7">
        <w:rPr>
          <w:lang w:val="en-US"/>
        </w:rPr>
        <w:tab/>
      </w:r>
      <w:r>
        <w:rPr>
          <w:lang w:val="en-US"/>
        </w:rPr>
        <w:t xml:space="preserve">FHNW, </w:t>
      </w:r>
      <w:r w:rsidR="00B244B7" w:rsidRPr="00B244B7">
        <w:rPr>
          <w:lang w:val="en-US"/>
        </w:rPr>
        <w:t>Data S</w:t>
      </w:r>
      <w:r w:rsidR="00B244B7">
        <w:rPr>
          <w:lang w:val="en-US"/>
        </w:rPr>
        <w:t>cience</w:t>
      </w:r>
    </w:p>
    <w:p w14:paraId="5EA5955C" w14:textId="22062376" w:rsidR="00B244B7" w:rsidRDefault="00B244B7" w:rsidP="002601D8">
      <w:pPr>
        <w:tabs>
          <w:tab w:val="left" w:pos="2835"/>
        </w:tabs>
        <w:rPr>
          <w:lang w:val="en-US"/>
        </w:rPr>
      </w:pPr>
      <w:proofErr w:type="spellStart"/>
      <w:r>
        <w:rPr>
          <w:lang w:val="en-US"/>
        </w:rPr>
        <w:t>Fachexpertin</w:t>
      </w:r>
      <w:proofErr w:type="spellEnd"/>
      <w:r>
        <w:rPr>
          <w:lang w:val="en-US"/>
        </w:rPr>
        <w:t>:</w:t>
      </w:r>
      <w:r w:rsidR="002601D8">
        <w:rPr>
          <w:lang w:val="en-US"/>
        </w:rPr>
        <w:tab/>
      </w:r>
      <w:r>
        <w:rPr>
          <w:lang w:val="en-US"/>
        </w:rPr>
        <w:t>Arzu Cöltekin</w:t>
      </w:r>
    </w:p>
    <w:p w14:paraId="4E29B795" w14:textId="236CF686" w:rsidR="00B244B7" w:rsidRPr="00B244B7" w:rsidRDefault="002601D8" w:rsidP="00581722">
      <w:pPr>
        <w:tabs>
          <w:tab w:val="left" w:pos="2835"/>
        </w:tabs>
        <w:rPr>
          <w:lang w:val="en-US"/>
        </w:rPr>
      </w:pPr>
      <w:r>
        <w:rPr>
          <w:lang w:val="en-US"/>
        </w:rPr>
        <w:t>Datum:</w:t>
      </w:r>
      <w:r>
        <w:rPr>
          <w:lang w:val="en-US"/>
        </w:rPr>
        <w:tab/>
      </w:r>
      <w:r>
        <w:rPr>
          <w:lang w:val="en-US"/>
        </w:rPr>
        <w:fldChar w:fldCharType="begin"/>
      </w:r>
      <w:r>
        <w:rPr>
          <w:lang w:val="en-US"/>
        </w:rPr>
        <w:instrText xml:space="preserve"> DATE  \@ "M.d.yyyy"  \* MERGEFORMAT </w:instrText>
      </w:r>
      <w:r>
        <w:rPr>
          <w:lang w:val="en-US"/>
        </w:rPr>
        <w:fldChar w:fldCharType="separate"/>
      </w:r>
      <w:r w:rsidR="00445972">
        <w:rPr>
          <w:noProof/>
          <w:lang w:val="en-US"/>
        </w:rPr>
        <w:t>4.6.2022</w:t>
      </w:r>
      <w:r>
        <w:rPr>
          <w:lang w:val="en-US"/>
        </w:rPr>
        <w:fldChar w:fldCharType="end"/>
      </w:r>
    </w:p>
    <w:p w14:paraId="67F65FA1" w14:textId="71115EEF" w:rsidR="00581722" w:rsidRDefault="00B244B7">
      <w:pPr>
        <w:rPr>
          <w:lang w:val="en-US"/>
        </w:rPr>
      </w:pPr>
      <w:r w:rsidRPr="00B244B7">
        <w:rPr>
          <w:lang w:val="en-US"/>
        </w:rPr>
        <w:br w:type="page"/>
      </w:r>
    </w:p>
    <w:sdt>
      <w:sdtPr>
        <w:rPr>
          <w:rFonts w:asciiTheme="minorHAnsi" w:eastAsiaTheme="minorHAnsi" w:hAnsiTheme="minorHAnsi" w:cstheme="minorBidi"/>
          <w:color w:val="auto"/>
          <w:sz w:val="22"/>
          <w:szCs w:val="22"/>
          <w:lang w:val="en-CH"/>
        </w:rPr>
        <w:id w:val="1027447374"/>
        <w:docPartObj>
          <w:docPartGallery w:val="Table of Contents"/>
          <w:docPartUnique/>
        </w:docPartObj>
      </w:sdtPr>
      <w:sdtEndPr>
        <w:rPr>
          <w:b/>
          <w:bCs/>
          <w:noProof/>
        </w:rPr>
      </w:sdtEndPr>
      <w:sdtContent>
        <w:p w14:paraId="5E1A5AA6" w14:textId="5C32A989" w:rsidR="00BE08F6" w:rsidRDefault="00BE08F6">
          <w:pPr>
            <w:pStyle w:val="TOCHeading"/>
          </w:pPr>
          <w:r>
            <w:t>Table of Contents</w:t>
          </w:r>
        </w:p>
        <w:p w14:paraId="31DF03D2" w14:textId="7FD6AD8C" w:rsidR="00BE08F6" w:rsidRDefault="00BE08F6">
          <w:pPr>
            <w:pStyle w:val="TOC1"/>
            <w:tabs>
              <w:tab w:val="right" w:leader="dot" w:pos="9016"/>
            </w:tabs>
            <w:rPr>
              <w:noProof/>
            </w:rPr>
          </w:pPr>
          <w:r>
            <w:fldChar w:fldCharType="begin"/>
          </w:r>
          <w:r>
            <w:instrText xml:space="preserve"> TOC \o "1-3" \h \z \u </w:instrText>
          </w:r>
          <w:r>
            <w:fldChar w:fldCharType="separate"/>
          </w:r>
          <w:hyperlink w:anchor="_Toc97822980" w:history="1">
            <w:r w:rsidRPr="004C11C9">
              <w:rPr>
                <w:rStyle w:val="Hyperlink"/>
                <w:noProof/>
                <w:lang w:val="de-CH"/>
              </w:rPr>
              <w:t>LE1</w:t>
            </w:r>
            <w:r>
              <w:rPr>
                <w:noProof/>
                <w:webHidden/>
              </w:rPr>
              <w:tab/>
            </w:r>
            <w:r>
              <w:rPr>
                <w:noProof/>
                <w:webHidden/>
              </w:rPr>
              <w:fldChar w:fldCharType="begin"/>
            </w:r>
            <w:r>
              <w:rPr>
                <w:noProof/>
                <w:webHidden/>
              </w:rPr>
              <w:instrText xml:space="preserve"> PAGEREF _Toc97822980 \h </w:instrText>
            </w:r>
            <w:r>
              <w:rPr>
                <w:noProof/>
                <w:webHidden/>
              </w:rPr>
            </w:r>
            <w:r>
              <w:rPr>
                <w:noProof/>
                <w:webHidden/>
              </w:rPr>
              <w:fldChar w:fldCharType="separate"/>
            </w:r>
            <w:r w:rsidR="0014590B">
              <w:rPr>
                <w:noProof/>
                <w:webHidden/>
              </w:rPr>
              <w:t>3</w:t>
            </w:r>
            <w:r>
              <w:rPr>
                <w:noProof/>
                <w:webHidden/>
              </w:rPr>
              <w:fldChar w:fldCharType="end"/>
            </w:r>
          </w:hyperlink>
        </w:p>
        <w:p w14:paraId="53A24F5A" w14:textId="72ED302D" w:rsidR="00BE08F6" w:rsidRDefault="00625C38">
          <w:pPr>
            <w:pStyle w:val="TOC2"/>
            <w:tabs>
              <w:tab w:val="right" w:leader="dot" w:pos="9016"/>
            </w:tabs>
            <w:rPr>
              <w:noProof/>
            </w:rPr>
          </w:pPr>
          <w:hyperlink w:anchor="_Toc97822981" w:history="1">
            <w:r w:rsidR="00BE08F6" w:rsidRPr="004C11C9">
              <w:rPr>
                <w:rStyle w:val="Hyperlink"/>
                <w:noProof/>
                <w:lang w:val="de-CH"/>
              </w:rPr>
              <w:t>Balkendiagramm</w:t>
            </w:r>
            <w:r w:rsidR="00BE08F6">
              <w:rPr>
                <w:noProof/>
                <w:webHidden/>
              </w:rPr>
              <w:tab/>
            </w:r>
            <w:r w:rsidR="00BE08F6">
              <w:rPr>
                <w:noProof/>
                <w:webHidden/>
              </w:rPr>
              <w:fldChar w:fldCharType="begin"/>
            </w:r>
            <w:r w:rsidR="00BE08F6">
              <w:rPr>
                <w:noProof/>
                <w:webHidden/>
              </w:rPr>
              <w:instrText xml:space="preserve"> PAGEREF _Toc97822981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14CB1527" w14:textId="068BDBCD" w:rsidR="00BE08F6" w:rsidRDefault="00625C38">
          <w:pPr>
            <w:pStyle w:val="TOC2"/>
            <w:tabs>
              <w:tab w:val="right" w:leader="dot" w:pos="9016"/>
            </w:tabs>
            <w:rPr>
              <w:noProof/>
            </w:rPr>
          </w:pPr>
          <w:hyperlink w:anchor="_Toc97822982" w:history="1">
            <w:r w:rsidR="00BE08F6" w:rsidRPr="004C11C9">
              <w:rPr>
                <w:rStyle w:val="Hyperlink"/>
                <w:noProof/>
                <w:lang w:val="de-CH"/>
              </w:rPr>
              <w:t>Liniendiagramm</w:t>
            </w:r>
            <w:r w:rsidR="00BE08F6">
              <w:rPr>
                <w:noProof/>
                <w:webHidden/>
              </w:rPr>
              <w:tab/>
            </w:r>
            <w:r w:rsidR="00BE08F6">
              <w:rPr>
                <w:noProof/>
                <w:webHidden/>
              </w:rPr>
              <w:fldChar w:fldCharType="begin"/>
            </w:r>
            <w:r w:rsidR="00BE08F6">
              <w:rPr>
                <w:noProof/>
                <w:webHidden/>
              </w:rPr>
              <w:instrText xml:space="preserve"> PAGEREF _Toc97822982 \h </w:instrText>
            </w:r>
            <w:r w:rsidR="00BE08F6">
              <w:rPr>
                <w:noProof/>
                <w:webHidden/>
              </w:rPr>
            </w:r>
            <w:r w:rsidR="00BE08F6">
              <w:rPr>
                <w:noProof/>
                <w:webHidden/>
              </w:rPr>
              <w:fldChar w:fldCharType="separate"/>
            </w:r>
            <w:r w:rsidR="0014590B">
              <w:rPr>
                <w:noProof/>
                <w:webHidden/>
              </w:rPr>
              <w:t>3</w:t>
            </w:r>
            <w:r w:rsidR="00BE08F6">
              <w:rPr>
                <w:noProof/>
                <w:webHidden/>
              </w:rPr>
              <w:fldChar w:fldCharType="end"/>
            </w:r>
          </w:hyperlink>
        </w:p>
        <w:p w14:paraId="4DF72A65" w14:textId="34ECB2BC" w:rsidR="00BE08F6" w:rsidRDefault="00625C38">
          <w:pPr>
            <w:pStyle w:val="TOC2"/>
            <w:tabs>
              <w:tab w:val="right" w:leader="dot" w:pos="9016"/>
            </w:tabs>
            <w:rPr>
              <w:noProof/>
            </w:rPr>
          </w:pPr>
          <w:hyperlink w:anchor="_Toc97822983" w:history="1">
            <w:r w:rsidR="00BE08F6" w:rsidRPr="004C11C9">
              <w:rPr>
                <w:rStyle w:val="Hyperlink"/>
                <w:noProof/>
                <w:lang w:val="de-CH"/>
              </w:rPr>
              <w:t>Histogramm</w:t>
            </w:r>
            <w:r w:rsidR="00BE08F6">
              <w:rPr>
                <w:noProof/>
                <w:webHidden/>
              </w:rPr>
              <w:tab/>
            </w:r>
            <w:r w:rsidR="00BE08F6">
              <w:rPr>
                <w:noProof/>
                <w:webHidden/>
              </w:rPr>
              <w:fldChar w:fldCharType="begin"/>
            </w:r>
            <w:r w:rsidR="00BE08F6">
              <w:rPr>
                <w:noProof/>
                <w:webHidden/>
              </w:rPr>
              <w:instrText xml:space="preserve"> PAGEREF _Toc97822983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1E224B7F" w14:textId="2AE862D8" w:rsidR="00BE08F6" w:rsidRDefault="00625C38">
          <w:pPr>
            <w:pStyle w:val="TOC2"/>
            <w:tabs>
              <w:tab w:val="right" w:leader="dot" w:pos="9016"/>
            </w:tabs>
            <w:rPr>
              <w:noProof/>
            </w:rPr>
          </w:pPr>
          <w:hyperlink w:anchor="_Toc97822984" w:history="1">
            <w:r w:rsidR="00BE08F6" w:rsidRPr="004C11C9">
              <w:rPr>
                <w:rStyle w:val="Hyperlink"/>
                <w:noProof/>
                <w:lang w:val="de-CH"/>
              </w:rPr>
              <w:t>Punktewolken/Heatmap</w:t>
            </w:r>
            <w:r w:rsidR="00BE08F6">
              <w:rPr>
                <w:noProof/>
                <w:webHidden/>
              </w:rPr>
              <w:tab/>
            </w:r>
            <w:r w:rsidR="00BE08F6">
              <w:rPr>
                <w:noProof/>
                <w:webHidden/>
              </w:rPr>
              <w:fldChar w:fldCharType="begin"/>
            </w:r>
            <w:r w:rsidR="00BE08F6">
              <w:rPr>
                <w:noProof/>
                <w:webHidden/>
              </w:rPr>
              <w:instrText xml:space="preserve"> PAGEREF _Toc97822984 \h </w:instrText>
            </w:r>
            <w:r w:rsidR="00BE08F6">
              <w:rPr>
                <w:noProof/>
                <w:webHidden/>
              </w:rPr>
            </w:r>
            <w:r w:rsidR="00BE08F6">
              <w:rPr>
                <w:noProof/>
                <w:webHidden/>
              </w:rPr>
              <w:fldChar w:fldCharType="separate"/>
            </w:r>
            <w:r w:rsidR="0014590B">
              <w:rPr>
                <w:noProof/>
                <w:webHidden/>
              </w:rPr>
              <w:t>4</w:t>
            </w:r>
            <w:r w:rsidR="00BE08F6">
              <w:rPr>
                <w:noProof/>
                <w:webHidden/>
              </w:rPr>
              <w:fldChar w:fldCharType="end"/>
            </w:r>
          </w:hyperlink>
        </w:p>
        <w:p w14:paraId="5E272C14" w14:textId="50FC0188" w:rsidR="00BE08F6" w:rsidRPr="000758E5" w:rsidRDefault="00BE08F6">
          <w:pPr>
            <w:rPr>
              <w:b/>
              <w:bCs/>
              <w:noProof/>
            </w:rPr>
          </w:pPr>
          <w:r>
            <w:rPr>
              <w:b/>
              <w:bCs/>
              <w:noProof/>
            </w:rPr>
            <w:fldChar w:fldCharType="end"/>
          </w:r>
        </w:p>
      </w:sdtContent>
    </w:sdt>
    <w:p w14:paraId="4273E7E4" w14:textId="7E42A7AA" w:rsidR="00BE08F6" w:rsidRDefault="00BE08F6">
      <w:pPr>
        <w:rPr>
          <w:lang w:val="en-US"/>
        </w:rPr>
      </w:pPr>
      <w:r>
        <w:rPr>
          <w:lang w:val="en-US"/>
        </w:rPr>
        <w:br w:type="page"/>
      </w:r>
    </w:p>
    <w:p w14:paraId="51E4FBBC" w14:textId="7537628F" w:rsidR="00F65C09" w:rsidRPr="005126C8" w:rsidRDefault="00E347DB" w:rsidP="00E347DB">
      <w:pPr>
        <w:pStyle w:val="Heading1"/>
        <w:rPr>
          <w:lang w:val="de-CH"/>
        </w:rPr>
      </w:pPr>
      <w:bookmarkStart w:id="0" w:name="_Toc97822980"/>
      <w:r w:rsidRPr="005126C8">
        <w:rPr>
          <w:lang w:val="de-CH"/>
        </w:rPr>
        <w:lastRenderedPageBreak/>
        <w:t>LE1</w:t>
      </w:r>
      <w:bookmarkEnd w:id="0"/>
    </w:p>
    <w:p w14:paraId="6FDED670" w14:textId="50B1C680" w:rsidR="00E347DB" w:rsidRDefault="00E347DB" w:rsidP="00E347DB">
      <w:pPr>
        <w:rPr>
          <w:lang w:val="de-CH"/>
        </w:rPr>
      </w:pPr>
      <w:r w:rsidRPr="00E347DB">
        <w:rPr>
          <w:lang w:val="de-CH"/>
        </w:rPr>
        <w:t xml:space="preserve">Als Datensatz verwende ich die Wetterdaten der Wetterstation Mythenquai der Seepolizei </w:t>
      </w:r>
      <w:r w:rsidR="0010313B" w:rsidRPr="00E347DB">
        <w:rPr>
          <w:lang w:val="de-CH"/>
        </w:rPr>
        <w:t>Zürich</w:t>
      </w:r>
      <w:r w:rsidR="0010313B">
        <w:rPr>
          <w:lang w:val="de-CH"/>
        </w:rPr>
        <w:t xml:space="preserve"> </w:t>
      </w:r>
      <w:r w:rsidR="0010313B">
        <w:rPr>
          <w:lang w:val="de-CH"/>
        </w:rPr>
        <w:fldChar w:fldCharType="begin"/>
      </w:r>
      <w:r w:rsidR="00C264E2">
        <w:rPr>
          <w:lang w:val="de-CH"/>
        </w:rPr>
        <w:instrText xml:space="preserve"> ADDIN ZOTERO_ITEM CSL_CITATION {"citationID":"Ea0kJR1o","properties":{"formattedCitation":"(Wasserschutzpolizei et al., 2021)","plainCitation":"(Wasserschutzpolizei et al., 2021)","noteIndex":0},"citationItems":[{"id":9,"uris":["http://zotero.org/users/7722521/items/48H8CBX4"],"uri":["http://zotero.org/users/7722521/items/48H8CBX4"],"itemData":{"id":9,"type":"webpage","container-title":"Messwerte der Wetterstationen der Wasserschutzpolizei Zürich","title":"Open Data Zürich - Stadt Zürich","URL":"https://data.stadt-zuerich.ch/dataset/sid_wapo_wetterstationen","author":[{"family":"Wasserschutzpolizei","given":""},{"family":"Sicherheitsdepartement","given":""},{"family":"Stadtpolizei","given":""}],"accessed":{"date-parts":[["2022",3,10]]},"issued":{"date-parts":[["2021",12,21]]}}}],"schema":"https://github.com/citation-style-language/schema/raw/master/csl-citation.json"} </w:instrText>
      </w:r>
      <w:r w:rsidR="0010313B">
        <w:rPr>
          <w:lang w:val="de-CH"/>
        </w:rPr>
        <w:fldChar w:fldCharType="separate"/>
      </w:r>
      <w:r w:rsidR="0010313B" w:rsidRPr="005126C8">
        <w:rPr>
          <w:rFonts w:ascii="Calibri" w:hAnsi="Calibri" w:cs="Calibri"/>
        </w:rPr>
        <w:t>(Wasserschutzpolizei et al., 2021)</w:t>
      </w:r>
      <w:r w:rsidR="0010313B">
        <w:rPr>
          <w:lang w:val="de-CH"/>
        </w:rPr>
        <w:fldChar w:fldCharType="end"/>
      </w:r>
      <w:r w:rsidRPr="00E347DB">
        <w:rPr>
          <w:lang w:val="de-CH"/>
        </w:rPr>
        <w:t xml:space="preserve"> aus der Wettermonitor-Challenge</w:t>
      </w:r>
      <w:r w:rsidR="00A9192B">
        <w:rPr>
          <w:lang w:val="de-CH"/>
        </w:rPr>
        <w:t xml:space="preserve"> </w:t>
      </w:r>
      <w:r w:rsidR="00A9192B">
        <w:rPr>
          <w:lang w:val="de-CH"/>
        </w:rPr>
        <w:fldChar w:fldCharType="begin"/>
      </w:r>
      <w:r w:rsidR="00C264E2">
        <w:rPr>
          <w:lang w:val="de-CH"/>
        </w:rPr>
        <w:instrText xml:space="preserve"> ADDIN ZOTERO_ITEM CSL_CITATION {"citationID":"TVhzW662","properties":{"formattedCitation":"(Br\\uc0\\u246{}nnimann, 2021)","plainCitation":"(Brönnimann, 2021)","noteIndex":0},"citationItems":[{"id":7,"uris":["http://zotero.org/users/7722521/items/D3WW9AUP"],"uri":["http://zotero.org/users/7722521/items/D3WW9AUP"],"itemData":{"id":7,"type":"webpage","container-title":"Portrait - (cde1) Wettermonitor für Wassersportler - Spaces","title":"Wettermonitor für Wassersportler","URL":"https://spaces.technik.fhnw.ch/spaces/wettermonitor-fuer-wassersportler","author":[{"family":"Brönnimann","given":"Lucas"}],"accessed":{"date-parts":[["2022",3,10]]},"issued":{"date-parts":[["2021"]]}}}],"schema":"https://github.com/citation-style-language/schema/raw/master/csl-citation.json"} </w:instrText>
      </w:r>
      <w:r w:rsidR="00A9192B">
        <w:rPr>
          <w:lang w:val="de-CH"/>
        </w:rPr>
        <w:fldChar w:fldCharType="separate"/>
      </w:r>
      <w:r w:rsidR="00A9192B" w:rsidRPr="00A9192B">
        <w:rPr>
          <w:rFonts w:ascii="Calibri" w:hAnsi="Calibri" w:cs="Calibri"/>
          <w:szCs w:val="24"/>
        </w:rPr>
        <w:t>(Brönnimann, 2021)</w:t>
      </w:r>
      <w:r w:rsidR="00A9192B">
        <w:rPr>
          <w:lang w:val="de-CH"/>
        </w:rPr>
        <w:fldChar w:fldCharType="end"/>
      </w:r>
      <w:r w:rsidRPr="00E347DB">
        <w:rPr>
          <w:lang w:val="de-CH"/>
        </w:rPr>
        <w:t>, welche ich letztes Jahr absolviert hab</w:t>
      </w:r>
      <w:r w:rsidR="0010313B">
        <w:rPr>
          <w:lang w:val="de-CH"/>
        </w:rPr>
        <w:t>e</w:t>
      </w:r>
      <w:r w:rsidRPr="00E347DB">
        <w:rPr>
          <w:lang w:val="de-CH"/>
        </w:rPr>
        <w:t>.</w:t>
      </w:r>
      <w:r w:rsidR="00DD43F4">
        <w:rPr>
          <w:lang w:val="de-CH"/>
        </w:rPr>
        <w:t xml:space="preserve"> Der Datensatz erhält Messwerte</w:t>
      </w:r>
      <w:r w:rsidR="00585639">
        <w:rPr>
          <w:lang w:val="de-CH"/>
        </w:rPr>
        <w:t xml:space="preserve"> von Wetterdaten</w:t>
      </w:r>
      <w:r w:rsidR="00DD43F4">
        <w:rPr>
          <w:lang w:val="de-CH"/>
        </w:rPr>
        <w:t xml:space="preserve"> über mehrere </w:t>
      </w:r>
      <w:r w:rsidR="00585639">
        <w:rPr>
          <w:lang w:val="de-CH"/>
        </w:rPr>
        <w:t>Jahre in 10-Minuten Abständen.</w:t>
      </w:r>
    </w:p>
    <w:p w14:paraId="0B231B0F" w14:textId="77777777" w:rsidR="008A764A" w:rsidRDefault="003D01F5" w:rsidP="00E347DB">
      <w:pPr>
        <w:rPr>
          <w:lang w:val="de-CH"/>
        </w:rPr>
      </w:pPr>
      <w:r>
        <w:rPr>
          <w:lang w:val="de-CH"/>
        </w:rPr>
        <w:t>Aufgabe in der Challenge war es, ein Dashboard für die aktuellen Daten zu erstellen.</w:t>
      </w:r>
      <w:r w:rsidR="00606B10">
        <w:rPr>
          <w:lang w:val="de-CH"/>
        </w:rPr>
        <w:t xml:space="preserve"> Da es für diesen Use-Case nicht viel Plots gibt, </w:t>
      </w:r>
      <w:r>
        <w:rPr>
          <w:lang w:val="de-CH"/>
        </w:rPr>
        <w:t xml:space="preserve">möchte </w:t>
      </w:r>
      <w:r w:rsidR="00606B10">
        <w:rPr>
          <w:lang w:val="de-CH"/>
        </w:rPr>
        <w:t>ich als Use-Case eine explorative Datenanalyse durchführen. Die Ergebnisse sollten aber trotzdem von einem Segler verstanden werden.</w:t>
      </w:r>
      <w:r w:rsidR="00A9192B">
        <w:rPr>
          <w:lang w:val="de-CH"/>
        </w:rPr>
        <w:t xml:space="preserve"> </w:t>
      </w:r>
    </w:p>
    <w:p w14:paraId="5CD1B303" w14:textId="621A77F8" w:rsidR="008A764A" w:rsidRDefault="008A764A" w:rsidP="008A764A">
      <w:pPr>
        <w:rPr>
          <w:lang w:val="de-CH"/>
        </w:rPr>
      </w:pPr>
      <w:r>
        <w:rPr>
          <w:lang w:val="de-CH"/>
        </w:rPr>
        <w:t xml:space="preserve">Einfachheitshalber analysiere ich nur die Daten von einem Jahr, da ich mich hauptsächlich mit den verschiedenen Diagrammtypen </w:t>
      </w:r>
      <w:r w:rsidR="00B003A0">
        <w:rPr>
          <w:lang w:val="de-CH"/>
        </w:rPr>
        <w:t>auseinandersetzen</w:t>
      </w:r>
      <w:r>
        <w:rPr>
          <w:lang w:val="de-CH"/>
        </w:rPr>
        <w:t xml:space="preserve"> möchte.</w:t>
      </w:r>
    </w:p>
    <w:p w14:paraId="73F99277" w14:textId="72E68380" w:rsidR="00A9192B" w:rsidRDefault="00B003A0" w:rsidP="00E347DB">
      <w:pPr>
        <w:rPr>
          <w:lang w:val="de-CH"/>
        </w:rPr>
      </w:pPr>
      <w:r>
        <w:rPr>
          <w:lang w:val="de-CH"/>
        </w:rPr>
        <w:t>Alle Diagramme</w:t>
      </w:r>
      <w:r w:rsidR="008A764A">
        <w:rPr>
          <w:lang w:val="de-CH"/>
        </w:rPr>
        <w:t xml:space="preserve"> sind meine Eigenen. Der Quellcode für diese Diagramme </w:t>
      </w:r>
      <w:r w:rsidR="00A9192B">
        <w:rPr>
          <w:lang w:val="de-CH"/>
        </w:rPr>
        <w:t xml:space="preserve">befindet sich auf einem GitHub-Repository </w:t>
      </w:r>
      <w:r w:rsidR="00A9192B">
        <w:rPr>
          <w:lang w:val="de-CH"/>
        </w:rPr>
        <w:fldChar w:fldCharType="begin"/>
      </w:r>
      <w:r w:rsidR="00C264E2">
        <w:rPr>
          <w:lang w:val="de-CH"/>
        </w:rPr>
        <w:instrText xml:space="preserve"> ADDIN ZOTERO_ITEM CSL_CITATION {"citationID":"z05bOWE3","properties":{"formattedCitation":"(Barbisch, 2022)","plainCitation":"(Barbisch, 2022)","noteIndex":0},"citationItems":[{"id":8,"uris":["http://zotero.org/users/7722521/items/PQ8ME9LH"],"uri":["http://zotero.org/users/7722521/items/PQ8ME9LH"],"itemData":{"id":8,"type":"webpage","container-title":"GitHub","language":"en","title":"gdv","URL":"https://github.com/florinbarbisch/gdv","author":[{"family":"Barbisch","given":"Florin"}],"accessed":{"date-parts":[["2022",3,10]]},"issued":{"date-parts":[["2022"]]}}}],"schema":"https://github.com/citation-style-language/schema/raw/master/csl-citation.json"} </w:instrText>
      </w:r>
      <w:r w:rsidR="00A9192B">
        <w:rPr>
          <w:lang w:val="de-CH"/>
        </w:rPr>
        <w:fldChar w:fldCharType="separate"/>
      </w:r>
      <w:r w:rsidR="00A9192B" w:rsidRPr="00A9192B">
        <w:rPr>
          <w:rFonts w:ascii="Calibri" w:hAnsi="Calibri" w:cs="Calibri"/>
        </w:rPr>
        <w:t>(Barbisch, 2022)</w:t>
      </w:r>
      <w:r w:rsidR="00A9192B">
        <w:rPr>
          <w:lang w:val="de-CH"/>
        </w:rPr>
        <w:fldChar w:fldCharType="end"/>
      </w:r>
      <w:r w:rsidR="00A9192B">
        <w:rPr>
          <w:lang w:val="de-CH"/>
        </w:rPr>
        <w:t>.</w:t>
      </w:r>
    </w:p>
    <w:p w14:paraId="32E940EA" w14:textId="52C2C7A6" w:rsidR="003D01F5" w:rsidRDefault="0076170A" w:rsidP="00E11910">
      <w:pPr>
        <w:pStyle w:val="Heading2"/>
        <w:rPr>
          <w:lang w:val="de-CH"/>
        </w:rPr>
      </w:pPr>
      <w:bookmarkStart w:id="1" w:name="_Toc97822981"/>
      <w:bookmarkStart w:id="2" w:name="_Toc97824138"/>
      <w:r>
        <w:rPr>
          <w:lang w:val="de-CH"/>
        </w:rPr>
        <w:t>Balkendiagramm</w:t>
      </w:r>
      <w:bookmarkEnd w:id="1"/>
      <w:bookmarkEnd w:id="2"/>
    </w:p>
    <w:p w14:paraId="74763E81" w14:textId="1395DBC0" w:rsidR="00944536" w:rsidRDefault="0079388B" w:rsidP="00E347DB">
      <w:pPr>
        <w:rPr>
          <w:lang w:val="de-CH"/>
        </w:rPr>
      </w:pPr>
      <w:r>
        <w:rPr>
          <w:noProof/>
        </w:rPr>
        <mc:AlternateContent>
          <mc:Choice Requires="wps">
            <w:drawing>
              <wp:anchor distT="0" distB="0" distL="114300" distR="114300" simplePos="0" relativeHeight="251662336" behindDoc="0" locked="0" layoutInCell="1" allowOverlap="1" wp14:anchorId="6671EC3A" wp14:editId="392FE572">
                <wp:simplePos x="0" y="0"/>
                <wp:positionH relativeFrom="margin">
                  <wp:align>right</wp:align>
                </wp:positionH>
                <wp:positionV relativeFrom="paragraph">
                  <wp:posOffset>1339850</wp:posOffset>
                </wp:positionV>
                <wp:extent cx="2019935" cy="4000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19935" cy="400050"/>
                        </a:xfrm>
                        <a:prstGeom prst="rect">
                          <a:avLst/>
                        </a:prstGeom>
                        <a:solidFill>
                          <a:prstClr val="white"/>
                        </a:solidFill>
                        <a:ln>
                          <a:noFill/>
                        </a:ln>
                      </wps:spPr>
                      <wps:txbx>
                        <w:txbxContent>
                          <w:p w14:paraId="0360D2ED" w14:textId="21B42C1D" w:rsidR="00274534" w:rsidRPr="00274534" w:rsidRDefault="00274534" w:rsidP="00274534">
                            <w:pPr>
                              <w:pStyle w:val="Caption"/>
                              <w:rPr>
                                <w:noProof/>
                                <w:lang w:val="de-CH"/>
                              </w:rPr>
                            </w:pPr>
                            <w:bookmarkStart w:id="3" w:name="_Ref97823277"/>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1</w:t>
                            </w:r>
                            <w:r w:rsidR="00625C38">
                              <w:rPr>
                                <w:noProof/>
                              </w:rPr>
                              <w:fldChar w:fldCharType="end"/>
                            </w:r>
                            <w:bookmarkEnd w:id="3"/>
                            <w:r w:rsidRPr="00274534">
                              <w:rPr>
                                <w:lang w:val="de-CH"/>
                              </w:rPr>
                              <w:t>: Balkendiagramm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C3A" id="_x0000_t202" coordsize="21600,21600" o:spt="202" path="m,l,21600r21600,l21600,xe">
                <v:stroke joinstyle="miter"/>
                <v:path gradientshapeok="t" o:connecttype="rect"/>
              </v:shapetype>
              <v:shape id="Text Box 1" o:spid="_x0000_s1026" type="#_x0000_t202" style="position:absolute;margin-left:107.85pt;margin-top:105.5pt;width:159.05pt;height:3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" stroked="f">
                <v:textbox inset="0,0,0,0">
                  <w:txbxContent>
                    <w:p w14:paraId="0360D2ED" w14:textId="21B42C1D" w:rsidR="00274534" w:rsidRPr="00274534" w:rsidRDefault="00274534" w:rsidP="00274534">
                      <w:pPr>
                        <w:pStyle w:val="Caption"/>
                        <w:rPr>
                          <w:noProof/>
                          <w:lang w:val="de-CH"/>
                        </w:rPr>
                      </w:pPr>
                      <w:bookmarkStart w:id="4" w:name="_Ref97823277"/>
                      <w:proofErr w:type="spellStart"/>
                      <w:r>
                        <w:t>Abbildung</w:t>
                      </w:r>
                      <w:proofErr w:type="spellEnd"/>
                      <w:r>
                        <w:t xml:space="preserve"> </w:t>
                      </w:r>
                      <w:fldSimple w:instr=" SEQ Abbildung \* ARABIC ">
                        <w:r w:rsidR="00B11964">
                          <w:rPr>
                            <w:noProof/>
                          </w:rPr>
                          <w:t>1</w:t>
                        </w:r>
                      </w:fldSimple>
                      <w:bookmarkEnd w:id="4"/>
                      <w:r w:rsidRPr="00274534">
                        <w:rPr>
                          <w:lang w:val="de-CH"/>
                        </w:rPr>
                        <w:t>: Balkendiagramm über den Niederschlag in Mythenquai pro Monat im Jahr 2018</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3B19B8" wp14:editId="7CDC0942">
            <wp:simplePos x="0" y="0"/>
            <wp:positionH relativeFrom="margin">
              <wp:posOffset>4606925</wp:posOffset>
            </wp:positionH>
            <wp:positionV relativeFrom="paragraph">
              <wp:posOffset>6350</wp:posOffset>
            </wp:positionV>
            <wp:extent cx="2037715" cy="1257300"/>
            <wp:effectExtent l="0" t="0" r="635" b="0"/>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7715"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70A">
        <w:rPr>
          <w:lang w:val="de-CH"/>
        </w:rPr>
        <w:t xml:space="preserve">Bei einem Balkendiagramm lässt sich eine numerische Variable über verschiedene Kategorien vergleichen. Die Balken können entweder </w:t>
      </w:r>
      <w:r w:rsidR="0010313B">
        <w:rPr>
          <w:lang w:val="de-CH"/>
        </w:rPr>
        <w:t>v</w:t>
      </w:r>
      <w:r w:rsidR="0076170A">
        <w:rPr>
          <w:lang w:val="de-CH"/>
        </w:rPr>
        <w:t xml:space="preserve">ertikal oder </w:t>
      </w:r>
      <w:r w:rsidR="0010313B">
        <w:rPr>
          <w:lang w:val="de-CH"/>
        </w:rPr>
        <w:t>h</w:t>
      </w:r>
      <w:r w:rsidR="0076170A">
        <w:rPr>
          <w:lang w:val="de-CH"/>
        </w:rPr>
        <w:t xml:space="preserve">orizontal sein. Als Kategorien kommen auch </w:t>
      </w:r>
      <w:r w:rsidR="00F40D96">
        <w:rPr>
          <w:lang w:val="de-CH"/>
        </w:rPr>
        <w:t xml:space="preserve">Intervalle von stetigen </w:t>
      </w:r>
      <w:r w:rsidR="00937B4B">
        <w:rPr>
          <w:lang w:val="de-CH"/>
        </w:rPr>
        <w:t>Zeitv</w:t>
      </w:r>
      <w:r w:rsidR="00F40D96">
        <w:rPr>
          <w:lang w:val="de-CH"/>
        </w:rPr>
        <w:t>ariablen in Frage</w:t>
      </w:r>
      <w:r w:rsidR="00937B4B">
        <w:rPr>
          <w:lang w:val="de-CH"/>
        </w:rPr>
        <w:t xml:space="preserve"> (Monat, Quartal, Jahr…).</w:t>
      </w:r>
      <w:r w:rsidR="002918F9">
        <w:rPr>
          <w:lang w:val="de-CH"/>
        </w:rPr>
        <w:t xml:space="preserve"> Bei Intervallen von anderen stetigen Variablen eignet sich eher ein Histogramm (z.B. Körpergrösse oder IQ).</w:t>
      </w:r>
      <w:r w:rsidR="00937B4B">
        <w:rPr>
          <w:lang w:val="de-CH"/>
        </w:rPr>
        <w:t xml:space="preserve"> </w:t>
      </w:r>
      <w:r w:rsidR="00EC20FC">
        <w:rPr>
          <w:lang w:val="de-CH"/>
        </w:rPr>
        <w:t xml:space="preserve">Bei solchen Intervallen (und ordinalen Kategorien) ist wichtig, dass die Balken nach der stetigen Variable sortiert sind. Wenn man nominale Kategorien hat, macht eine Sortierung nach der Balkengrösse </w:t>
      </w:r>
      <w:r w:rsidR="0010313B">
        <w:rPr>
          <w:lang w:val="de-CH"/>
        </w:rPr>
        <w:t>Sinn</w:t>
      </w:r>
      <w:r w:rsidR="00EC20FC">
        <w:rPr>
          <w:lang w:val="de-CH"/>
        </w:rPr>
        <w:t xml:space="preserve">. In der </w:t>
      </w:r>
      <w:r w:rsidR="00274534">
        <w:rPr>
          <w:lang w:val="de-CH"/>
        </w:rPr>
        <w:fldChar w:fldCharType="begin"/>
      </w:r>
      <w:r w:rsidR="00274534">
        <w:rPr>
          <w:lang w:val="de-CH"/>
        </w:rPr>
        <w:instrText xml:space="preserve"> REF _Ref97823277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1</w:t>
      </w:r>
      <w:r w:rsidR="00274534">
        <w:rPr>
          <w:lang w:val="de-CH"/>
        </w:rPr>
        <w:fldChar w:fldCharType="end"/>
      </w:r>
      <w:r w:rsidR="00EC20FC">
        <w:rPr>
          <w:lang w:val="de-CH"/>
        </w:rPr>
        <w:t xml:space="preserve"> ist ein Balkendiagramm zu sehen. Ein Balken repräsentiert</w:t>
      </w:r>
      <w:r w:rsidR="0010313B">
        <w:rPr>
          <w:lang w:val="de-CH"/>
        </w:rPr>
        <w:t xml:space="preserve"> jeweils</w:t>
      </w:r>
      <w:r w:rsidR="00EC20FC">
        <w:rPr>
          <w:lang w:val="de-CH"/>
        </w:rPr>
        <w:t xml:space="preserve"> ein Zeitintervall von einem Monat. Die Höhe der Balken gibt den Niederschlag in mm an, dies kann an der y-Achse abgelesen werden. Die Balken sind hier nach Monat sortiert, so lässt sich </w:t>
      </w:r>
      <w:r w:rsidR="00E1186A">
        <w:rPr>
          <w:lang w:val="de-CH"/>
        </w:rPr>
        <w:t xml:space="preserve">der </w:t>
      </w:r>
      <w:r w:rsidR="00EC20FC">
        <w:rPr>
          <w:lang w:val="de-CH"/>
        </w:rPr>
        <w:t>Verlauf über das ganze Jahr</w:t>
      </w:r>
      <w:r w:rsidR="00DC5E89">
        <w:rPr>
          <w:lang w:val="de-CH"/>
        </w:rPr>
        <w:t xml:space="preserve"> leicht erkennen</w:t>
      </w:r>
      <w:r w:rsidR="00EC20FC">
        <w:rPr>
          <w:lang w:val="de-CH"/>
        </w:rPr>
        <w:t>.</w:t>
      </w:r>
      <w:r w:rsidR="00F21A46">
        <w:rPr>
          <w:lang w:val="de-CH"/>
        </w:rPr>
        <w:t xml:space="preserve"> </w:t>
      </w:r>
    </w:p>
    <w:p w14:paraId="1CFEAB73" w14:textId="3D6056B3" w:rsidR="00FA1575" w:rsidRDefault="00C17363" w:rsidP="00FA1575">
      <w:pPr>
        <w:pStyle w:val="Heading2"/>
        <w:rPr>
          <w:lang w:val="de-CH"/>
        </w:rPr>
      </w:pPr>
      <w:bookmarkStart w:id="4" w:name="_Toc97822982"/>
      <w:bookmarkStart w:id="5" w:name="_Toc97824139"/>
      <w:r>
        <w:rPr>
          <w:lang w:val="de-CH"/>
        </w:rPr>
        <w:t>Linien</w:t>
      </w:r>
      <w:r w:rsidR="00E11910">
        <w:rPr>
          <w:lang w:val="de-CH"/>
        </w:rPr>
        <w:t>diagramm</w:t>
      </w:r>
      <w:bookmarkEnd w:id="4"/>
      <w:bookmarkEnd w:id="5"/>
    </w:p>
    <w:p w14:paraId="6A82199E" w14:textId="07DD227E" w:rsidR="003708D2" w:rsidRDefault="00D91A95" w:rsidP="00E347DB">
      <w:pPr>
        <w:rPr>
          <w:lang w:val="de-CH"/>
        </w:rPr>
      </w:pPr>
      <w:r>
        <w:rPr>
          <w:noProof/>
          <w:lang w:val="de-CH"/>
        </w:rPr>
        <w:drawing>
          <wp:anchor distT="0" distB="0" distL="114300" distR="114300" simplePos="0" relativeHeight="251676672" behindDoc="0" locked="0" layoutInCell="1" allowOverlap="1" wp14:anchorId="19D67CCE" wp14:editId="32AEFE8C">
            <wp:simplePos x="0" y="0"/>
            <wp:positionH relativeFrom="margin">
              <wp:posOffset>4604294</wp:posOffset>
            </wp:positionH>
            <wp:positionV relativeFrom="paragraph">
              <wp:posOffset>6350</wp:posOffset>
            </wp:positionV>
            <wp:extent cx="2032635" cy="1254125"/>
            <wp:effectExtent l="0" t="0" r="5715" b="3175"/>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63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C12">
        <w:rPr>
          <w:lang w:val="de-CH"/>
        </w:rPr>
        <w:t xml:space="preserve">Ein </w:t>
      </w:r>
      <w:r w:rsidR="00C17363">
        <w:rPr>
          <w:lang w:val="de-CH"/>
        </w:rPr>
        <w:t>Linien</w:t>
      </w:r>
      <w:r w:rsidR="00E1186A">
        <w:rPr>
          <w:lang w:val="de-CH"/>
        </w:rPr>
        <w:t>diagramme</w:t>
      </w:r>
      <w:r w:rsidR="00C17363">
        <w:rPr>
          <w:lang w:val="de-CH"/>
        </w:rPr>
        <w:t xml:space="preserve"> hat Ähnlichkeiten mit dem Balkendiagram. Da aber statt Balken eine Linie gezeichnet wird, setzt dies einen Zusammenhang der Punkte </w:t>
      </w:r>
      <w:r w:rsidR="0010313B">
        <w:rPr>
          <w:lang w:val="de-CH"/>
        </w:rPr>
        <w:t>in x-Richtung</w:t>
      </w:r>
      <w:r w:rsidR="00C17363">
        <w:rPr>
          <w:lang w:val="de-CH"/>
        </w:rPr>
        <w:t xml:space="preserve"> voraus</w:t>
      </w:r>
      <w:r w:rsidR="00AF6A48">
        <w:rPr>
          <w:lang w:val="de-CH"/>
        </w:rPr>
        <w:t xml:space="preserve"> (meistens ein temporaler). </w:t>
      </w:r>
      <w:r w:rsidR="00E3461E">
        <w:rPr>
          <w:lang w:val="de-CH"/>
        </w:rPr>
        <w:t>Dies macht es im Vergleich zu einem Balkendiagramm leichter Trends zu erkenn</w:t>
      </w:r>
      <w:r w:rsidR="009B4046">
        <w:rPr>
          <w:lang w:val="de-CH"/>
        </w:rPr>
        <w:t xml:space="preserve">en </w:t>
      </w:r>
      <w:r w:rsidR="009B4046">
        <w:rPr>
          <w:lang w:val="de-CH"/>
        </w:rPr>
        <w:fldChar w:fldCharType="begin"/>
      </w:r>
      <w:r w:rsidR="00C264E2">
        <w:rPr>
          <w:lang w:val="de-CH"/>
        </w:rPr>
        <w:instrText xml:space="preserve"> ADDIN ZOTERO_ITEM CSL_CITATION {"citationID":"3DgGy7qG","properties":{"formattedCitation":"(Chyna\\uc0\\u322{} &amp; Sobecki, 2016, p. 163)","plainCitation":"(Chynał &amp; Sobecki, 2016, p. 163)","noteIndex":0},"citationItems":[{"id":3,"uris":["http://zotero.org/users/7722521/items/L9WDANFL"],"uri":["http://zotero.org/users/7722521/items/L9WDANFL"],"itemData":{"id":3,"type":"paper-conference","abstract":"This article presents a pilot study of evaluation of different chart types. We have prepared 33 charts together with corresponding tasks for participants, who were supposed to find some required information on them. During this process we have used an eyetracking device to record their gaze movements. This enabled us to observe how each chart was scanned by participants while looking for answers to the tasks. Furthermore, we analysed the correctness of their responses and their subjective ratings of the charts, in order to find designs that were the most suitable for different scenarios, such as comparing two values, presentation of large datasets etc.","container-title":"2016 Third European Network Intelligence Conference (ENIC)","DOI":"10.1109/ENIC.2016.031","event":"2016 Third European Network Intelligence Conference (ENIC)","page":"159-164","source":"IEEE Xplore","title":"Eyetracking Evaluation of Different Chart Types Used for Web-Based System Data Visualization","author":[{"family":"Chynał","given":"Piotr"},{"family":"Sobecki","given":"Janusz"}],"issued":{"date-parts":[["2016",9]]}},"locator":"163"}],"schema":"https://github.com/citation-style-language/schema/raw/master/csl-citation.json"} </w:instrText>
      </w:r>
      <w:r w:rsidR="009B4046">
        <w:rPr>
          <w:lang w:val="de-CH"/>
        </w:rPr>
        <w:fldChar w:fldCharType="separate"/>
      </w:r>
      <w:r w:rsidR="009B4046" w:rsidRPr="009B4046">
        <w:rPr>
          <w:rFonts w:ascii="Calibri" w:hAnsi="Calibri" w:cs="Calibri"/>
          <w:szCs w:val="24"/>
        </w:rPr>
        <w:t>(Chynał &amp; Sobecki, 2016, p. 163)</w:t>
      </w:r>
      <w:r w:rsidR="009B4046">
        <w:rPr>
          <w:lang w:val="de-CH"/>
        </w:rPr>
        <w:fldChar w:fldCharType="end"/>
      </w:r>
      <w:r w:rsidR="009B4046">
        <w:rPr>
          <w:lang w:val="de-CH"/>
        </w:rPr>
        <w:t xml:space="preserve"> und des Weiteren</w:t>
      </w:r>
      <w:r w:rsidR="003708D2">
        <w:rPr>
          <w:lang w:val="de-CH"/>
        </w:rPr>
        <w:t xml:space="preserve"> macht es keinen Sinn kategorielle Daten auf der x-Achse darzustellen.</w:t>
      </w:r>
    </w:p>
    <w:p w14:paraId="6AA5D1F3" w14:textId="416CF0A1" w:rsidR="00E3461E" w:rsidRDefault="00D91A95" w:rsidP="00E347DB">
      <w:pPr>
        <w:rPr>
          <w:lang w:val="de-CH"/>
        </w:rPr>
      </w:pPr>
      <w:r>
        <w:rPr>
          <w:noProof/>
        </w:rPr>
        <mc:AlternateContent>
          <mc:Choice Requires="wps">
            <w:drawing>
              <wp:anchor distT="0" distB="0" distL="114300" distR="114300" simplePos="0" relativeHeight="251678720" behindDoc="0" locked="0" layoutInCell="1" allowOverlap="1" wp14:anchorId="7CE4A465" wp14:editId="72033F56">
                <wp:simplePos x="0" y="0"/>
                <wp:positionH relativeFrom="column">
                  <wp:posOffset>4604294</wp:posOffset>
                </wp:positionH>
                <wp:positionV relativeFrom="paragraph">
                  <wp:posOffset>111760</wp:posOffset>
                </wp:positionV>
                <wp:extent cx="203263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32635" cy="635"/>
                        </a:xfrm>
                        <a:prstGeom prst="rect">
                          <a:avLst/>
                        </a:prstGeom>
                        <a:solidFill>
                          <a:prstClr val="white"/>
                        </a:solidFill>
                        <a:ln>
                          <a:noFill/>
                        </a:ln>
                      </wps:spPr>
                      <wps:txbx>
                        <w:txbxContent>
                          <w:p w14:paraId="302D684C" w14:textId="688AADED" w:rsidR="00FA1575" w:rsidRPr="001C367D" w:rsidRDefault="00FA1575" w:rsidP="00FA1575">
                            <w:pPr>
                              <w:pStyle w:val="Caption"/>
                              <w:rPr>
                                <w:noProof/>
                                <w:lang w:val="de-CH"/>
                              </w:rPr>
                            </w:pPr>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2</w:t>
                            </w:r>
                            <w:r w:rsidR="00625C38">
                              <w:rPr>
                                <w:noProof/>
                              </w:rPr>
                              <w:fldChar w:fldCharType="end"/>
                            </w:r>
                            <w:r w:rsidRPr="00FA1575">
                              <w:rPr>
                                <w:lang w:val="de-CH"/>
                              </w:rPr>
                              <w:t>: Liniendiagramm über den Niederschlag in Mythenquai pro Monat im Jahr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4A465" id="Text Box 21" o:spid="_x0000_s1027" type="#_x0000_t202" style="position:absolute;margin-left:362.55pt;margin-top:8.8pt;width:160.0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" stroked="f">
                <v:textbox style="mso-fit-shape-to-text:t" inset="0,0,0,0">
                  <w:txbxContent>
                    <w:p w14:paraId="302D684C" w14:textId="688AADED" w:rsidR="00FA1575" w:rsidRPr="001C367D" w:rsidRDefault="00FA1575" w:rsidP="00FA1575">
                      <w:pPr>
                        <w:pStyle w:val="Caption"/>
                        <w:rPr>
                          <w:noProof/>
                          <w:lang w:val="de-CH"/>
                        </w:rPr>
                      </w:pPr>
                      <w:proofErr w:type="spellStart"/>
                      <w:r>
                        <w:t>Abbildung</w:t>
                      </w:r>
                      <w:proofErr w:type="spellEnd"/>
                      <w:r>
                        <w:t xml:space="preserve"> </w:t>
                      </w:r>
                      <w:fldSimple w:instr=" SEQ Abbildung \* ARABIC ">
                        <w:r w:rsidR="00B11964">
                          <w:rPr>
                            <w:noProof/>
                          </w:rPr>
                          <w:t>2</w:t>
                        </w:r>
                      </w:fldSimple>
                      <w:r w:rsidRPr="00FA1575">
                        <w:rPr>
                          <w:lang w:val="de-CH"/>
                        </w:rPr>
                        <w:t>: Liniendiagramm über den Niederschlag in Mythenquai pro Monat im Jahr 2018</w:t>
                      </w:r>
                    </w:p>
                  </w:txbxContent>
                </v:textbox>
                <w10:wrap type="square"/>
              </v:shape>
            </w:pict>
          </mc:Fallback>
        </mc:AlternateContent>
      </w:r>
      <w:r w:rsidR="00AF6A48">
        <w:rPr>
          <w:lang w:val="de-CH"/>
        </w:rPr>
        <w:t xml:space="preserve">Da </w:t>
      </w:r>
      <w:r w:rsidR="00172680">
        <w:rPr>
          <w:lang w:val="de-CH"/>
        </w:rPr>
        <w:t>die Werte der x-Achse einen Zusammenhang mit dem Wert links und rechts davon haben und die Daten in regelmässigen Abständen/Intervallen erhoben wurden, muss nicht für jeden Datenpunkt eine neue Achsenbeschriftung erstellt werden. Die x-Werte zwischen den Intervallbeschriftungen lassen sich</w:t>
      </w:r>
      <w:r w:rsidR="0010313B">
        <w:rPr>
          <w:lang w:val="de-CH"/>
        </w:rPr>
        <w:t xml:space="preserve"> dann herleiten</w:t>
      </w:r>
      <w:r w:rsidR="00172680">
        <w:rPr>
          <w:lang w:val="de-CH"/>
        </w:rPr>
        <w:t>.</w:t>
      </w:r>
    </w:p>
    <w:p w14:paraId="797D94FA" w14:textId="2F900C6B" w:rsidR="00E1186A" w:rsidRDefault="003708D2" w:rsidP="00E347DB">
      <w:pPr>
        <w:rPr>
          <w:lang w:val="de-CH"/>
        </w:rPr>
      </w:pPr>
      <w:r>
        <w:rPr>
          <w:lang w:val="de-CH"/>
        </w:rPr>
        <w:t xml:space="preserve">In der </w:t>
      </w:r>
      <w:r w:rsidR="00274534">
        <w:rPr>
          <w:lang w:val="de-CH"/>
        </w:rPr>
        <w:fldChar w:fldCharType="begin"/>
      </w:r>
      <w:r w:rsidR="00274534">
        <w:rPr>
          <w:lang w:val="de-CH"/>
        </w:rPr>
        <w:instrText xml:space="preserve"> REF _Ref97823253 \h </w:instrText>
      </w:r>
      <w:r w:rsidR="00274534">
        <w:rPr>
          <w:lang w:val="de-CH"/>
        </w:rPr>
      </w:r>
      <w:r w:rsidR="00274534">
        <w:rPr>
          <w:lang w:val="de-CH"/>
        </w:rPr>
        <w:fldChar w:fldCharType="separate"/>
      </w:r>
      <w:proofErr w:type="spellStart"/>
      <w:r w:rsidR="0014590B">
        <w:t>Abbildung</w:t>
      </w:r>
      <w:proofErr w:type="spellEnd"/>
      <w:r w:rsidR="0014590B">
        <w:t xml:space="preserve"> </w:t>
      </w:r>
      <w:r w:rsidR="0014590B">
        <w:rPr>
          <w:noProof/>
        </w:rPr>
        <w:t>2</w:t>
      </w:r>
      <w:r w:rsidR="00274534">
        <w:rPr>
          <w:lang w:val="de-CH"/>
        </w:rPr>
        <w:fldChar w:fldCharType="end"/>
      </w:r>
      <w:r>
        <w:rPr>
          <w:lang w:val="de-CH"/>
        </w:rPr>
        <w:t xml:space="preserve"> </w:t>
      </w:r>
      <w:r w:rsidR="00FA1575">
        <w:rPr>
          <w:lang w:val="de-CH"/>
        </w:rPr>
        <w:t xml:space="preserve">wird wieder der </w:t>
      </w:r>
      <w:r w:rsidR="00FA1575" w:rsidRPr="00FA1575">
        <w:rPr>
          <w:lang w:val="de-CH"/>
        </w:rPr>
        <w:t>Niederschlag in Mythenquai pro Monat im Jahr 2018</w:t>
      </w:r>
      <w:r w:rsidR="00FA1575">
        <w:rPr>
          <w:lang w:val="de-CH"/>
        </w:rPr>
        <w:t xml:space="preserve"> dargestellt. Statt Balken werden Linien zwischen den einzelnen Datenpunkte gezogen. Dies erschwert das Ablesen von quantitativen Werten</w:t>
      </w:r>
      <w:r w:rsidR="00E3461E">
        <w:rPr>
          <w:lang w:val="de-CH"/>
        </w:rPr>
        <w:t xml:space="preserve"> </w:t>
      </w:r>
      <w:r w:rsidR="00E3461E">
        <w:rPr>
          <w:lang w:val="de-CH"/>
        </w:rPr>
        <w:fldChar w:fldCharType="begin"/>
      </w:r>
      <w:r w:rsidR="00C264E2">
        <w:rPr>
          <w:lang w:val="de-CH"/>
        </w:rPr>
        <w:instrText xml:space="preserve"> ADDIN ZOTERO_ITEM CSL_CITATION {"citationID":"lLPXgx26","properties":{"formattedCitation":"(Steedle, 2010)","plainCitation":"(Steedle, 2010)","noteIndex":0},"citationItems":[{"id":5,"uris":["http://zotero.org/users/7722521/items/9H4LUJTG"],"uri":["http://zotero.org/users/7722521/items/9H4LUJTG"],"itemData":{"id":5,"type":"webpage","abstract":"Bar charts vs. line charts","container-title":"Axis Insight Blog","genre":"Blog","language":"en","title":"Bar charts vs. line charts","URL":"https://www.axisgroup.com/data-industry-insights-blog/bar-charts-vs-line-charts","author":[{"family":"Steedle","given":"Mike"}],"accessed":{"date-parts":[["2022",3,17]]},"issued":{"date-parts":[["2010",2,22]]}}}],"schema":"https://github.com/citation-style-language/schema/raw/master/csl-citation.json"} </w:instrText>
      </w:r>
      <w:r w:rsidR="00E3461E">
        <w:rPr>
          <w:lang w:val="de-CH"/>
        </w:rPr>
        <w:fldChar w:fldCharType="separate"/>
      </w:r>
      <w:r w:rsidR="00E3461E" w:rsidRPr="00E3461E">
        <w:rPr>
          <w:rFonts w:ascii="Calibri" w:hAnsi="Calibri" w:cs="Calibri"/>
        </w:rPr>
        <w:t>(Steedle, 2010)</w:t>
      </w:r>
      <w:r w:rsidR="00E3461E">
        <w:rPr>
          <w:lang w:val="de-CH"/>
        </w:rPr>
        <w:fldChar w:fldCharType="end"/>
      </w:r>
      <w:r w:rsidR="00E3461E">
        <w:rPr>
          <w:lang w:val="de-CH"/>
        </w:rPr>
        <w:t>. B</w:t>
      </w:r>
      <w:r w:rsidR="00FA1575">
        <w:rPr>
          <w:lang w:val="de-CH"/>
        </w:rPr>
        <w:t xml:space="preserve">esonders </w:t>
      </w:r>
      <w:r w:rsidR="00E3461E">
        <w:rPr>
          <w:lang w:val="de-CH"/>
        </w:rPr>
        <w:t>im Juli und August ist es schwer zu erkenne wo sich der Datenpunkt befindet. Deshalb ist für diese Visualisierung das Balkendiagramm besser geeignet.</w:t>
      </w:r>
    </w:p>
    <w:p w14:paraId="00D3799D" w14:textId="06B79209" w:rsidR="002A5F9F" w:rsidRDefault="002A5F9F" w:rsidP="009E1021">
      <w:pPr>
        <w:pStyle w:val="Heading2"/>
        <w:rPr>
          <w:lang w:val="de-CH"/>
        </w:rPr>
      </w:pPr>
      <w:bookmarkStart w:id="6" w:name="_Toc97822983"/>
      <w:bookmarkStart w:id="7" w:name="_Toc97824140"/>
      <w:r>
        <w:rPr>
          <w:lang w:val="de-CH"/>
        </w:rPr>
        <w:lastRenderedPageBreak/>
        <w:t>Histogramm</w:t>
      </w:r>
      <w:bookmarkEnd w:id="6"/>
      <w:bookmarkEnd w:id="7"/>
    </w:p>
    <w:p w14:paraId="2FB2F6F1" w14:textId="6FAC724F" w:rsidR="0071632D" w:rsidRDefault="00D91A95" w:rsidP="00E347DB">
      <w:pPr>
        <w:rPr>
          <w:lang w:val="de-CH"/>
        </w:rPr>
      </w:pPr>
      <w:r>
        <w:rPr>
          <w:noProof/>
          <w:lang w:val="de-CH"/>
        </w:rPr>
        <w:drawing>
          <wp:anchor distT="0" distB="0" distL="114300" distR="114300" simplePos="0" relativeHeight="251660288" behindDoc="0" locked="0" layoutInCell="1" allowOverlap="1" wp14:anchorId="6ECE90B6" wp14:editId="2EF9A4B7">
            <wp:simplePos x="0" y="0"/>
            <wp:positionH relativeFrom="margin">
              <wp:posOffset>4731385</wp:posOffset>
            </wp:positionH>
            <wp:positionV relativeFrom="paragraph">
              <wp:posOffset>2540</wp:posOffset>
            </wp:positionV>
            <wp:extent cx="1909445" cy="11779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445"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8D2">
        <w:rPr>
          <w:lang w:val="de-CH"/>
        </w:rPr>
        <w:t xml:space="preserve">In einem Histogramm kann eine Verteilung einer </w:t>
      </w:r>
      <w:r w:rsidR="00F21A46">
        <w:rPr>
          <w:lang w:val="de-CH"/>
        </w:rPr>
        <w:t xml:space="preserve">kontinuierlichen Variable dargestellt werden. Es werden ähnlich wie im Balkendiagramm Balken gezeichnet, die Höhe der Balken entspricht aber der </w:t>
      </w:r>
      <w:r w:rsidR="0071632D">
        <w:rPr>
          <w:lang w:val="de-CH"/>
        </w:rPr>
        <w:t xml:space="preserve">Anzahl </w:t>
      </w:r>
      <w:r w:rsidR="00B003A0">
        <w:rPr>
          <w:lang w:val="de-CH"/>
        </w:rPr>
        <w:t>Werte,</w:t>
      </w:r>
      <w:r w:rsidR="0071632D">
        <w:rPr>
          <w:lang w:val="de-CH"/>
        </w:rPr>
        <w:t xml:space="preserve"> welche im Intervall des Balken vorkommen. Die x-Achse muss sortiert sein, sonst lässt sich keine Verteilung erkennen.</w:t>
      </w:r>
    </w:p>
    <w:p w14:paraId="77C35FFD" w14:textId="62FB01A6" w:rsidR="003708D2" w:rsidRPr="00286AFF" w:rsidRDefault="00D91A95" w:rsidP="00E347DB">
      <w:pPr>
        <w:rPr>
          <w:rFonts w:eastAsiaTheme="minorEastAsia"/>
          <w:lang w:val="de-CH"/>
        </w:rPr>
      </w:pPr>
      <w:r>
        <w:rPr>
          <w:noProof/>
        </w:rPr>
        <mc:AlternateContent>
          <mc:Choice Requires="wps">
            <w:drawing>
              <wp:anchor distT="0" distB="0" distL="114300" distR="114300" simplePos="0" relativeHeight="251666432" behindDoc="0" locked="0" layoutInCell="1" allowOverlap="1" wp14:anchorId="134E3DAA" wp14:editId="2D79F9C8">
                <wp:simplePos x="0" y="0"/>
                <wp:positionH relativeFrom="margin">
                  <wp:align>right</wp:align>
                </wp:positionH>
                <wp:positionV relativeFrom="paragraph">
                  <wp:posOffset>247015</wp:posOffset>
                </wp:positionV>
                <wp:extent cx="1916430" cy="635"/>
                <wp:effectExtent l="0" t="0" r="7620" b="6985"/>
                <wp:wrapSquare wrapText="bothSides"/>
                <wp:docPr id="6" name="Text Box 6"/>
                <wp:cNvGraphicFramePr/>
                <a:graphic xmlns:a="http://schemas.openxmlformats.org/drawingml/2006/main">
                  <a:graphicData uri="http://schemas.microsoft.com/office/word/2010/wordprocessingShape">
                    <wps:wsp>
                      <wps:cNvSpPr txBox="1"/>
                      <wps:spPr>
                        <a:xfrm>
                          <a:off x="0" y="0"/>
                          <a:ext cx="1916430" cy="635"/>
                        </a:xfrm>
                        <a:prstGeom prst="rect">
                          <a:avLst/>
                        </a:prstGeom>
                        <a:solidFill>
                          <a:prstClr val="white"/>
                        </a:solidFill>
                        <a:ln>
                          <a:noFill/>
                        </a:ln>
                      </wps:spPr>
                      <wps:txbx>
                        <w:txbxContent>
                          <w:p w14:paraId="52182480" w14:textId="6253EAA8" w:rsidR="00274534" w:rsidRPr="00274534" w:rsidRDefault="00274534" w:rsidP="00274534">
                            <w:pPr>
                              <w:pStyle w:val="Caption"/>
                              <w:rPr>
                                <w:noProof/>
                                <w:lang w:val="de-CH"/>
                              </w:rPr>
                            </w:pPr>
                            <w:bookmarkStart w:id="8" w:name="_Ref98422742"/>
                            <w:proofErr w:type="spellStart"/>
                            <w:r>
                              <w:t>Abbildung</w:t>
                            </w:r>
                            <w:proofErr w:type="spellEnd"/>
                            <w:r>
                              <w:t xml:space="preserve"> </w:t>
                            </w:r>
                            <w:r w:rsidR="00625C38">
                              <w:fldChar w:fldCharType="begin"/>
                            </w:r>
                            <w:r w:rsidR="00625C38">
                              <w:instrText xml:space="preserve"> SEQ Abbildu</w:instrText>
                            </w:r>
                            <w:r w:rsidR="00625C38">
                              <w:instrText xml:space="preserve">ng \* ARABIC </w:instrText>
                            </w:r>
                            <w:r w:rsidR="00625C38">
                              <w:fldChar w:fldCharType="separate"/>
                            </w:r>
                            <w:r w:rsidR="00B11964">
                              <w:rPr>
                                <w:noProof/>
                              </w:rPr>
                              <w:t>3</w:t>
                            </w:r>
                            <w:r w:rsidR="00625C38">
                              <w:rPr>
                                <w:noProof/>
                              </w:rPr>
                              <w:fldChar w:fldCharType="end"/>
                            </w:r>
                            <w:bookmarkEnd w:id="8"/>
                            <w:r w:rsidRPr="00274534">
                              <w:rPr>
                                <w:lang w:val="de-CH"/>
                              </w:rPr>
                              <w:t>: Histogramm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4E3DAA" id="Text Box 6" o:spid="_x0000_s1028" type="#_x0000_t202" style="position:absolute;margin-left:99.7pt;margin-top:19.45pt;width:150.9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0eGQIAAD8EAAAOAAAAZHJzL2Uyb0RvYy54bWysU8GO0zAQvSPxD5bvNG0XK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" stroked="f">
                <v:textbox style="mso-fit-shape-to-text:t" inset="0,0,0,0">
                  <w:txbxContent>
                    <w:p w14:paraId="52182480" w14:textId="6253EAA8" w:rsidR="00274534" w:rsidRPr="00274534" w:rsidRDefault="00274534" w:rsidP="00274534">
                      <w:pPr>
                        <w:pStyle w:val="Caption"/>
                        <w:rPr>
                          <w:noProof/>
                          <w:lang w:val="de-CH"/>
                        </w:rPr>
                      </w:pPr>
                      <w:bookmarkStart w:id="10" w:name="_Ref98422742"/>
                      <w:proofErr w:type="spellStart"/>
                      <w:r>
                        <w:t>Abbildung</w:t>
                      </w:r>
                      <w:proofErr w:type="spellEnd"/>
                      <w:r>
                        <w:t xml:space="preserve"> </w:t>
                      </w:r>
                      <w:fldSimple w:instr=" SEQ Abbildung \* ARABIC ">
                        <w:r w:rsidR="00B11964">
                          <w:rPr>
                            <w:noProof/>
                          </w:rPr>
                          <w:t>3</w:t>
                        </w:r>
                      </w:fldSimple>
                      <w:bookmarkEnd w:id="10"/>
                      <w:r w:rsidRPr="00274534">
                        <w:rPr>
                          <w:lang w:val="de-CH"/>
                        </w:rPr>
                        <w:t>: Histogramm über die Verteilung des totalen Niederschlags pro Tag in Mythenquai</w:t>
                      </w:r>
                    </w:p>
                  </w:txbxContent>
                </v:textbox>
                <w10:wrap type="square" anchorx="margin"/>
              </v:shape>
            </w:pict>
          </mc:Fallback>
        </mc:AlternateContent>
      </w:r>
      <w:r w:rsidR="00F21A46">
        <w:rPr>
          <w:lang w:val="de-CH"/>
        </w:rPr>
        <w:t>Beim Histogramm muss man Klassengrössen wählen</w:t>
      </w:r>
      <w:r w:rsidR="0071632D">
        <w:rPr>
          <w:lang w:val="de-CH"/>
        </w:rPr>
        <w:t>. Die Klassengrösse entspricht dem Intervall eines Balken. Je grösser die Klassengrösse, je weniger Balken gibt es und mehr Informationen werden versteckt. Wenn man zu wenig Balken hat, kann man die Art der Verteilung (z.B. normalverteilt) nicht erkennen</w:t>
      </w:r>
      <w:r w:rsidR="006F122D">
        <w:rPr>
          <w:lang w:val="de-CH"/>
        </w:rPr>
        <w:t>. W</w:t>
      </w:r>
      <w:r w:rsidR="0071632D">
        <w:rPr>
          <w:lang w:val="de-CH"/>
        </w:rPr>
        <w:t>enn man zu viele Balken hat</w:t>
      </w:r>
      <w:r w:rsidR="006F122D">
        <w:rPr>
          <w:lang w:val="de-CH"/>
        </w:rPr>
        <w:t xml:space="preserve">, wird das Rauschen der Daten sichtbar. Hier gibt es nicht eine Formel welche immer funktioniert. </w:t>
      </w:r>
      <w:r w:rsidR="00A9192B">
        <w:rPr>
          <w:lang w:val="de-CH"/>
        </w:rPr>
        <w:fldChar w:fldCharType="begin"/>
      </w:r>
      <w:r w:rsidR="00C264E2">
        <w:rPr>
          <w:lang w:val="de-CH"/>
        </w:rPr>
        <w:instrText xml:space="preserve"> ADDIN ZOTERO_ITEM CSL_CITATION {"citationID":"DzMD97b3","properties":{"formattedCitation":"(Sturges, 1926)","plainCitation":"(Sturges, 1926)","noteIndex":0},"citationItems":[{"id":6,"uris":["http://zotero.org/users/7722521/items/QTSGE2CL"],"uri":["http://zotero.org/users/7722521/items/QTSGE2CL"],"itemData":{"id":6,"type":"article-journal","archive":"JSTOR","container-title":"Journal of the American Statistical Association","ISSN":"01621459","issue":"153","note":"publisher: [American Statistical Association, Taylor &amp; Francis, Ltd.]","page":"65-66","title":"The Choice of a Class Interval","volume":"21","author":[{"family":"Sturges","given":"Herbert A."}],"issued":{"date-parts":[["1926"]]}}}],"schema":"https://github.com/citation-style-language/schema/raw/master/csl-citation.json"} </w:instrText>
      </w:r>
      <w:r w:rsidR="00A9192B">
        <w:rPr>
          <w:lang w:val="de-CH"/>
        </w:rPr>
        <w:fldChar w:fldCharType="separate"/>
      </w:r>
      <w:r w:rsidR="00A9192B" w:rsidRPr="00A9192B">
        <w:rPr>
          <w:rFonts w:ascii="Calibri" w:hAnsi="Calibri" w:cs="Calibri"/>
        </w:rPr>
        <w:t>(Sturges, 1926)</w:t>
      </w:r>
      <w:r w:rsidR="00A9192B">
        <w:rPr>
          <w:lang w:val="de-CH"/>
        </w:rPr>
        <w:fldChar w:fldCharType="end"/>
      </w:r>
      <w:r w:rsidR="00A9192B">
        <w:rPr>
          <w:lang w:val="de-CH"/>
        </w:rPr>
        <w:t xml:space="preserve"> </w:t>
      </w:r>
      <w:r w:rsidR="006F122D">
        <w:rPr>
          <w:lang w:val="de-CH"/>
        </w:rPr>
        <w:t xml:space="preserve">hat </w:t>
      </w:r>
      <w:r w:rsidR="005643E3">
        <w:rPr>
          <w:lang w:val="de-CH"/>
        </w:rPr>
        <w:t xml:space="preserve">aber </w:t>
      </w:r>
      <w:r w:rsidR="006F122D">
        <w:rPr>
          <w:lang w:val="de-CH"/>
        </w:rPr>
        <w:t xml:space="preserve">einen systematischen Ansatz mit der Formel </w:t>
      </w:r>
      <m:oMath>
        <m:r>
          <w:rPr>
            <w:rFonts w:ascii="Cambria Math" w:hAnsi="Cambria Math"/>
            <w:lang w:val="de-CH"/>
          </w:rPr>
          <m:t>numbins=</m:t>
        </m:r>
        <m:d>
          <m:dPr>
            <m:begChr m:val="⌈"/>
            <m:endChr m:val="⌉"/>
            <m:ctrlPr>
              <w:rPr>
                <w:rFonts w:ascii="Cambria Math" w:hAnsi="Cambria Math"/>
                <w:lang w:val="de-CH"/>
              </w:rPr>
            </m:ctrlPr>
          </m:dPr>
          <m:e>
            <m:func>
              <m:funcPr>
                <m:ctrlPr>
                  <w:rPr>
                    <w:rFonts w:ascii="Cambria Math" w:hAnsi="Cambria Math"/>
                    <w:lang w:val="de-CH"/>
                  </w:rPr>
                </m:ctrlPr>
              </m:funcPr>
              <m:fName>
                <m:sSub>
                  <m:sSubPr>
                    <m:ctrlPr>
                      <w:rPr>
                        <w:rFonts w:ascii="Cambria Math" w:hAnsi="Cambria Math"/>
                        <w:lang w:val="de-CH"/>
                      </w:rPr>
                    </m:ctrlPr>
                  </m:sSubPr>
                  <m:e>
                    <m:r>
                      <m:rPr>
                        <m:sty m:val="p"/>
                      </m:rPr>
                      <w:rPr>
                        <w:rFonts w:ascii="Cambria Math" w:hAnsi="Cambria Math"/>
                        <w:lang w:val="de-CH"/>
                      </w:rPr>
                      <m:t>log</m:t>
                    </m:r>
                  </m:e>
                  <m:sub>
                    <m:r>
                      <m:rPr>
                        <m:sty m:val="p"/>
                      </m:rPr>
                      <w:rPr>
                        <w:rFonts w:ascii="Cambria Math" w:hAnsi="Cambria Math"/>
                        <w:lang w:val="de-CH"/>
                      </w:rPr>
                      <m:t>2</m:t>
                    </m:r>
                  </m:sub>
                </m:sSub>
              </m:fName>
              <m:e>
                <m:r>
                  <m:rPr>
                    <m:sty m:val="p"/>
                  </m:rPr>
                  <w:rPr>
                    <w:rFonts w:ascii="Cambria Math" w:hAnsi="Cambria Math"/>
                    <w:lang w:val="de-CH"/>
                  </w:rPr>
                  <m:t>n</m:t>
                </m:r>
              </m:e>
            </m:func>
          </m:e>
        </m:d>
        <m:r>
          <m:rPr>
            <m:sty m:val="p"/>
          </m:rPr>
          <w:rPr>
            <w:rFonts w:ascii="Cambria Math" w:hAnsi="Cambria Math"/>
            <w:lang w:val="de-CH"/>
          </w:rPr>
          <m:t>+1</m:t>
        </m:r>
      </m:oMath>
      <w:r w:rsidR="00286AFF">
        <w:rPr>
          <w:rFonts w:eastAsiaTheme="minorEastAsia"/>
          <w:lang w:val="de-CH"/>
        </w:rPr>
        <w:t xml:space="preserve"> </w:t>
      </w:r>
      <w:r w:rsidR="005643E3">
        <w:rPr>
          <w:lang w:val="de-CH"/>
        </w:rPr>
        <w:t>entwickelt</w:t>
      </w:r>
      <w:r w:rsidR="00286AFF">
        <w:rPr>
          <w:lang w:val="de-CH"/>
        </w:rPr>
        <w:t xml:space="preserve"> um die Anzahl Balken zu ermitteln</w:t>
      </w:r>
      <w:r w:rsidR="006F122D">
        <w:rPr>
          <w:lang w:val="de-CH"/>
        </w:rPr>
        <w:t>.</w:t>
      </w:r>
      <w:r w:rsidR="005643E3">
        <w:rPr>
          <w:lang w:val="de-CH"/>
        </w:rPr>
        <w:t xml:space="preserve"> </w:t>
      </w:r>
    </w:p>
    <w:p w14:paraId="03A8E23B" w14:textId="476A886A" w:rsidR="006F122D" w:rsidRDefault="006F122D" w:rsidP="00E347DB">
      <w:pPr>
        <w:rPr>
          <w:lang w:val="de-CH"/>
        </w:rPr>
      </w:pPr>
      <w:r>
        <w:rPr>
          <w:lang w:val="de-CH"/>
        </w:rPr>
        <w:t>In der Abbildung 3 ist eine Verteilung des Niederschlages in Mythenquai zu sehen. Der Betrachter sieht hier direkt, dass es an vielen Tagen nicht bis wenig regnet und nur an ganz wenigen Tagen viel regnet.</w:t>
      </w:r>
    </w:p>
    <w:p w14:paraId="5D001D74" w14:textId="4E1FD7ED" w:rsidR="00837D04" w:rsidRDefault="00837D04" w:rsidP="00837D04">
      <w:pPr>
        <w:pStyle w:val="Heading1"/>
        <w:rPr>
          <w:lang w:val="de-CH"/>
        </w:rPr>
      </w:pPr>
      <w:r>
        <w:rPr>
          <w:lang w:val="de-CH"/>
        </w:rPr>
        <w:t>Boxplot</w:t>
      </w:r>
    </w:p>
    <w:p w14:paraId="1F3614D4" w14:textId="4E19ECB1" w:rsidR="00837D04" w:rsidRDefault="003150B8" w:rsidP="00837D04">
      <w:pPr>
        <w:rPr>
          <w:lang w:val="de-CH"/>
        </w:rPr>
      </w:pPr>
      <w:r>
        <w:rPr>
          <w:noProof/>
        </w:rPr>
        <mc:AlternateContent>
          <mc:Choice Requires="wps">
            <w:drawing>
              <wp:anchor distT="0" distB="0" distL="114300" distR="114300" simplePos="0" relativeHeight="251681792" behindDoc="0" locked="0" layoutInCell="1" allowOverlap="1" wp14:anchorId="2F8D3170" wp14:editId="12E8696D">
                <wp:simplePos x="0" y="0"/>
                <wp:positionH relativeFrom="column">
                  <wp:posOffset>4753610</wp:posOffset>
                </wp:positionH>
                <wp:positionV relativeFrom="paragraph">
                  <wp:posOffset>1230630</wp:posOffset>
                </wp:positionV>
                <wp:extent cx="18923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057AFE02" w14:textId="32CFF367" w:rsidR="003150B8" w:rsidRPr="003150B8" w:rsidRDefault="003150B8" w:rsidP="003150B8">
                            <w:pPr>
                              <w:pStyle w:val="Caption"/>
                              <w:rPr>
                                <w:noProof/>
                                <w:lang w:val="de-CH"/>
                              </w:rPr>
                            </w:pPr>
                            <w:bookmarkStart w:id="9" w:name="_Ref98422727"/>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4</w:t>
                            </w:r>
                            <w:r w:rsidR="00625C38">
                              <w:rPr>
                                <w:noProof/>
                              </w:rPr>
                              <w:fldChar w:fldCharType="end"/>
                            </w:r>
                            <w:bookmarkEnd w:id="9"/>
                            <w:r w:rsidRPr="003150B8">
                              <w:rPr>
                                <w:lang w:val="de-CH"/>
                              </w:rPr>
                              <w:t>: Boxplot über die Verteilung des totalen Niederschlags pro Tag in Mythenquai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D3170" id="Text Box 23" o:spid="_x0000_s1029" type="#_x0000_t202" style="position:absolute;margin-left:374.3pt;margin-top:96.9pt;width:14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" stroked="f">
                <v:textbox style="mso-fit-shape-to-text:t" inset="0,0,0,0">
                  <w:txbxContent>
                    <w:p w14:paraId="057AFE02" w14:textId="32CFF367" w:rsidR="003150B8" w:rsidRPr="003150B8" w:rsidRDefault="003150B8" w:rsidP="003150B8">
                      <w:pPr>
                        <w:pStyle w:val="Caption"/>
                        <w:rPr>
                          <w:noProof/>
                          <w:lang w:val="de-CH"/>
                        </w:rPr>
                      </w:pPr>
                      <w:bookmarkStart w:id="12" w:name="_Ref98422727"/>
                      <w:proofErr w:type="spellStart"/>
                      <w:r>
                        <w:t>Abbildung</w:t>
                      </w:r>
                      <w:proofErr w:type="spellEnd"/>
                      <w:r>
                        <w:t xml:space="preserve"> </w:t>
                      </w:r>
                      <w:fldSimple w:instr=" SEQ Abbildung \* ARABIC ">
                        <w:r w:rsidR="00B11964">
                          <w:rPr>
                            <w:noProof/>
                          </w:rPr>
                          <w:t>4</w:t>
                        </w:r>
                      </w:fldSimple>
                      <w:bookmarkEnd w:id="12"/>
                      <w:r w:rsidRPr="003150B8">
                        <w:rPr>
                          <w:lang w:val="de-CH"/>
                        </w:rPr>
                        <w:t>: Boxplot über die Verteilung des totalen Niederschlags pro Tag in Mythenquai</w:t>
                      </w:r>
                    </w:p>
                  </w:txbxContent>
                </v:textbox>
                <w10:wrap type="square"/>
              </v:shape>
            </w:pict>
          </mc:Fallback>
        </mc:AlternateContent>
      </w:r>
      <w:r>
        <w:rPr>
          <w:noProof/>
          <w:lang w:val="de-CH"/>
        </w:rPr>
        <w:drawing>
          <wp:anchor distT="0" distB="0" distL="114300" distR="114300" simplePos="0" relativeHeight="251679744" behindDoc="0" locked="0" layoutInCell="1" allowOverlap="1" wp14:anchorId="36C34BCF" wp14:editId="6D7EC782">
            <wp:simplePos x="0" y="0"/>
            <wp:positionH relativeFrom="margin">
              <wp:align>right</wp:align>
            </wp:positionH>
            <wp:positionV relativeFrom="paragraph">
              <wp:posOffset>6350</wp:posOffset>
            </wp:positionV>
            <wp:extent cx="1892300" cy="116713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2300" cy="1167130"/>
                    </a:xfrm>
                    <a:prstGeom prst="rect">
                      <a:avLst/>
                    </a:prstGeom>
                    <a:noFill/>
                    <a:ln>
                      <a:noFill/>
                    </a:ln>
                  </pic:spPr>
                </pic:pic>
              </a:graphicData>
            </a:graphic>
          </wp:anchor>
        </w:drawing>
      </w:r>
      <w:r w:rsidR="00837D04">
        <w:rPr>
          <w:lang w:val="de-CH"/>
        </w:rPr>
        <w:t>Eine Alternative zum Histogramm ist der Boxplot. Dort werden in einer mit einer Box die mittleren 50% der Daten markiert. Der Strich in der Box zeigt den median an. Die Antennen in beide Richtungen</w:t>
      </w:r>
      <w:r w:rsidR="00FA247E">
        <w:rPr>
          <w:lang w:val="de-CH"/>
        </w:rPr>
        <w:t xml:space="preserve"> sind </w:t>
      </w:r>
      <w:r w:rsidR="00C65641">
        <w:rPr>
          <w:lang w:val="de-CH"/>
        </w:rPr>
        <w:t>1,5-mal</w:t>
      </w:r>
      <w:r w:rsidR="00FA247E">
        <w:rPr>
          <w:lang w:val="de-CH"/>
        </w:rPr>
        <w:t xml:space="preserve"> so lang wie der Interquartil</w:t>
      </w:r>
      <w:r w:rsidR="00B003A0">
        <w:rPr>
          <w:lang w:val="de-CH"/>
        </w:rPr>
        <w:t>s</w:t>
      </w:r>
      <w:r w:rsidR="00FA247E">
        <w:rPr>
          <w:lang w:val="de-CH"/>
        </w:rPr>
        <w:t>abstand. Punkte welche ausserhalb dieser Box und der Antenne liegen werden einzeln markiert</w:t>
      </w:r>
      <w:r>
        <w:rPr>
          <w:lang w:val="de-CH"/>
        </w:rPr>
        <w:t xml:space="preserve"> </w:t>
      </w:r>
      <w:r>
        <w:rPr>
          <w:lang w:val="de-CH"/>
        </w:rPr>
        <w:fldChar w:fldCharType="begin"/>
      </w:r>
      <w:r w:rsidR="00C264E2">
        <w:rPr>
          <w:lang w:val="de-CH"/>
        </w:rPr>
        <w:instrText xml:space="preserve"> ADDIN ZOTERO_ITEM CSL_CITATION {"citationID":"bCL4ljee","properties":{"formattedCitation":"(Yi, n.d.-a)","plainCitation":"(Yi, n.d.-a)","noteIndex":0},"citationItems":[{"id":2,"uris":["http://zotero.org/users/7722521/items/76G49HAB"],"uri":["http://zotero.org/users/7722521/items/76G49HAB"],"itemData":{"id":2,"type":"webpage","abstract":"Box plots are a streamlined way of summarizing the distribution of groups of data. Read this article to learn how to best use this chart type.","container-title":"Chartio","genre":"Guide","language":"en-US","title":"A Complete Guide to Box Plots","URL":"https://chartio.com/learn/charts/box-plot-complete-guide/","author":[{"family":"Yi","given":"Mike"}],"accessed":{"date-parts":[["2022",3,17]]}}}],"schema":"https://github.com/citation-style-language/schema/raw/master/csl-citation.json"} </w:instrText>
      </w:r>
      <w:r>
        <w:rPr>
          <w:lang w:val="de-CH"/>
        </w:rPr>
        <w:fldChar w:fldCharType="separate"/>
      </w:r>
      <w:r w:rsidRPr="003150B8">
        <w:rPr>
          <w:rFonts w:ascii="Calibri" w:hAnsi="Calibri" w:cs="Calibri"/>
        </w:rPr>
        <w:t>(Yi, n.d.-a)</w:t>
      </w:r>
      <w:r>
        <w:rPr>
          <w:lang w:val="de-CH"/>
        </w:rPr>
        <w:fldChar w:fldCharType="end"/>
      </w:r>
      <w:r w:rsidR="00FA247E">
        <w:rPr>
          <w:lang w:val="de-CH"/>
        </w:rPr>
        <w:t>.</w:t>
      </w:r>
      <w:r w:rsidR="00C65641">
        <w:rPr>
          <w:lang w:val="de-CH"/>
        </w:rPr>
        <w:t xml:space="preserve"> </w:t>
      </w:r>
    </w:p>
    <w:p w14:paraId="1E6A88B6" w14:textId="40DCE533" w:rsidR="00FA247E" w:rsidRPr="00837D04" w:rsidRDefault="00FA247E" w:rsidP="00837D04">
      <w:pPr>
        <w:rPr>
          <w:lang w:val="de-CH"/>
        </w:rPr>
      </w:pPr>
      <w:r>
        <w:rPr>
          <w:lang w:val="de-CH"/>
        </w:rPr>
        <w:t xml:space="preserve">Der Boxplot bietet den Vorteil, dass Werte wie der Median und das erste und dritte Quartil direkt abgelesen werden können. Auch wird ein Boxplot meistens dann </w:t>
      </w:r>
      <w:r w:rsidR="00C65641">
        <w:rPr>
          <w:lang w:val="de-CH"/>
        </w:rPr>
        <w:t>verwendet,</w:t>
      </w:r>
      <w:r>
        <w:rPr>
          <w:lang w:val="de-CH"/>
        </w:rPr>
        <w:t xml:space="preserve"> wenn mehrere Kategorien verglichen werden. Dies könnten zum Beispiel mehrere Jahre sein. Da dies in der </w:t>
      </w:r>
      <w:r w:rsidR="003150B8">
        <w:rPr>
          <w:lang w:val="de-CH"/>
        </w:rPr>
        <w:fldChar w:fldCharType="begin"/>
      </w:r>
      <w:r w:rsidR="003150B8">
        <w:rPr>
          <w:lang w:val="de-CH"/>
        </w:rPr>
        <w:instrText xml:space="preserve"> REF _Ref98422727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4</w:t>
      </w:r>
      <w:r w:rsidR="003150B8">
        <w:rPr>
          <w:lang w:val="de-CH"/>
        </w:rPr>
        <w:fldChar w:fldCharType="end"/>
      </w:r>
      <w:r w:rsidR="003150B8">
        <w:rPr>
          <w:lang w:val="de-CH"/>
        </w:rPr>
        <w:t xml:space="preserve"> </w:t>
      </w:r>
      <w:r>
        <w:rPr>
          <w:lang w:val="de-CH"/>
        </w:rPr>
        <w:t xml:space="preserve">nicht der Fall ist, ist </w:t>
      </w:r>
      <w:r w:rsidR="003150B8">
        <w:rPr>
          <w:lang w:val="de-CH"/>
        </w:rPr>
        <w:t xml:space="preserve">das Histogramm in der </w:t>
      </w:r>
      <w:r w:rsidR="003150B8">
        <w:rPr>
          <w:lang w:val="de-CH"/>
        </w:rPr>
        <w:fldChar w:fldCharType="begin"/>
      </w:r>
      <w:r w:rsidR="003150B8">
        <w:rPr>
          <w:lang w:val="de-CH"/>
        </w:rPr>
        <w:instrText xml:space="preserve"> REF _Ref98422742 \h </w:instrText>
      </w:r>
      <w:r w:rsidR="003150B8">
        <w:rPr>
          <w:lang w:val="de-CH"/>
        </w:rPr>
      </w:r>
      <w:r w:rsidR="003150B8">
        <w:rPr>
          <w:lang w:val="de-CH"/>
        </w:rPr>
        <w:fldChar w:fldCharType="separate"/>
      </w:r>
      <w:proofErr w:type="spellStart"/>
      <w:r w:rsidR="003150B8">
        <w:t>Abbildung</w:t>
      </w:r>
      <w:proofErr w:type="spellEnd"/>
      <w:r w:rsidR="003150B8">
        <w:t xml:space="preserve"> </w:t>
      </w:r>
      <w:r w:rsidR="003150B8">
        <w:rPr>
          <w:noProof/>
        </w:rPr>
        <w:t>3</w:t>
      </w:r>
      <w:r w:rsidR="003150B8">
        <w:rPr>
          <w:lang w:val="de-CH"/>
        </w:rPr>
        <w:fldChar w:fldCharType="end"/>
      </w:r>
      <w:r w:rsidR="003150B8">
        <w:rPr>
          <w:lang w:val="de-CH"/>
        </w:rPr>
        <w:t xml:space="preserve"> besser geeignet</w:t>
      </w:r>
      <w:r>
        <w:rPr>
          <w:lang w:val="de-CH"/>
        </w:rPr>
        <w:t>.</w:t>
      </w:r>
      <w:r w:rsidR="00C65641" w:rsidRPr="00C65641">
        <w:rPr>
          <w:lang w:val="de-CH"/>
        </w:rPr>
        <w:t xml:space="preserve"> </w:t>
      </w:r>
      <w:r w:rsidR="00C65641">
        <w:rPr>
          <w:lang w:val="de-CH"/>
        </w:rPr>
        <w:t>Auch ist der Boxplot</w:t>
      </w:r>
      <w:r w:rsidR="001047D7">
        <w:rPr>
          <w:lang w:val="de-CH"/>
        </w:rPr>
        <w:t xml:space="preserve"> für die Segler</w:t>
      </w:r>
      <w:r w:rsidR="00C65641">
        <w:rPr>
          <w:lang w:val="de-CH"/>
        </w:rPr>
        <w:t xml:space="preserve"> nicht einfach zu lesen und deshalb </w:t>
      </w:r>
      <w:r w:rsidR="001047D7">
        <w:rPr>
          <w:lang w:val="de-CH"/>
        </w:rPr>
        <w:t>für mein Zielpublikum</w:t>
      </w:r>
      <w:r w:rsidR="00C65641">
        <w:rPr>
          <w:lang w:val="de-CH"/>
        </w:rPr>
        <w:t xml:space="preserve"> ungeeignet.</w:t>
      </w:r>
    </w:p>
    <w:p w14:paraId="08828599" w14:textId="13AF9EF9" w:rsidR="00DD43F4" w:rsidRDefault="00404FA0" w:rsidP="00DD43F4">
      <w:pPr>
        <w:pStyle w:val="Heading2"/>
        <w:rPr>
          <w:lang w:val="de-CH"/>
        </w:rPr>
      </w:pPr>
      <w:bookmarkStart w:id="10" w:name="_Toc97822984"/>
      <w:bookmarkStart w:id="11" w:name="_Toc97824141"/>
      <w:r>
        <w:rPr>
          <w:noProof/>
          <w:lang w:val="de-CH"/>
        </w:rPr>
        <w:drawing>
          <wp:anchor distT="0" distB="0" distL="114300" distR="114300" simplePos="0" relativeHeight="251667456" behindDoc="0" locked="0" layoutInCell="1" allowOverlap="1" wp14:anchorId="62457A60" wp14:editId="66F7EBC3">
            <wp:simplePos x="0" y="0"/>
            <wp:positionH relativeFrom="column">
              <wp:posOffset>0</wp:posOffset>
            </wp:positionH>
            <wp:positionV relativeFrom="paragraph">
              <wp:posOffset>218123</wp:posOffset>
            </wp:positionV>
            <wp:extent cx="1905000" cy="11760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176020"/>
                    </a:xfrm>
                    <a:prstGeom prst="rect">
                      <a:avLst/>
                    </a:prstGeom>
                    <a:noFill/>
                    <a:ln>
                      <a:noFill/>
                    </a:ln>
                  </pic:spPr>
                </pic:pic>
              </a:graphicData>
            </a:graphic>
          </wp:anchor>
        </w:drawing>
      </w:r>
      <w:r w:rsidR="00DD43F4">
        <w:rPr>
          <w:lang w:val="de-CH"/>
        </w:rPr>
        <w:t>Punktewolken</w:t>
      </w:r>
      <w:r w:rsidR="004502DA">
        <w:rPr>
          <w:lang w:val="de-CH"/>
        </w:rPr>
        <w:t>/</w:t>
      </w:r>
      <w:proofErr w:type="spellStart"/>
      <w:r w:rsidR="004502DA">
        <w:rPr>
          <w:lang w:val="de-CH"/>
        </w:rPr>
        <w:t>Heatmap</w:t>
      </w:r>
      <w:bookmarkEnd w:id="10"/>
      <w:bookmarkEnd w:id="11"/>
      <w:proofErr w:type="spellEnd"/>
    </w:p>
    <w:p w14:paraId="3438130E" w14:textId="5EB20BD3" w:rsidR="003E155A" w:rsidRDefault="00D91A95" w:rsidP="003E155A">
      <w:pPr>
        <w:rPr>
          <w:lang w:val="de-CH"/>
        </w:rPr>
      </w:pPr>
      <w:r>
        <w:rPr>
          <w:noProof/>
        </w:rPr>
        <mc:AlternateContent>
          <mc:Choice Requires="wps">
            <w:drawing>
              <wp:anchor distT="0" distB="0" distL="114300" distR="114300" simplePos="0" relativeHeight="251675648" behindDoc="0" locked="0" layoutInCell="1" allowOverlap="1" wp14:anchorId="2EEB3499" wp14:editId="6B543958">
                <wp:simplePos x="0" y="0"/>
                <wp:positionH relativeFrom="column">
                  <wp:posOffset>4745990</wp:posOffset>
                </wp:positionH>
                <wp:positionV relativeFrom="paragraph">
                  <wp:posOffset>1235075</wp:posOffset>
                </wp:positionV>
                <wp:extent cx="1900555" cy="391795"/>
                <wp:effectExtent l="0" t="0" r="4445" b="8255"/>
                <wp:wrapSquare wrapText="bothSides"/>
                <wp:docPr id="13" name="Text Box 13"/>
                <wp:cNvGraphicFramePr/>
                <a:graphic xmlns:a="http://schemas.openxmlformats.org/drawingml/2006/main">
                  <a:graphicData uri="http://schemas.microsoft.com/office/word/2010/wordprocessingShape">
                    <wps:wsp>
                      <wps:cNvSpPr txBox="1"/>
                      <wps:spPr>
                        <a:xfrm>
                          <a:off x="0" y="0"/>
                          <a:ext cx="1900555" cy="391795"/>
                        </a:xfrm>
                        <a:prstGeom prst="rect">
                          <a:avLst/>
                        </a:prstGeom>
                        <a:solidFill>
                          <a:prstClr val="white"/>
                        </a:solidFill>
                        <a:ln>
                          <a:noFill/>
                        </a:ln>
                      </wps:spPr>
                      <wps:txbx>
                        <w:txbxContent>
                          <w:p w14:paraId="3FCE7B21" w14:textId="70F11442" w:rsidR="00274534" w:rsidRPr="00274534" w:rsidRDefault="00274534" w:rsidP="00274534">
                            <w:pPr>
                              <w:pStyle w:val="Caption"/>
                              <w:rPr>
                                <w:noProof/>
                                <w:lang w:val="de-CH"/>
                              </w:rPr>
                            </w:pPr>
                            <w:bookmarkStart w:id="12" w:name="_Ref97823565"/>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5</w:t>
                            </w:r>
                            <w:r w:rsidR="00625C38">
                              <w:rPr>
                                <w:noProof/>
                              </w:rPr>
                              <w:fldChar w:fldCharType="end"/>
                            </w:r>
                            <w:bookmarkEnd w:id="12"/>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B3499" id="Text Box 13" o:spid="_x0000_s1030" type="#_x0000_t202" style="position:absolute;margin-left:373.7pt;margin-top:97.25pt;width:149.65pt;height:30.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" stroked="f">
                <v:textbox inset="0,0,0,0">
                  <w:txbxContent>
                    <w:p w14:paraId="3FCE7B21" w14:textId="70F11442" w:rsidR="00274534" w:rsidRPr="00274534" w:rsidRDefault="00274534" w:rsidP="00274534">
                      <w:pPr>
                        <w:pStyle w:val="Caption"/>
                        <w:rPr>
                          <w:noProof/>
                          <w:lang w:val="de-CH"/>
                        </w:rPr>
                      </w:pPr>
                      <w:bookmarkStart w:id="16" w:name="_Ref97823565"/>
                      <w:proofErr w:type="spellStart"/>
                      <w:r>
                        <w:t>Abbildung</w:t>
                      </w:r>
                      <w:proofErr w:type="spellEnd"/>
                      <w:r>
                        <w:t xml:space="preserve"> </w:t>
                      </w:r>
                      <w:fldSimple w:instr=" SEQ Abbildung \* ARABIC ">
                        <w:r w:rsidR="00B11964">
                          <w:rPr>
                            <w:noProof/>
                          </w:rPr>
                          <w:t>5</w:t>
                        </w:r>
                      </w:fldSimple>
                      <w:bookmarkEnd w:id="16"/>
                      <w:r w:rsidRPr="00274534">
                        <w:rPr>
                          <w:lang w:val="de-CH"/>
                        </w:rPr>
                        <w:t xml:space="preserve">: </w:t>
                      </w:r>
                      <w:proofErr w:type="spellStart"/>
                      <w:r w:rsidRPr="00274534">
                        <w:rPr>
                          <w:lang w:val="de-CH"/>
                        </w:rPr>
                        <w:t>Heatmap</w:t>
                      </w:r>
                      <w:proofErr w:type="spellEnd"/>
                      <w:r w:rsidRPr="00274534">
                        <w:rPr>
                          <w:lang w:val="de-CH"/>
                        </w:rPr>
                        <w:t xml:space="preserv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4E447749" wp14:editId="6054B94E">
                <wp:simplePos x="0" y="0"/>
                <wp:positionH relativeFrom="column">
                  <wp:posOffset>2372995</wp:posOffset>
                </wp:positionH>
                <wp:positionV relativeFrom="paragraph">
                  <wp:posOffset>1235075</wp:posOffset>
                </wp:positionV>
                <wp:extent cx="1902460" cy="396875"/>
                <wp:effectExtent l="0" t="0" r="2540" b="3175"/>
                <wp:wrapSquare wrapText="bothSides"/>
                <wp:docPr id="12" name="Text Box 12"/>
                <wp:cNvGraphicFramePr/>
                <a:graphic xmlns:a="http://schemas.openxmlformats.org/drawingml/2006/main">
                  <a:graphicData uri="http://schemas.microsoft.com/office/word/2010/wordprocessingShape">
                    <wps:wsp>
                      <wps:cNvSpPr txBox="1"/>
                      <wps:spPr>
                        <a:xfrm>
                          <a:off x="0" y="0"/>
                          <a:ext cx="1902460" cy="396875"/>
                        </a:xfrm>
                        <a:prstGeom prst="rect">
                          <a:avLst/>
                        </a:prstGeom>
                        <a:solidFill>
                          <a:prstClr val="white"/>
                        </a:solidFill>
                        <a:ln>
                          <a:noFill/>
                        </a:ln>
                      </wps:spPr>
                      <wps:txbx>
                        <w:txbxContent>
                          <w:p w14:paraId="647F6976" w14:textId="75A0EBB7" w:rsidR="00274534" w:rsidRPr="00274534" w:rsidRDefault="00274534" w:rsidP="00274534">
                            <w:pPr>
                              <w:pStyle w:val="Caption"/>
                              <w:rPr>
                                <w:noProof/>
                                <w:lang w:val="de-CH"/>
                              </w:rPr>
                            </w:pPr>
                            <w:bookmarkStart w:id="13" w:name="_Ref97823543"/>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6</w:t>
                            </w:r>
                            <w:r w:rsidR="00625C38">
                              <w:rPr>
                                <w:noProof/>
                              </w:rPr>
                              <w:fldChar w:fldCharType="end"/>
                            </w:r>
                            <w:bookmarkEnd w:id="13"/>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47749" id="Text Box 12" o:spid="_x0000_s1031" type="#_x0000_t202" style="position:absolute;margin-left:186.85pt;margin-top:97.25pt;width:149.8pt;height:3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" stroked="f">
                <v:textbox inset="0,0,0,0">
                  <w:txbxContent>
                    <w:p w14:paraId="647F6976" w14:textId="75A0EBB7" w:rsidR="00274534" w:rsidRPr="00274534" w:rsidRDefault="00274534" w:rsidP="00274534">
                      <w:pPr>
                        <w:pStyle w:val="Caption"/>
                        <w:rPr>
                          <w:noProof/>
                          <w:lang w:val="de-CH"/>
                        </w:rPr>
                      </w:pPr>
                      <w:bookmarkStart w:id="18" w:name="_Ref97823543"/>
                      <w:proofErr w:type="spellStart"/>
                      <w:r>
                        <w:t>Abbildung</w:t>
                      </w:r>
                      <w:proofErr w:type="spellEnd"/>
                      <w:r>
                        <w:t xml:space="preserve"> </w:t>
                      </w:r>
                      <w:fldSimple w:instr=" SEQ Abbildung \* ARABIC ">
                        <w:r w:rsidR="00B11964">
                          <w:rPr>
                            <w:noProof/>
                          </w:rPr>
                          <w:t>6</w:t>
                        </w:r>
                      </w:fldSimple>
                      <w:bookmarkEnd w:id="18"/>
                      <w:r w:rsidRPr="00274534">
                        <w:rPr>
                          <w:lang w:val="de-CH"/>
                        </w:rPr>
                        <w:t xml:space="preserve">: Punktewolke: Wasser- </w:t>
                      </w:r>
                      <w:proofErr w:type="spellStart"/>
                      <w:r w:rsidRPr="00274534">
                        <w:rPr>
                          <w:lang w:val="de-CH"/>
                        </w:rPr>
                        <w:t>vs</w:t>
                      </w:r>
                      <w:proofErr w:type="spellEnd"/>
                      <w:r w:rsidRPr="00274534">
                        <w:rPr>
                          <w:lang w:val="de-CH"/>
                        </w:rPr>
                        <w:t xml:space="preserve"> Lufttemperatur in 2007-2020</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5EDB53A5" wp14:editId="73108564">
                <wp:simplePos x="0" y="0"/>
                <wp:positionH relativeFrom="margin">
                  <wp:align>left</wp:align>
                </wp:positionH>
                <wp:positionV relativeFrom="paragraph">
                  <wp:posOffset>1235075</wp:posOffset>
                </wp:positionV>
                <wp:extent cx="1905000" cy="39179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1905000" cy="391885"/>
                        </a:xfrm>
                        <a:prstGeom prst="rect">
                          <a:avLst/>
                        </a:prstGeom>
                        <a:solidFill>
                          <a:prstClr val="white"/>
                        </a:solidFill>
                        <a:ln>
                          <a:noFill/>
                        </a:ln>
                      </wps:spPr>
                      <wps:txbx>
                        <w:txbxContent>
                          <w:p w14:paraId="76C9B597" w14:textId="20DF1AB0" w:rsidR="00274534" w:rsidRPr="00A04A24" w:rsidRDefault="00274534" w:rsidP="00274534">
                            <w:pPr>
                              <w:pStyle w:val="Caption"/>
                              <w:rPr>
                                <w:noProof/>
                                <w:lang w:val="de-CH"/>
                              </w:rPr>
                            </w:pPr>
                            <w:bookmarkStart w:id="14" w:name="_Ref97823555"/>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sidR="00B11964">
                              <w:rPr>
                                <w:noProof/>
                              </w:rPr>
                              <w:t>7</w:t>
                            </w:r>
                            <w:r w:rsidR="00625C38">
                              <w:rPr>
                                <w:noProof/>
                              </w:rPr>
                              <w:fldChar w:fldCharType="end"/>
                            </w:r>
                            <w:bookmarkEnd w:id="14"/>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B53A5" id="Text Box 11" o:spid="_x0000_s1032" type="#_x0000_t202" style="position:absolute;margin-left:0;margin-top:97.25pt;width:150pt;height:30.8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" stroked="f">
                <v:textbox inset="0,0,0,0">
                  <w:txbxContent>
                    <w:p w14:paraId="76C9B597" w14:textId="20DF1AB0" w:rsidR="00274534" w:rsidRPr="00A04A24" w:rsidRDefault="00274534" w:rsidP="00274534">
                      <w:pPr>
                        <w:pStyle w:val="Caption"/>
                        <w:rPr>
                          <w:noProof/>
                          <w:lang w:val="de-CH"/>
                        </w:rPr>
                      </w:pPr>
                      <w:bookmarkStart w:id="20" w:name="_Ref97823555"/>
                      <w:proofErr w:type="spellStart"/>
                      <w:r>
                        <w:t>Abbildung</w:t>
                      </w:r>
                      <w:proofErr w:type="spellEnd"/>
                      <w:r>
                        <w:t xml:space="preserve"> </w:t>
                      </w:r>
                      <w:fldSimple w:instr=" SEQ Abbildung \* ARABIC ">
                        <w:r w:rsidR="00B11964">
                          <w:rPr>
                            <w:noProof/>
                          </w:rPr>
                          <w:t>7</w:t>
                        </w:r>
                      </w:fldSimple>
                      <w:bookmarkEnd w:id="20"/>
                      <w:r w:rsidRPr="00274534">
                        <w:rPr>
                          <w:lang w:val="de-CH"/>
                        </w:rPr>
                        <w:t xml:space="preserve">: </w:t>
                      </w:r>
                      <w:proofErr w:type="spellStart"/>
                      <w:r w:rsidRPr="00E47F9A">
                        <w:t>Punktewolke</w:t>
                      </w:r>
                      <w:proofErr w:type="spellEnd"/>
                      <w:r w:rsidRPr="00E47F9A">
                        <w:t xml:space="preserve">: Wasser- vs </w:t>
                      </w:r>
                      <w:proofErr w:type="spellStart"/>
                      <w:r w:rsidRPr="00E47F9A">
                        <w:t>Lufttemperatur</w:t>
                      </w:r>
                      <w:proofErr w:type="spellEnd"/>
                      <w:r w:rsidRPr="00E47F9A">
                        <w:t xml:space="preserve"> in 2018</w:t>
                      </w:r>
                    </w:p>
                  </w:txbxContent>
                </v:textbox>
                <w10:wrap type="square" anchorx="margin"/>
              </v:shape>
            </w:pict>
          </mc:Fallback>
        </mc:AlternateContent>
      </w:r>
      <w:r>
        <w:rPr>
          <w:noProof/>
          <w:lang w:val="de-CH"/>
        </w:rPr>
        <w:drawing>
          <wp:anchor distT="0" distB="0" distL="114300" distR="114300" simplePos="0" relativeHeight="251668480" behindDoc="0" locked="0" layoutInCell="1" allowOverlap="1" wp14:anchorId="1C1BEDE9" wp14:editId="468684A5">
            <wp:simplePos x="0" y="0"/>
            <wp:positionH relativeFrom="margin">
              <wp:posOffset>2369820</wp:posOffset>
            </wp:positionH>
            <wp:positionV relativeFrom="paragraph">
              <wp:posOffset>4445</wp:posOffset>
            </wp:positionV>
            <wp:extent cx="1902460" cy="1174750"/>
            <wp:effectExtent l="0" t="0" r="254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2460" cy="1174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69504" behindDoc="0" locked="0" layoutInCell="1" allowOverlap="1" wp14:anchorId="11881BDD" wp14:editId="301AB322">
            <wp:simplePos x="0" y="0"/>
            <wp:positionH relativeFrom="margin">
              <wp:posOffset>4736465</wp:posOffset>
            </wp:positionH>
            <wp:positionV relativeFrom="paragraph">
              <wp:posOffset>3810</wp:posOffset>
            </wp:positionV>
            <wp:extent cx="1900555" cy="1172845"/>
            <wp:effectExtent l="0" t="0" r="4445" b="8255"/>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0555" cy="1172845"/>
                    </a:xfrm>
                    <a:prstGeom prst="rect">
                      <a:avLst/>
                    </a:prstGeom>
                    <a:noFill/>
                    <a:ln>
                      <a:noFill/>
                    </a:ln>
                  </pic:spPr>
                </pic:pic>
              </a:graphicData>
            </a:graphic>
          </wp:anchor>
        </w:drawing>
      </w:r>
    </w:p>
    <w:p w14:paraId="579F9EC1" w14:textId="48D4DB8B" w:rsidR="009E1021" w:rsidRDefault="00F81427" w:rsidP="003E155A">
      <w:pPr>
        <w:rPr>
          <w:lang w:val="de-CH"/>
        </w:rPr>
      </w:pPr>
      <w:r>
        <w:rPr>
          <w:lang w:val="de-CH"/>
        </w:rPr>
        <w:t xml:space="preserve">Punktewolken kommen zur Anwendung, wenn man den Zusammenhang zwischen zwei kontinuierliche Variablen darstellen will. Dazu wird auf der x-Achse die eine Variable dargestellt und auf der y-Achse die </w:t>
      </w:r>
      <w:r w:rsidR="005643E3">
        <w:rPr>
          <w:lang w:val="de-CH"/>
        </w:rPr>
        <w:t>a</w:t>
      </w:r>
      <w:r>
        <w:rPr>
          <w:lang w:val="de-CH"/>
        </w:rPr>
        <w:t>ndere. Für jeden Datenpunkt wird ein Punkt in diesem kartesischen Koordinatensystem erstellt. Durch die Grösse des Punkts kann man noch eine</w:t>
      </w:r>
      <w:r w:rsidR="009E1021">
        <w:rPr>
          <w:lang w:val="de-CH"/>
        </w:rPr>
        <w:t xml:space="preserve"> dritte kontinuierliche Variable darstellen, dass setzt aber voraus, dass es nicht viele Punkte gibt</w:t>
      </w:r>
      <w:r w:rsidR="00D91A95">
        <w:rPr>
          <w:lang w:val="de-CH"/>
        </w:rPr>
        <w:t xml:space="preserve"> </w:t>
      </w:r>
      <w:r w:rsidR="00D91A95">
        <w:rPr>
          <w:lang w:val="de-CH"/>
        </w:rPr>
        <w:fldChar w:fldCharType="begin"/>
      </w:r>
      <w:r w:rsidR="00C264E2">
        <w:rPr>
          <w:lang w:val="de-CH"/>
        </w:rPr>
        <w:instrText xml:space="preserve"> ADDIN ZOTERO_ITEM CSL_CITATION {"citationID":"8kfa6rEf","properties":{"formattedCitation":"(Yi, n.d.-b)","plainCitation":"(Yi, n.d.-b)","noteIndex":0},"citationItems":[{"id":1,"uris":["http://zotero.org/users/7722521/items/S9HNJ9KC"],"uri":["http://zotero.org/users/7722521/items/S9HNJ9KC"],"itemData":{"id":1,"type":"webpage","abstract":"Scatter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9E1021">
        <w:rPr>
          <w:lang w:val="de-CH"/>
        </w:rPr>
        <w:t>.</w:t>
      </w:r>
    </w:p>
    <w:p w14:paraId="3CFD87B6" w14:textId="6EC21B95" w:rsidR="009E1021" w:rsidRDefault="009E1021" w:rsidP="003E155A">
      <w:pPr>
        <w:rPr>
          <w:lang w:val="de-CH"/>
        </w:rPr>
      </w:pPr>
      <w:r>
        <w:rPr>
          <w:lang w:val="de-CH"/>
        </w:rPr>
        <w:t xml:space="preserve">Auch ohne dritte Variable, dürfen nicht zu viele Datenpunkte dargestellt werden. Wenn, wie in </w:t>
      </w:r>
      <w:r w:rsidR="00404FA0">
        <w:rPr>
          <w:lang w:val="de-CH"/>
        </w:rPr>
        <w:fldChar w:fldCharType="begin"/>
      </w:r>
      <w:r w:rsidR="00404FA0">
        <w:rPr>
          <w:lang w:val="de-CH"/>
        </w:rPr>
        <w:instrText xml:space="preserve"> REF _Ref97823543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4</w:t>
      </w:r>
      <w:r w:rsidR="00404FA0">
        <w:rPr>
          <w:lang w:val="de-CH"/>
        </w:rPr>
        <w:fldChar w:fldCharType="end"/>
      </w:r>
      <w:r>
        <w:rPr>
          <w:lang w:val="de-CH"/>
        </w:rPr>
        <w:t xml:space="preserve">, zu viele Punkte dargestellt werden, verwendet man besser eine </w:t>
      </w:r>
      <w:proofErr w:type="spellStart"/>
      <w:r>
        <w:rPr>
          <w:lang w:val="de-CH"/>
        </w:rPr>
        <w:t>Heatmap</w:t>
      </w:r>
      <w:proofErr w:type="spellEnd"/>
      <w:r w:rsidR="004502DA">
        <w:rPr>
          <w:lang w:val="de-CH"/>
        </w:rPr>
        <w:t xml:space="preserve"> (</w:t>
      </w:r>
      <w:r w:rsidR="00404FA0">
        <w:rPr>
          <w:lang w:val="de-CH"/>
        </w:rPr>
        <w:fldChar w:fldCharType="begin"/>
      </w:r>
      <w:r w:rsidR="00404FA0">
        <w:rPr>
          <w:lang w:val="de-CH"/>
        </w:rPr>
        <w:instrText xml:space="preserve"> REF _Ref97823565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5</w:t>
      </w:r>
      <w:r w:rsidR="00404FA0">
        <w:rPr>
          <w:lang w:val="de-CH"/>
        </w:rPr>
        <w:fldChar w:fldCharType="end"/>
      </w:r>
      <w:r w:rsidR="004502DA">
        <w:rPr>
          <w:lang w:val="de-CH"/>
        </w:rPr>
        <w:t>)</w:t>
      </w:r>
      <w:r>
        <w:rPr>
          <w:lang w:val="de-CH"/>
        </w:rPr>
        <w:t>.</w:t>
      </w:r>
      <w:r w:rsidR="004502DA">
        <w:rPr>
          <w:lang w:val="de-CH"/>
        </w:rPr>
        <w:t xml:space="preserve"> Bei der </w:t>
      </w:r>
      <w:proofErr w:type="spellStart"/>
      <w:r w:rsidR="004502DA">
        <w:rPr>
          <w:lang w:val="de-CH"/>
        </w:rPr>
        <w:t>Heatmap</w:t>
      </w:r>
      <w:proofErr w:type="spellEnd"/>
      <w:r w:rsidR="004502DA">
        <w:rPr>
          <w:lang w:val="de-CH"/>
        </w:rPr>
        <w:t xml:space="preserve"> wird das Koordinatensystem in kleine Rechtecke aufgeteilt, für jedes Rechteck werden die Punkte in diesem Rechteck gezählt und das Rechteck wird entsprechend einer Farbskala eingefärbt (z.B. mehr Punkte =&gt; heller)</w:t>
      </w:r>
      <w:r w:rsidR="00D91A95">
        <w:rPr>
          <w:lang w:val="de-CH"/>
        </w:rPr>
        <w:t xml:space="preserve"> </w:t>
      </w:r>
      <w:r w:rsidR="00D91A95">
        <w:rPr>
          <w:lang w:val="de-CH"/>
        </w:rPr>
        <w:fldChar w:fldCharType="begin"/>
      </w:r>
      <w:r w:rsidR="00C264E2">
        <w:rPr>
          <w:lang w:val="de-CH"/>
        </w:rPr>
        <w:instrText xml:space="preserve"> ADDIN ZOTERO_ITEM CSL_CITATION {"citationID":"Hk841KbA","properties":{"formattedCitation":"(Yi, n.d.-b)","plainCitation":"(Yi, n.d.-b)","noteIndex":0},"citationItems":[{"id":1,"uris":["http://zotero.org/users/7722521/items/S9HNJ9KC"],"uri":["http://zotero.org/users/7722521/items/S9HNJ9KC"],"itemData":{"id":1,"type":"webpage","abstract":"Scatter plots are an essential type of data visualization that shows relationships between variables. Use this tutorial to learn how to use this chart type.","container-title":"Chartio","genre":"Guide","language":"en-US","title":"A Complete Guide to Scatter Plots","URL":"https://chartio.com/learn/charts/what-is-a-scatter-plot/","author":[{"family":"Yi","given":"Mike"}],"accessed":{"date-parts":[["2022",3,17]]}}}],"schema":"https://github.com/citation-style-language/schema/raw/master/csl-citation.json"} </w:instrText>
      </w:r>
      <w:r w:rsidR="00D91A95">
        <w:rPr>
          <w:lang w:val="de-CH"/>
        </w:rPr>
        <w:fldChar w:fldCharType="separate"/>
      </w:r>
      <w:r w:rsidR="003150B8" w:rsidRPr="003150B8">
        <w:rPr>
          <w:rFonts w:ascii="Calibri" w:hAnsi="Calibri" w:cs="Calibri"/>
        </w:rPr>
        <w:t>(Yi, n.d.-b)</w:t>
      </w:r>
      <w:r w:rsidR="00D91A95">
        <w:rPr>
          <w:lang w:val="de-CH"/>
        </w:rPr>
        <w:fldChar w:fldCharType="end"/>
      </w:r>
      <w:r w:rsidR="004502DA">
        <w:rPr>
          <w:lang w:val="de-CH"/>
        </w:rPr>
        <w:t>.</w:t>
      </w:r>
    </w:p>
    <w:p w14:paraId="74E964AA" w14:textId="59270EEF" w:rsidR="005643E3" w:rsidRDefault="004502DA">
      <w:pPr>
        <w:rPr>
          <w:lang w:val="de-CH"/>
        </w:rPr>
      </w:pPr>
      <w:r>
        <w:rPr>
          <w:lang w:val="de-CH"/>
        </w:rPr>
        <w:lastRenderedPageBreak/>
        <w:t xml:space="preserve">In der </w:t>
      </w:r>
      <w:r w:rsidR="00404FA0">
        <w:rPr>
          <w:lang w:val="de-CH"/>
        </w:rPr>
        <w:fldChar w:fldCharType="begin"/>
      </w:r>
      <w:r w:rsidR="00404FA0">
        <w:rPr>
          <w:lang w:val="de-CH"/>
        </w:rPr>
        <w:instrText xml:space="preserve"> REF _Ref97823555 \h </w:instrText>
      </w:r>
      <w:r w:rsidR="00404FA0">
        <w:rPr>
          <w:lang w:val="de-CH"/>
        </w:rPr>
      </w:r>
      <w:r w:rsidR="00404FA0">
        <w:rPr>
          <w:lang w:val="de-CH"/>
        </w:rPr>
        <w:fldChar w:fldCharType="separate"/>
      </w:r>
      <w:proofErr w:type="spellStart"/>
      <w:r w:rsidR="0014590B">
        <w:t>Abbildung</w:t>
      </w:r>
      <w:proofErr w:type="spellEnd"/>
      <w:r w:rsidR="0014590B">
        <w:t xml:space="preserve"> </w:t>
      </w:r>
      <w:r w:rsidR="0014590B">
        <w:rPr>
          <w:noProof/>
        </w:rPr>
        <w:t>6</w:t>
      </w:r>
      <w:r w:rsidR="00404FA0">
        <w:rPr>
          <w:lang w:val="de-CH"/>
        </w:rPr>
        <w:fldChar w:fldCharType="end"/>
      </w:r>
      <w:r w:rsidR="00E335EC">
        <w:rPr>
          <w:lang w:val="de-CH"/>
        </w:rPr>
        <w:t xml:space="preserve"> </w:t>
      </w:r>
      <w:r w:rsidR="00050F79">
        <w:rPr>
          <w:lang w:val="de-CH"/>
        </w:rPr>
        <w:t>ist der Zusammenhang zwischen Wasser- und Lufttemperatur</w:t>
      </w:r>
      <w:r w:rsidR="00E335EC">
        <w:rPr>
          <w:lang w:val="de-CH"/>
        </w:rPr>
        <w:t xml:space="preserve"> zusehen. Auf der x-Achse ist die </w:t>
      </w:r>
      <w:r w:rsidR="00286AFF">
        <w:rPr>
          <w:lang w:val="de-CH"/>
        </w:rPr>
        <w:t>Lufttemperatur</w:t>
      </w:r>
      <w:r w:rsidR="00E335EC">
        <w:rPr>
          <w:lang w:val="de-CH"/>
        </w:rPr>
        <w:t xml:space="preserve"> zusehen, auf der y-Achse die Wassertemperatur.</w:t>
      </w:r>
      <w:r w:rsidR="0021596B">
        <w:rPr>
          <w:lang w:val="de-CH"/>
        </w:rPr>
        <w:t xml:space="preserve"> Der Betrachter sieht sofort einen linearen Zusammenhang zwischen der </w:t>
      </w:r>
      <w:r w:rsidR="00286AFF">
        <w:rPr>
          <w:lang w:val="de-CH"/>
        </w:rPr>
        <w:t>Lufttemperatur</w:t>
      </w:r>
      <w:r w:rsidR="0021596B">
        <w:rPr>
          <w:lang w:val="de-CH"/>
        </w:rPr>
        <w:t xml:space="preserve"> und der Wassertemperatur.</w:t>
      </w:r>
    </w:p>
    <w:p w14:paraId="120F4DAF" w14:textId="2852D4E0" w:rsidR="00BE08F6" w:rsidRDefault="00BE08F6">
      <w:pPr>
        <w:rPr>
          <w:lang w:val="de-CH"/>
        </w:rPr>
      </w:pPr>
      <w:r>
        <w:rPr>
          <w:lang w:val="de-CH"/>
        </w:rPr>
        <w:br w:type="page"/>
      </w:r>
    </w:p>
    <w:p w14:paraId="0CBD4DA6" w14:textId="49F1C314" w:rsidR="00517B36" w:rsidRDefault="00517B36" w:rsidP="00517B36">
      <w:pPr>
        <w:pStyle w:val="Heading1"/>
        <w:rPr>
          <w:lang w:val="de-CH"/>
        </w:rPr>
      </w:pPr>
      <w:r>
        <w:rPr>
          <w:lang w:val="de-CH"/>
        </w:rPr>
        <w:lastRenderedPageBreak/>
        <w:t>LE2</w:t>
      </w:r>
    </w:p>
    <w:p w14:paraId="21D538D7" w14:textId="4EC66424" w:rsidR="00517B36" w:rsidRPr="00750509" w:rsidRDefault="00517B36" w:rsidP="00517B36">
      <w:pPr>
        <w:pStyle w:val="Heading2"/>
        <w:rPr>
          <w:lang w:val="de-CH"/>
        </w:rPr>
      </w:pPr>
      <w:proofErr w:type="spellStart"/>
      <w:r w:rsidRPr="00750509">
        <w:rPr>
          <w:lang w:val="de-CH"/>
        </w:rPr>
        <w:t>Bertin’s</w:t>
      </w:r>
      <w:proofErr w:type="spellEnd"/>
      <w:r w:rsidRPr="00750509">
        <w:rPr>
          <w:lang w:val="de-CH"/>
        </w:rPr>
        <w:t xml:space="preserve"> </w:t>
      </w:r>
      <w:r w:rsidR="00750509" w:rsidRPr="00750509">
        <w:rPr>
          <w:lang w:val="de-CH"/>
        </w:rPr>
        <w:t xml:space="preserve">sieben </w:t>
      </w:r>
      <w:r w:rsidR="00750509">
        <w:rPr>
          <w:lang w:val="de-CH"/>
        </w:rPr>
        <w:t xml:space="preserve">visuelle </w:t>
      </w:r>
      <w:r w:rsidR="00750509" w:rsidRPr="00750509">
        <w:rPr>
          <w:lang w:val="de-CH"/>
        </w:rPr>
        <w:t>Variablen</w:t>
      </w:r>
    </w:p>
    <w:p w14:paraId="3F3C302B" w14:textId="35FFE03D" w:rsidR="00750509" w:rsidRDefault="00750509" w:rsidP="00750509">
      <w:pPr>
        <w:rPr>
          <w:lang w:val="de-CH"/>
        </w:rPr>
      </w:pPr>
      <w:r w:rsidRPr="00750509">
        <w:rPr>
          <w:lang w:val="de-CH"/>
        </w:rPr>
        <w:t xml:space="preserve">Der </w:t>
      </w:r>
      <w:r w:rsidR="00445972">
        <w:rPr>
          <w:lang w:val="de-CH"/>
        </w:rPr>
        <w:t>Kartograph</w:t>
      </w:r>
      <w:r w:rsidRPr="00750509">
        <w:rPr>
          <w:lang w:val="de-CH"/>
        </w:rPr>
        <w:t xml:space="preserve"> Jacques Bertin h</w:t>
      </w:r>
      <w:r>
        <w:rPr>
          <w:lang w:val="de-CH"/>
        </w:rPr>
        <w:t>at als erster das Konzept der visuellen Variablen beschrieben.</w:t>
      </w:r>
      <w:r w:rsidR="00D830F4">
        <w:rPr>
          <w:lang w:val="de-CH"/>
        </w:rPr>
        <w:t xml:space="preserve"> Bei visuellen Variablen handelt es sich um eine</w:t>
      </w:r>
      <w:r w:rsidR="00FF2BEA">
        <w:rPr>
          <w:lang w:val="de-CH"/>
        </w:rPr>
        <w:t xml:space="preserve"> </w:t>
      </w:r>
      <w:r w:rsidR="00E63426">
        <w:rPr>
          <w:lang w:val="de-CH"/>
        </w:rPr>
        <w:t xml:space="preserve">visuelle </w:t>
      </w:r>
      <w:r w:rsidR="00D830F4">
        <w:rPr>
          <w:lang w:val="de-CH"/>
        </w:rPr>
        <w:t xml:space="preserve">Eigenschaft eines Objekts welche </w:t>
      </w:r>
      <w:r w:rsidR="00FF2BEA">
        <w:rPr>
          <w:lang w:val="de-CH"/>
        </w:rPr>
        <w:t xml:space="preserve">man im Erstellungsprozess verändern kann. In der Datenvisualisierung kann man dies </w:t>
      </w:r>
      <w:r w:rsidR="00B003A0">
        <w:rPr>
          <w:lang w:val="de-CH"/>
        </w:rPr>
        <w:t>verwenden,</w:t>
      </w:r>
      <w:r w:rsidR="00FF2BEA">
        <w:rPr>
          <w:lang w:val="de-CH"/>
        </w:rPr>
        <w:t xml:space="preserve"> um weitere Dimensionen der Daten </w:t>
      </w:r>
      <w:r w:rsidR="00E63426">
        <w:rPr>
          <w:lang w:val="de-CH"/>
        </w:rPr>
        <w:t xml:space="preserve">in der gleichen Visualisierung </w:t>
      </w:r>
      <w:r w:rsidR="00FF2BEA">
        <w:rPr>
          <w:lang w:val="de-CH"/>
        </w:rPr>
        <w:t xml:space="preserve">darzustellen. Dabei </w:t>
      </w:r>
      <w:r w:rsidR="00E63426">
        <w:rPr>
          <w:lang w:val="de-CH"/>
        </w:rPr>
        <w:t>korreliert</w:t>
      </w:r>
      <w:r w:rsidR="00FF2BEA">
        <w:rPr>
          <w:lang w:val="de-CH"/>
        </w:rPr>
        <w:t xml:space="preserve"> die visuelle Eigenschaft </w:t>
      </w:r>
      <w:r w:rsidR="00E63426">
        <w:rPr>
          <w:lang w:val="de-CH"/>
        </w:rPr>
        <w:t xml:space="preserve">in irgendeiner Weise </w:t>
      </w:r>
      <w:r w:rsidR="00FF2BEA">
        <w:rPr>
          <w:lang w:val="de-CH"/>
        </w:rPr>
        <w:t>mit der dargestellten Dimension.</w:t>
      </w:r>
    </w:p>
    <w:p w14:paraId="0F02CAA9" w14:textId="731289C7" w:rsidR="00FF2BEA" w:rsidRDefault="00FF2BEA" w:rsidP="00FF2BEA">
      <w:pPr>
        <w:pStyle w:val="Heading2"/>
        <w:rPr>
          <w:lang w:val="de-CH"/>
        </w:rPr>
      </w:pPr>
      <w:r>
        <w:rPr>
          <w:lang w:val="de-CH"/>
        </w:rPr>
        <w:t>Grösse</w:t>
      </w:r>
    </w:p>
    <w:p w14:paraId="6E7CEB88" w14:textId="6F51BBBC" w:rsidR="00797B0E" w:rsidRDefault="00FF2BEA" w:rsidP="00FF2BEA">
      <w:pPr>
        <w:rPr>
          <w:lang w:val="de-CH"/>
        </w:rPr>
      </w:pPr>
      <w:r w:rsidRPr="00A135DA">
        <w:rPr>
          <w:lang w:val="de-CH"/>
        </w:rPr>
        <w:t xml:space="preserve">Visuelle Objekte </w:t>
      </w:r>
      <w:r w:rsidR="00A135DA" w:rsidRPr="00A135DA">
        <w:rPr>
          <w:lang w:val="de-CH"/>
        </w:rPr>
        <w:t>k</w:t>
      </w:r>
      <w:r w:rsidR="00A135DA">
        <w:rPr>
          <w:lang w:val="de-CH"/>
        </w:rPr>
        <w:t>önnen sich durch ihre Grösse unterscheiden.</w:t>
      </w:r>
      <w:r w:rsidR="0037473F">
        <w:rPr>
          <w:lang w:val="de-CH"/>
        </w:rPr>
        <w:t xml:space="preserve"> Die Grösse wird </w:t>
      </w:r>
      <w:r w:rsidR="006B4A46">
        <w:rPr>
          <w:lang w:val="de-CH"/>
        </w:rPr>
        <w:t xml:space="preserve">meist </w:t>
      </w:r>
      <w:r w:rsidR="0037473F">
        <w:rPr>
          <w:lang w:val="de-CH"/>
        </w:rPr>
        <w:t>durch eine kontinuierliche Variable definiert, sodass diese einen linearen Zusammenhang haben.</w:t>
      </w:r>
      <w:r w:rsidR="00A135DA">
        <w:rPr>
          <w:lang w:val="de-CH"/>
        </w:rPr>
        <w:t xml:space="preserve"> Dabei ist es für Menschen einfacher diesen Unterschied zu vergleichen </w:t>
      </w:r>
      <w:r w:rsidR="006B1199">
        <w:rPr>
          <w:lang w:val="de-CH"/>
        </w:rPr>
        <w:t>und zu</w:t>
      </w:r>
      <w:r w:rsidR="00A135DA">
        <w:rPr>
          <w:lang w:val="de-CH"/>
        </w:rPr>
        <w:t xml:space="preserve"> erkennen, wenn sich die Grösse nur in eine</w:t>
      </w:r>
      <w:r w:rsidR="006B1199">
        <w:rPr>
          <w:lang w:val="de-CH"/>
        </w:rPr>
        <w:t>r</w:t>
      </w:r>
      <w:r w:rsidR="00A135DA">
        <w:rPr>
          <w:lang w:val="de-CH"/>
        </w:rPr>
        <w:t xml:space="preserve"> Dimension verändert (ein Balken wird länger/kürzer). Falls sich die Grösse in</w:t>
      </w:r>
      <w:r w:rsidR="006B1199">
        <w:rPr>
          <w:lang w:val="de-CH"/>
        </w:rPr>
        <w:t xml:space="preserve"> zwei (z.B. Kreis)</w:t>
      </w:r>
      <w:r w:rsidR="00A135DA">
        <w:rPr>
          <w:lang w:val="de-CH"/>
        </w:rPr>
        <w:t xml:space="preserve"> oder drei Richtungen </w:t>
      </w:r>
      <w:r w:rsidR="006B1199">
        <w:rPr>
          <w:lang w:val="de-CH"/>
        </w:rPr>
        <w:t xml:space="preserve">(z.B. Kugel) </w:t>
      </w:r>
      <w:r w:rsidR="00A135DA">
        <w:rPr>
          <w:lang w:val="de-CH"/>
        </w:rPr>
        <w:t>unterscheidet, haben viele Schwierigkeiten diesen Grössenunterschied zu quantifizieren</w:t>
      </w:r>
      <w:r w:rsidR="00797B0E">
        <w:rPr>
          <w:lang w:val="de-CH"/>
        </w:rPr>
        <w:t xml:space="preserve"> </w:t>
      </w:r>
      <w:r w:rsidR="00797B0E">
        <w:rPr>
          <w:lang w:val="de-CH"/>
        </w:rPr>
        <w:fldChar w:fldCharType="begin"/>
      </w:r>
      <w:r w:rsidR="00C264E2">
        <w:rPr>
          <w:lang w:val="de-CH"/>
        </w:rPr>
        <w:instrText xml:space="preserve"> ADDIN ZOTERO_ITEM CSL_CITATION {"citationID":"S5AMIy0D","properties":{"formattedCitation":"(The Pennsylvania State University, 2017)","plainCitation":"(The Pennsylvania State University, 2017)","noteIndex":0},"citationItems":[{"id":108,"uris":["http://zotero.org/users/7722521/items/J7EW9ITV"],"uri":["http://zotero.org/users/7722521/items/J7EW9ITV"],"itemData":{"id":108,"type":"webpage","title":"Graduated and Proportional Symbol Maps | GEOG 486: Cartography and Visualization","title-short":"Graduated and Proportional Symbol Maps | GEOG 486","URL":"https://web.archive.org/web/20170713023016/https://www.e-education.psu.edu/geog486/node/1869","author":[{"literal":"The Pennsylvania State University"}],"accessed":{"date-parts":[["2022",3,23]]},"issued":{"date-parts":[["2017",7,13]]}}}],"schema":"https://github.com/citation-style-language/schema/raw/master/csl-citation.json"} </w:instrText>
      </w:r>
      <w:r w:rsidR="00797B0E">
        <w:rPr>
          <w:lang w:val="de-CH"/>
        </w:rPr>
        <w:fldChar w:fldCharType="separate"/>
      </w:r>
      <w:r w:rsidR="00797B0E" w:rsidRPr="00797B0E">
        <w:rPr>
          <w:rFonts w:ascii="Calibri" w:hAnsi="Calibri" w:cs="Calibri"/>
        </w:rPr>
        <w:t>(The Pennsylvania State University, 2017)</w:t>
      </w:r>
      <w:r w:rsidR="00797B0E">
        <w:rPr>
          <w:lang w:val="de-CH"/>
        </w:rPr>
        <w:fldChar w:fldCharType="end"/>
      </w:r>
      <w:r w:rsidR="00A135DA">
        <w:rPr>
          <w:lang w:val="de-CH"/>
        </w:rPr>
        <w:t xml:space="preserve">. </w:t>
      </w:r>
    </w:p>
    <w:p w14:paraId="35AEBB7E" w14:textId="61AC760F" w:rsidR="00797B0E" w:rsidRDefault="00797B0E" w:rsidP="00FF2BEA">
      <w:pPr>
        <w:rPr>
          <w:lang w:val="de-CH"/>
        </w:rPr>
      </w:pPr>
      <w:r>
        <w:rPr>
          <w:lang w:val="de-CH"/>
        </w:rPr>
        <w:t xml:space="preserve">Im Balkendiagramm in der </w:t>
      </w:r>
      <w:r>
        <w:rPr>
          <w:lang w:val="de-CH"/>
        </w:rPr>
        <w:fldChar w:fldCharType="begin"/>
      </w:r>
      <w:r>
        <w:rPr>
          <w:lang w:val="de-CH"/>
        </w:rPr>
        <w:instrText xml:space="preserve"> REF _Ref97823277 \h </w:instrText>
      </w:r>
      <w:r>
        <w:rPr>
          <w:lang w:val="de-CH"/>
        </w:rPr>
      </w:r>
      <w:r>
        <w:rPr>
          <w:lang w:val="de-CH"/>
        </w:rPr>
        <w:fldChar w:fldCharType="separate"/>
      </w:r>
      <w:proofErr w:type="spellStart"/>
      <w:r>
        <w:t>Abbildung</w:t>
      </w:r>
      <w:proofErr w:type="spellEnd"/>
      <w:r>
        <w:t xml:space="preserve"> </w:t>
      </w:r>
      <w:r>
        <w:rPr>
          <w:noProof/>
        </w:rPr>
        <w:t>1</w:t>
      </w:r>
      <w:r>
        <w:rPr>
          <w:lang w:val="de-CH"/>
        </w:rPr>
        <w:fldChar w:fldCharType="end"/>
      </w:r>
      <w:r>
        <w:rPr>
          <w:lang w:val="de-CH"/>
        </w:rPr>
        <w:t xml:space="preserve"> stellen die Längen der Balken jeweils den gesamten Niederschlag in diesem Monat dar.</w:t>
      </w:r>
    </w:p>
    <w:p w14:paraId="688E69D5" w14:textId="34081CC8" w:rsidR="00FF2BEA" w:rsidRDefault="00FF2BEA" w:rsidP="00FF2BEA">
      <w:pPr>
        <w:pStyle w:val="Heading2"/>
        <w:rPr>
          <w:lang w:val="de-CH"/>
        </w:rPr>
      </w:pPr>
      <w:r w:rsidRPr="00FF2BEA">
        <w:rPr>
          <w:lang w:val="de-CH"/>
        </w:rPr>
        <w:t>Form</w:t>
      </w:r>
    </w:p>
    <w:p w14:paraId="2295A1E8" w14:textId="01D2DA47" w:rsidR="00E46CBD" w:rsidRDefault="00D2528B" w:rsidP="006B4A46">
      <w:pPr>
        <w:rPr>
          <w:lang w:val="de-CH"/>
        </w:rPr>
      </w:pPr>
      <w:r>
        <w:rPr>
          <w:noProof/>
        </w:rPr>
        <mc:AlternateContent>
          <mc:Choice Requires="wps">
            <w:drawing>
              <wp:anchor distT="0" distB="0" distL="114300" distR="114300" simplePos="0" relativeHeight="251684864" behindDoc="0" locked="0" layoutInCell="1" allowOverlap="1" wp14:anchorId="2EC31B3D" wp14:editId="2B73514A">
                <wp:simplePos x="0" y="0"/>
                <wp:positionH relativeFrom="column">
                  <wp:posOffset>5441950</wp:posOffset>
                </wp:positionH>
                <wp:positionV relativeFrom="paragraph">
                  <wp:posOffset>1669415</wp:posOffset>
                </wp:positionV>
                <wp:extent cx="120396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203960" cy="635"/>
                        </a:xfrm>
                        <a:prstGeom prst="rect">
                          <a:avLst/>
                        </a:prstGeom>
                        <a:solidFill>
                          <a:prstClr val="white"/>
                        </a:solidFill>
                        <a:ln>
                          <a:noFill/>
                        </a:ln>
                      </wps:spPr>
                      <wps:txbx>
                        <w:txbxContent>
                          <w:p w14:paraId="303EB5ED" w14:textId="1D515CF5" w:rsidR="00D2528B" w:rsidRPr="00D446D6" w:rsidRDefault="00D2528B" w:rsidP="00D2528B">
                            <w:pPr>
                              <w:pStyle w:val="Caption"/>
                              <w:rPr>
                                <w:noProof/>
                                <w:lang w:val="de-CH"/>
                              </w:rPr>
                            </w:pPr>
                            <w:bookmarkStart w:id="15" w:name="_Ref98943515"/>
                            <w:proofErr w:type="spellStart"/>
                            <w:r>
                              <w:t>Abbildung</w:t>
                            </w:r>
                            <w:proofErr w:type="spellEnd"/>
                            <w:r>
                              <w:t xml:space="preserve"> </w:t>
                            </w:r>
                            <w:r w:rsidR="00625C38">
                              <w:fldChar w:fldCharType="begin"/>
                            </w:r>
                            <w:r w:rsidR="00625C38">
                              <w:instrText xml:space="preserve"> SEQ Abbi</w:instrText>
                            </w:r>
                            <w:r w:rsidR="00625C38">
                              <w:instrText xml:space="preserve">ldung \* ARABIC </w:instrText>
                            </w:r>
                            <w:r w:rsidR="00625C38">
                              <w:fldChar w:fldCharType="separate"/>
                            </w:r>
                            <w:r w:rsidR="00B11964">
                              <w:rPr>
                                <w:noProof/>
                              </w:rPr>
                              <w:t>8</w:t>
                            </w:r>
                            <w:r w:rsidR="00625C38">
                              <w:rPr>
                                <w:noProof/>
                              </w:rPr>
                              <w:fldChar w:fldCharType="end"/>
                            </w:r>
                            <w:bookmarkEnd w:id="15"/>
                            <w:r w:rsidRPr="00D2528B">
                              <w:rPr>
                                <w:lang w:val="de-CH"/>
                              </w:rPr>
                              <w:t xml:space="preserve">: </w:t>
                            </w:r>
                            <w:r w:rsidR="00865890">
                              <w:rPr>
                                <w:lang w:val="de-CH"/>
                              </w:rPr>
                              <w:t xml:space="preserve">Bildaufnahme des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31B3D" id="Text Box 4" o:spid="_x0000_s1033" type="#_x0000_t202" style="position:absolute;margin-left:428.5pt;margin-top:131.45pt;width:94.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EyGQIAAD8EAAAOAAAAZHJzL2Uyb0RvYy54bWysU8GO0zAQvSPxD5bvNG1XFI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" stroked="f">
                <v:textbox style="mso-fit-shape-to-text:t" inset="0,0,0,0">
                  <w:txbxContent>
                    <w:p w14:paraId="303EB5ED" w14:textId="1D515CF5" w:rsidR="00D2528B" w:rsidRPr="00D446D6" w:rsidRDefault="00D2528B" w:rsidP="00D2528B">
                      <w:pPr>
                        <w:pStyle w:val="Caption"/>
                        <w:rPr>
                          <w:noProof/>
                          <w:lang w:val="de-CH"/>
                        </w:rPr>
                      </w:pPr>
                      <w:bookmarkStart w:id="22" w:name="_Ref98943515"/>
                      <w:proofErr w:type="spellStart"/>
                      <w:r>
                        <w:t>Abbildung</w:t>
                      </w:r>
                      <w:proofErr w:type="spellEnd"/>
                      <w:r>
                        <w:t xml:space="preserve"> </w:t>
                      </w:r>
                      <w:fldSimple w:instr=" SEQ Abbildung \* ARABIC ">
                        <w:r w:rsidR="00B11964">
                          <w:rPr>
                            <w:noProof/>
                          </w:rPr>
                          <w:t>8</w:t>
                        </w:r>
                      </w:fldSimple>
                      <w:bookmarkEnd w:id="22"/>
                      <w:r w:rsidRPr="00D2528B">
                        <w:rPr>
                          <w:lang w:val="de-CH"/>
                        </w:rPr>
                        <w:t xml:space="preserve">: </w:t>
                      </w:r>
                      <w:r w:rsidR="00865890">
                        <w:rPr>
                          <w:lang w:val="de-CH"/>
                        </w:rPr>
                        <w:t xml:space="preserve">Bildaufnahme des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p>
                  </w:txbxContent>
                </v:textbox>
                <w10:wrap type="square"/>
              </v:shape>
            </w:pict>
          </mc:Fallback>
        </mc:AlternateContent>
      </w:r>
      <w:r>
        <w:rPr>
          <w:noProof/>
          <w:lang w:val="de-CH"/>
        </w:rPr>
        <w:drawing>
          <wp:anchor distT="0" distB="0" distL="114300" distR="114300" simplePos="0" relativeHeight="251682816" behindDoc="0" locked="0" layoutInCell="1" allowOverlap="1" wp14:anchorId="3561B4BE" wp14:editId="25CF5845">
            <wp:simplePos x="0" y="0"/>
            <wp:positionH relativeFrom="margin">
              <wp:align>right</wp:align>
            </wp:positionH>
            <wp:positionV relativeFrom="paragraph">
              <wp:posOffset>4445</wp:posOffset>
            </wp:positionV>
            <wp:extent cx="1203960" cy="1607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39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4A46" w:rsidRPr="006B4A46">
        <w:rPr>
          <w:lang w:val="de-CH"/>
        </w:rPr>
        <w:t xml:space="preserve">Die visuelle Variable «Form» </w:t>
      </w:r>
      <w:r w:rsidR="006B4A46">
        <w:rPr>
          <w:lang w:val="de-CH"/>
        </w:rPr>
        <w:t>wird meistens durch eine kategorielle Variable definiert. Dabei wird die Form des Datenpunkts auf dem kartesischen Koordinatensystem verändert.</w:t>
      </w:r>
    </w:p>
    <w:p w14:paraId="4D5C2280" w14:textId="3ED479DC" w:rsidR="00D2528B" w:rsidRDefault="00051249" w:rsidP="00D2528B">
      <w:pPr>
        <w:rPr>
          <w:lang w:val="de-CH"/>
        </w:rPr>
      </w:pPr>
      <w:r>
        <w:rPr>
          <w:lang w:val="de-CH"/>
        </w:rPr>
        <w:t xml:space="preserve">Oftmals werden auf einer Karten verschiedene Symbole verwendet um verschiedene Arten von </w:t>
      </w:r>
      <w:r w:rsidR="00E46CBD">
        <w:rPr>
          <w:lang w:val="de-CH"/>
        </w:rPr>
        <w:t xml:space="preserve">Orten zu unterscheiden. In </w:t>
      </w:r>
      <w:r w:rsidR="00865890">
        <w:rPr>
          <w:lang w:val="de-CH"/>
        </w:rPr>
        <w:fldChar w:fldCharType="begin"/>
      </w:r>
      <w:r w:rsidR="00865890">
        <w:rPr>
          <w:lang w:val="de-CH"/>
        </w:rPr>
        <w:instrText xml:space="preserve"> REF _Ref98943515 \h </w:instrText>
      </w:r>
      <w:r w:rsidR="00865890">
        <w:rPr>
          <w:lang w:val="de-CH"/>
        </w:rPr>
      </w:r>
      <w:r w:rsidR="00865890">
        <w:rPr>
          <w:lang w:val="de-CH"/>
        </w:rPr>
        <w:fldChar w:fldCharType="separate"/>
      </w:r>
      <w:proofErr w:type="spellStart"/>
      <w:r w:rsidR="00865890">
        <w:t>Abbildung</w:t>
      </w:r>
      <w:proofErr w:type="spellEnd"/>
      <w:r w:rsidR="00865890">
        <w:t xml:space="preserve"> </w:t>
      </w:r>
      <w:r w:rsidR="00865890">
        <w:rPr>
          <w:noProof/>
        </w:rPr>
        <w:t>8</w:t>
      </w:r>
      <w:r w:rsidR="00865890">
        <w:rPr>
          <w:lang w:val="de-CH"/>
        </w:rPr>
        <w:fldChar w:fldCharType="end"/>
      </w:r>
      <w:r w:rsidR="00865890">
        <w:rPr>
          <w:lang w:val="de-CH"/>
        </w:rPr>
        <w:t xml:space="preserve"> </w:t>
      </w:r>
      <w:r w:rsidR="00E46CBD">
        <w:rPr>
          <w:lang w:val="de-CH"/>
        </w:rPr>
        <w:t>sind im Flucht</w:t>
      </w:r>
      <w:r w:rsidR="00E63426">
        <w:rPr>
          <w:lang w:val="de-CH"/>
        </w:rPr>
        <w:t>-</w:t>
      </w:r>
      <w:r w:rsidR="00E46CBD">
        <w:rPr>
          <w:lang w:val="de-CH"/>
        </w:rPr>
        <w:t xml:space="preserve"> und Rettungsplan verschiedene Formen verwendet worden um Notausgänge, Handfeuermelder und Defibrillatoren voneinander zu trennen.</w:t>
      </w:r>
      <w:r w:rsidR="00D2528B">
        <w:rPr>
          <w:lang w:val="de-CH"/>
        </w:rPr>
        <w:t xml:space="preserve"> Bei diesen Formen ist auch </w:t>
      </w:r>
      <w:r w:rsidR="00E63426">
        <w:rPr>
          <w:lang w:val="de-CH"/>
        </w:rPr>
        <w:t xml:space="preserve">gut </w:t>
      </w:r>
      <w:r w:rsidR="00D2528B">
        <w:rPr>
          <w:lang w:val="de-CH"/>
        </w:rPr>
        <w:t xml:space="preserve">zu sehen, dass die Form einen Zusammenhang mit der Bedeutung des Punktes hat und nicht </w:t>
      </w:r>
      <w:r w:rsidR="00E63426">
        <w:rPr>
          <w:lang w:val="de-CH"/>
        </w:rPr>
        <w:t xml:space="preserve">z.B. </w:t>
      </w:r>
      <w:r w:rsidR="00D2528B">
        <w:rPr>
          <w:lang w:val="de-CH"/>
        </w:rPr>
        <w:t>Dreiecke, Kreise und Vierecke verwendet wurden.</w:t>
      </w:r>
    </w:p>
    <w:p w14:paraId="0A80B5D1" w14:textId="668A7EAD" w:rsidR="00051249" w:rsidRPr="00A135DA" w:rsidRDefault="00865890" w:rsidP="00865890">
      <w:pPr>
        <w:rPr>
          <w:lang w:val="de-CH"/>
        </w:rPr>
      </w:pPr>
      <w:r>
        <w:rPr>
          <w:lang w:val="de-CH"/>
        </w:rPr>
        <w:t xml:space="preserve">Formen wie Balken oder Quadrate </w:t>
      </w:r>
      <w:r w:rsidR="00E63426">
        <w:rPr>
          <w:lang w:val="de-CH"/>
        </w:rPr>
        <w:t>überlegen anderen Formen, was</w:t>
      </w:r>
      <w:r>
        <w:rPr>
          <w:lang w:val="de-CH"/>
        </w:rPr>
        <w:t xml:space="preserve"> das Abschätzen und Vergleichen der</w:t>
      </w:r>
      <w:r w:rsidR="00D2528B">
        <w:rPr>
          <w:lang w:val="de-CH"/>
        </w:rPr>
        <w:t xml:space="preserve"> visuellen Variable ‘Grösse’</w:t>
      </w:r>
      <w:r w:rsidR="00E63426">
        <w:rPr>
          <w:lang w:val="de-CH"/>
        </w:rPr>
        <w:t xml:space="preserve"> angeht</w:t>
      </w:r>
      <w:r>
        <w:rPr>
          <w:lang w:val="de-CH"/>
        </w:rPr>
        <w:t xml:space="preserve"> </w:t>
      </w:r>
      <w:r>
        <w:rPr>
          <w:lang w:val="de-CH"/>
        </w:rPr>
        <w:fldChar w:fldCharType="begin"/>
      </w:r>
      <w:r w:rsidR="00C264E2">
        <w:rPr>
          <w:lang w:val="de-CH"/>
        </w:rPr>
        <w:instrText xml:space="preserve"> ADDIN ZOTERO_ITEM CSL_CITATION {"citationID":"6sPbjZgm","properties":{"formattedCitation":"(The Pennsylvania State University, 2017)","plainCitation":"(The Pennsylvania State University, 2017)","noteIndex":0},"citationItems":[{"id":108,"uris":["http://zotero.org/users/7722521/items/J7EW9ITV"],"uri":["http://zotero.org/users/7722521/items/J7EW9ITV"],"itemData":{"id":108,"type":"webpage","title":"Graduated and Proportional Symbol Maps | GEOG 486: Cartography and Visualization","title-short":"Graduated and Proportional Symbol Maps | GEOG 486","URL":"https://web.archive.org/web/20170713023016/https://www.e-education.psu.edu/geog486/node/1869","author":[{"literal":"The Pennsylvania State University"}],"accessed":{"date-parts":[["2022",3,23]]},"issued":{"date-parts":[["2017",7,13]]}}}],"schema":"https://github.com/citation-style-language/schema/raw/master/csl-citation.json"} </w:instrText>
      </w:r>
      <w:r>
        <w:rPr>
          <w:lang w:val="de-CH"/>
        </w:rPr>
        <w:fldChar w:fldCharType="separate"/>
      </w:r>
      <w:r w:rsidRPr="00865890">
        <w:rPr>
          <w:rFonts w:ascii="Calibri" w:hAnsi="Calibri" w:cs="Calibri"/>
        </w:rPr>
        <w:t>(The Pennsylvania State University, 2017)</w:t>
      </w:r>
      <w:r>
        <w:rPr>
          <w:lang w:val="de-CH"/>
        </w:rPr>
        <w:fldChar w:fldCharType="end"/>
      </w:r>
      <w:r>
        <w:rPr>
          <w:lang w:val="de-CH"/>
        </w:rPr>
        <w:t>.</w:t>
      </w:r>
    </w:p>
    <w:p w14:paraId="5DE9528C" w14:textId="2848F632" w:rsidR="00FF2BEA" w:rsidRPr="0037473F" w:rsidRDefault="00FF2BEA" w:rsidP="00FF2BEA">
      <w:pPr>
        <w:pStyle w:val="Heading2"/>
        <w:rPr>
          <w:lang w:val="de-CH"/>
        </w:rPr>
      </w:pPr>
      <w:r w:rsidRPr="0037473F">
        <w:rPr>
          <w:lang w:val="de-CH"/>
        </w:rPr>
        <w:t>Farbe</w:t>
      </w:r>
    </w:p>
    <w:p w14:paraId="1219A9B8" w14:textId="537AE3BA" w:rsidR="00A135DA" w:rsidRDefault="0079388B" w:rsidP="00A135DA">
      <w:pPr>
        <w:rPr>
          <w:lang w:val="de-CH"/>
        </w:rPr>
      </w:pPr>
      <w:r>
        <w:rPr>
          <w:lang w:val="de-CH"/>
        </w:rPr>
        <w:t xml:space="preserve">Durch die visuelle Variable «Farbe» lassen sich kontinuierliche sowie kategorielle </w:t>
      </w:r>
      <w:r w:rsidR="007E0B2E">
        <w:rPr>
          <w:lang w:val="de-CH"/>
        </w:rPr>
        <w:t>Variablen darstellen. Bei kategoriellen Variablen kann man zum Beispiel auf Karten Flächen</w:t>
      </w:r>
      <w:r w:rsidR="00A47661">
        <w:rPr>
          <w:lang w:val="de-CH"/>
        </w:rPr>
        <w:t xml:space="preserve"> (z.B. Länder)</w:t>
      </w:r>
      <w:r w:rsidR="007E0B2E">
        <w:rPr>
          <w:lang w:val="de-CH"/>
        </w:rPr>
        <w:t xml:space="preserve"> markieren. Die Flächen lassen sich </w:t>
      </w:r>
      <w:r w:rsidR="00F1752F">
        <w:rPr>
          <w:lang w:val="de-CH"/>
        </w:rPr>
        <w:t>aufgrund des Kontrasts</w:t>
      </w:r>
      <w:r w:rsidR="007E0B2E">
        <w:rPr>
          <w:lang w:val="de-CH"/>
        </w:rPr>
        <w:t xml:space="preserve"> der Farben zwischen zwei Flächen auseinanderhalten.</w:t>
      </w:r>
      <w:r w:rsidR="00203BEB">
        <w:rPr>
          <w:lang w:val="de-CH"/>
        </w:rPr>
        <w:t xml:space="preserve"> </w:t>
      </w:r>
    </w:p>
    <w:p w14:paraId="45C029D6" w14:textId="2F6B2C02" w:rsidR="00203BEB" w:rsidRDefault="00203BEB" w:rsidP="00A135DA">
      <w:pPr>
        <w:rPr>
          <w:lang w:val="de-CH"/>
        </w:rPr>
      </w:pPr>
      <w:r>
        <w:rPr>
          <w:lang w:val="de-CH"/>
        </w:rPr>
        <w:t>Das Problem bei dieser Variab</w:t>
      </w:r>
      <w:r w:rsidR="00F1752F">
        <w:rPr>
          <w:lang w:val="de-CH"/>
        </w:rPr>
        <w:t>le</w:t>
      </w:r>
      <w:r>
        <w:rPr>
          <w:lang w:val="de-CH"/>
        </w:rPr>
        <w:t xml:space="preserve"> ist, dass diese </w:t>
      </w:r>
      <w:r w:rsidR="00F1752F">
        <w:rPr>
          <w:lang w:val="de-CH"/>
        </w:rPr>
        <w:t xml:space="preserve">nicht immer </w:t>
      </w:r>
      <w:r>
        <w:rPr>
          <w:lang w:val="de-CH"/>
        </w:rPr>
        <w:t>von Farbenblinden nicht unterschieden werden kann oder</w:t>
      </w:r>
      <w:r w:rsidR="00F1752F">
        <w:rPr>
          <w:lang w:val="de-CH"/>
        </w:rPr>
        <w:t xml:space="preserve"> eine Farbskala</w:t>
      </w:r>
      <w:r>
        <w:rPr>
          <w:lang w:val="de-CH"/>
        </w:rPr>
        <w:t xml:space="preserve"> dieselbe Graustufen </w:t>
      </w:r>
      <w:r w:rsidR="00F1752F">
        <w:rPr>
          <w:lang w:val="de-CH"/>
        </w:rPr>
        <w:t>hat</w:t>
      </w:r>
      <w:r>
        <w:rPr>
          <w:lang w:val="de-CH"/>
        </w:rPr>
        <w:t xml:space="preserve"> und somit </w:t>
      </w:r>
      <w:r w:rsidR="00F1752F">
        <w:rPr>
          <w:lang w:val="de-CH"/>
        </w:rPr>
        <w:t>s</w:t>
      </w:r>
      <w:r>
        <w:rPr>
          <w:lang w:val="de-CH"/>
        </w:rPr>
        <w:t>chwarz</w:t>
      </w:r>
      <w:r w:rsidR="00F1752F">
        <w:rPr>
          <w:lang w:val="de-CH"/>
        </w:rPr>
        <w:t>w</w:t>
      </w:r>
      <w:r>
        <w:rPr>
          <w:lang w:val="de-CH"/>
        </w:rPr>
        <w:t>eiss</w:t>
      </w:r>
      <w:r w:rsidR="00F1752F">
        <w:rPr>
          <w:lang w:val="de-CH"/>
        </w:rPr>
        <w:t>ged</w:t>
      </w:r>
      <w:r>
        <w:rPr>
          <w:lang w:val="de-CH"/>
        </w:rPr>
        <w:t>ruck</w:t>
      </w:r>
      <w:r w:rsidR="00F1752F">
        <w:rPr>
          <w:lang w:val="de-CH"/>
        </w:rPr>
        <w:t>t</w:t>
      </w:r>
      <w:r>
        <w:rPr>
          <w:lang w:val="de-CH"/>
        </w:rPr>
        <w:t xml:space="preserve"> nicht unterschieden werden </w:t>
      </w:r>
      <w:r w:rsidR="00F1752F">
        <w:rPr>
          <w:lang w:val="de-CH"/>
        </w:rPr>
        <w:t>kann</w:t>
      </w:r>
      <w:r>
        <w:rPr>
          <w:lang w:val="de-CH"/>
        </w:rPr>
        <w:t>.</w:t>
      </w:r>
    </w:p>
    <w:p w14:paraId="3B6F5B42" w14:textId="115CE448" w:rsidR="007E0B2E" w:rsidRDefault="007E0B2E" w:rsidP="00A135DA">
      <w:pPr>
        <w:rPr>
          <w:lang w:val="de-CH"/>
        </w:rPr>
      </w:pPr>
      <w:r>
        <w:rPr>
          <w:lang w:val="de-CH"/>
        </w:rPr>
        <w:t xml:space="preserve">In der </w:t>
      </w:r>
      <w:r>
        <w:rPr>
          <w:lang w:val="de-CH"/>
        </w:rPr>
        <w:fldChar w:fldCharType="begin"/>
      </w:r>
      <w:r>
        <w:rPr>
          <w:lang w:val="de-CH"/>
        </w:rPr>
        <w:instrText xml:space="preserve"> REF _Ref97823565 \h </w:instrText>
      </w:r>
      <w:r>
        <w:rPr>
          <w:lang w:val="de-CH"/>
        </w:rPr>
      </w:r>
      <w:r>
        <w:rPr>
          <w:lang w:val="de-CH"/>
        </w:rPr>
        <w:fldChar w:fldCharType="separate"/>
      </w:r>
      <w:proofErr w:type="spellStart"/>
      <w:r>
        <w:t>Abbildung</w:t>
      </w:r>
      <w:proofErr w:type="spellEnd"/>
      <w:r>
        <w:t xml:space="preserve"> </w:t>
      </w:r>
      <w:r>
        <w:rPr>
          <w:noProof/>
        </w:rPr>
        <w:t>5</w:t>
      </w:r>
      <w:r>
        <w:rPr>
          <w:lang w:val="de-CH"/>
        </w:rPr>
        <w:fldChar w:fldCharType="end"/>
      </w:r>
      <w:r>
        <w:rPr>
          <w:lang w:val="de-CH"/>
        </w:rPr>
        <w:t xml:space="preserve"> lässt sich durch eine Farbskala die Dichte der Punkte abbilden. Alternativ könnte man hier die Dichte auch durch die Grösse der Rechtecke abbilden</w:t>
      </w:r>
      <w:r w:rsidR="00A47661">
        <w:rPr>
          <w:lang w:val="de-CH"/>
        </w:rPr>
        <w:t xml:space="preserve">. </w:t>
      </w:r>
    </w:p>
    <w:p w14:paraId="166736B1" w14:textId="0A82BBC3" w:rsidR="00A47661" w:rsidRPr="0037473F" w:rsidRDefault="00A47661" w:rsidP="00A135DA">
      <w:pPr>
        <w:rPr>
          <w:lang w:val="de-CH"/>
        </w:rPr>
      </w:pPr>
      <w:r>
        <w:rPr>
          <w:lang w:val="de-CH"/>
        </w:rPr>
        <w:t>Durch bestimmte Farbwahl</w:t>
      </w:r>
      <w:r w:rsidR="004F0F37">
        <w:rPr>
          <w:lang w:val="de-CH"/>
        </w:rPr>
        <w:t>en</w:t>
      </w:r>
      <w:r>
        <w:rPr>
          <w:lang w:val="de-CH"/>
        </w:rPr>
        <w:t xml:space="preserve"> lassen sich manchmal </w:t>
      </w:r>
      <w:r w:rsidR="00F1752F">
        <w:rPr>
          <w:lang w:val="de-CH"/>
        </w:rPr>
        <w:t>die psychologischen Assoziationen</w:t>
      </w:r>
      <w:r w:rsidR="004F0F37">
        <w:rPr>
          <w:lang w:val="de-CH"/>
        </w:rPr>
        <w:t xml:space="preserve"> der Farben mit den Daten verbinden. Zum Beispiel </w:t>
      </w:r>
      <w:r w:rsidR="00F1752F">
        <w:rPr>
          <w:lang w:val="de-CH"/>
        </w:rPr>
        <w:t>r</w:t>
      </w:r>
      <w:r w:rsidR="004F0F37">
        <w:rPr>
          <w:lang w:val="de-CH"/>
        </w:rPr>
        <w:t>ot</w:t>
      </w:r>
      <w:r w:rsidR="00F1752F">
        <w:rPr>
          <w:lang w:val="de-CH"/>
        </w:rPr>
        <w:t xml:space="preserve"> für </w:t>
      </w:r>
      <w:r w:rsidR="004F0F37">
        <w:rPr>
          <w:lang w:val="de-CH"/>
        </w:rPr>
        <w:t xml:space="preserve">Nein und </w:t>
      </w:r>
      <w:r w:rsidR="00F1752F">
        <w:rPr>
          <w:lang w:val="de-CH"/>
        </w:rPr>
        <w:t>g</w:t>
      </w:r>
      <w:r w:rsidR="004F0F37">
        <w:rPr>
          <w:lang w:val="de-CH"/>
        </w:rPr>
        <w:t>rün</w:t>
      </w:r>
      <w:r w:rsidR="00F1752F">
        <w:rPr>
          <w:lang w:val="de-CH"/>
        </w:rPr>
        <w:t xml:space="preserve"> für </w:t>
      </w:r>
      <w:r w:rsidR="004F0F37">
        <w:rPr>
          <w:lang w:val="de-CH"/>
        </w:rPr>
        <w:t>Ja auf einer Abstimmungskarte.</w:t>
      </w:r>
    </w:p>
    <w:p w14:paraId="404955B4" w14:textId="180B9287" w:rsidR="00FF2BEA" w:rsidRPr="0079388B" w:rsidRDefault="00F06AA2" w:rsidP="00FF2BEA">
      <w:pPr>
        <w:pStyle w:val="Heading2"/>
        <w:rPr>
          <w:lang w:val="de-CH"/>
        </w:rPr>
      </w:pPr>
      <w:r>
        <w:rPr>
          <w:noProof/>
        </w:rPr>
        <w:drawing>
          <wp:anchor distT="0" distB="0" distL="114300" distR="114300" simplePos="0" relativeHeight="251687936" behindDoc="0" locked="0" layoutInCell="1" allowOverlap="1" wp14:anchorId="5901A4E8" wp14:editId="356FDF4A">
            <wp:simplePos x="0" y="0"/>
            <wp:positionH relativeFrom="margin">
              <wp:align>right</wp:align>
            </wp:positionH>
            <wp:positionV relativeFrom="paragraph">
              <wp:posOffset>10160</wp:posOffset>
            </wp:positionV>
            <wp:extent cx="1419860" cy="876300"/>
            <wp:effectExtent l="0" t="0" r="889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19930" cy="876300"/>
                    </a:xfrm>
                    <a:prstGeom prst="rect">
                      <a:avLst/>
                    </a:prstGeom>
                    <a:noFill/>
                    <a:ln>
                      <a:noFill/>
                    </a:ln>
                  </pic:spPr>
                </pic:pic>
              </a:graphicData>
            </a:graphic>
          </wp:anchor>
        </w:drawing>
      </w:r>
      <w:r w:rsidR="00B11964">
        <w:rPr>
          <w:noProof/>
        </w:rPr>
        <mc:AlternateContent>
          <mc:Choice Requires="wps">
            <w:drawing>
              <wp:anchor distT="0" distB="0" distL="114300" distR="114300" simplePos="0" relativeHeight="251689984" behindDoc="0" locked="0" layoutInCell="1" allowOverlap="1" wp14:anchorId="54A12C0F" wp14:editId="0F0106D5">
                <wp:simplePos x="0" y="0"/>
                <wp:positionH relativeFrom="column">
                  <wp:posOffset>5217160</wp:posOffset>
                </wp:positionH>
                <wp:positionV relativeFrom="paragraph">
                  <wp:posOffset>943610</wp:posOffset>
                </wp:positionV>
                <wp:extent cx="141986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419860" cy="635"/>
                        </a:xfrm>
                        <a:prstGeom prst="rect">
                          <a:avLst/>
                        </a:prstGeom>
                        <a:solidFill>
                          <a:prstClr val="white"/>
                        </a:solidFill>
                        <a:ln>
                          <a:noFill/>
                        </a:ln>
                      </wps:spPr>
                      <wps:txbx>
                        <w:txbxContent>
                          <w:p w14:paraId="10A3B8CC" w14:textId="2B952C2C" w:rsidR="00B11964" w:rsidRPr="00B11964" w:rsidRDefault="00B11964" w:rsidP="00B11964">
                            <w:pPr>
                              <w:pStyle w:val="Caption"/>
                              <w:rPr>
                                <w:noProof/>
                                <w:lang w:val="de-CH"/>
                              </w:rPr>
                            </w:pPr>
                            <w:bookmarkStart w:id="16" w:name="_Ref98959525"/>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Pr>
                                <w:noProof/>
                              </w:rPr>
                              <w:t>9</w:t>
                            </w:r>
                            <w:r w:rsidR="00625C38">
                              <w:rPr>
                                <w:noProof/>
                              </w:rPr>
                              <w:fldChar w:fldCharType="end"/>
                            </w:r>
                            <w:bookmarkEnd w:id="16"/>
                            <w:r w:rsidRPr="00B11964">
                              <w:rPr>
                                <w:lang w:val="de-CH"/>
                              </w:rPr>
                              <w:t>: Windrichtung und Geschwindigkeit in Mythenquai i</w:t>
                            </w:r>
                            <w:r>
                              <w:rPr>
                                <w:lang w:val="de-CH"/>
                              </w:rPr>
                              <w:t>m</w:t>
                            </w:r>
                            <w:r w:rsidRPr="00B11964">
                              <w:rPr>
                                <w:lang w:val="de-CH"/>
                              </w:rPr>
                              <w:t xml:space="preserv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A12C0F" id="_x0000_t202" coordsize="21600,21600" o:spt="202" path="m,l,21600r21600,l21600,xe">
                <v:stroke joinstyle="miter"/>
                <v:path gradientshapeok="t" o:connecttype="rect"/>
              </v:shapetype>
              <v:shape id="Text Box 26" o:spid="_x0000_s1034" type="#_x0000_t202" style="position:absolute;margin-left:410.8pt;margin-top:74.3pt;width:111.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mOGQIAAD8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" stroked="f">
                <v:textbox style="mso-fit-shape-to-text:t" inset="0,0,0,0">
                  <w:txbxContent>
                    <w:p w14:paraId="10A3B8CC" w14:textId="2B952C2C" w:rsidR="00B11964" w:rsidRPr="00B11964" w:rsidRDefault="00B11964" w:rsidP="00B11964">
                      <w:pPr>
                        <w:pStyle w:val="Caption"/>
                        <w:rPr>
                          <w:noProof/>
                          <w:lang w:val="de-CH"/>
                        </w:rPr>
                      </w:pPr>
                      <w:bookmarkStart w:id="17" w:name="_Ref98959525"/>
                      <w:proofErr w:type="spellStart"/>
                      <w:r>
                        <w:t>Abbildung</w:t>
                      </w:r>
                      <w:proofErr w:type="spellEnd"/>
                      <w:r>
                        <w:t xml:space="preserve"> </w:t>
                      </w:r>
                      <w:r w:rsidR="00625C38">
                        <w:fldChar w:fldCharType="begin"/>
                      </w:r>
                      <w:r w:rsidR="00625C38">
                        <w:instrText xml:space="preserve"> SEQ Abbildung \* ARABIC </w:instrText>
                      </w:r>
                      <w:r w:rsidR="00625C38">
                        <w:fldChar w:fldCharType="separate"/>
                      </w:r>
                      <w:r>
                        <w:rPr>
                          <w:noProof/>
                        </w:rPr>
                        <w:t>9</w:t>
                      </w:r>
                      <w:r w:rsidR="00625C38">
                        <w:rPr>
                          <w:noProof/>
                        </w:rPr>
                        <w:fldChar w:fldCharType="end"/>
                      </w:r>
                      <w:bookmarkEnd w:id="17"/>
                      <w:r w:rsidRPr="00B11964">
                        <w:rPr>
                          <w:lang w:val="de-CH"/>
                        </w:rPr>
                        <w:t>: Windrichtung und Geschwindigkeit in Mythenquai i</w:t>
                      </w:r>
                      <w:r>
                        <w:rPr>
                          <w:lang w:val="de-CH"/>
                        </w:rPr>
                        <w:t>m</w:t>
                      </w:r>
                      <w:r w:rsidRPr="00B11964">
                        <w:rPr>
                          <w:lang w:val="de-CH"/>
                        </w:rPr>
                        <w:t xml:space="preserve"> 2018</w:t>
                      </w:r>
                    </w:p>
                  </w:txbxContent>
                </v:textbox>
                <w10:wrap type="square"/>
              </v:shape>
            </w:pict>
          </mc:Fallback>
        </mc:AlternateContent>
      </w:r>
      <w:r w:rsidR="00FF2BEA" w:rsidRPr="0079388B">
        <w:rPr>
          <w:lang w:val="de-CH"/>
        </w:rPr>
        <w:t>Orientierung</w:t>
      </w:r>
    </w:p>
    <w:p w14:paraId="0EE2F9FC" w14:textId="3BFED677" w:rsidR="008E3933" w:rsidRDefault="004F0F37" w:rsidP="00A135DA">
      <w:pPr>
        <w:rPr>
          <w:lang w:val="de-CH"/>
        </w:rPr>
      </w:pPr>
      <w:r w:rsidRPr="004F0F37">
        <w:rPr>
          <w:lang w:val="de-CH"/>
        </w:rPr>
        <w:t>Durch die visuelle Variable ‘Or</w:t>
      </w:r>
      <w:r>
        <w:rPr>
          <w:lang w:val="de-CH"/>
        </w:rPr>
        <w:t>ientierung’ lassen sich die Richtung</w:t>
      </w:r>
      <w:r w:rsidR="008E3933">
        <w:rPr>
          <w:lang w:val="de-CH"/>
        </w:rPr>
        <w:t>en</w:t>
      </w:r>
      <w:r>
        <w:rPr>
          <w:lang w:val="de-CH"/>
        </w:rPr>
        <w:t xml:space="preserve"> von Datenpunkten abbilden. </w:t>
      </w:r>
      <w:r w:rsidR="00F1752F">
        <w:rPr>
          <w:lang w:val="de-CH"/>
        </w:rPr>
        <w:t>Meistens</w:t>
      </w:r>
      <w:r>
        <w:rPr>
          <w:lang w:val="de-CH"/>
        </w:rPr>
        <w:t xml:space="preserve"> wird </w:t>
      </w:r>
      <w:r w:rsidR="008E3933">
        <w:rPr>
          <w:lang w:val="de-CH"/>
        </w:rPr>
        <w:t xml:space="preserve">auf der Datenvisualisierung das Objekt in die gleiche Richtung </w:t>
      </w:r>
      <w:r w:rsidR="00F1752F">
        <w:rPr>
          <w:lang w:val="de-CH"/>
        </w:rPr>
        <w:t>ausgerichtet,</w:t>
      </w:r>
      <w:r w:rsidR="008E3933">
        <w:rPr>
          <w:lang w:val="de-CH"/>
        </w:rPr>
        <w:t xml:space="preserve"> wie es in der echten Welt auch </w:t>
      </w:r>
      <w:r w:rsidR="00F1752F">
        <w:rPr>
          <w:lang w:val="de-CH"/>
        </w:rPr>
        <w:t>der Fall ist</w:t>
      </w:r>
      <w:r w:rsidR="008E3933">
        <w:rPr>
          <w:lang w:val="de-CH"/>
        </w:rPr>
        <w:t>.</w:t>
      </w:r>
    </w:p>
    <w:p w14:paraId="6DF9EEBF" w14:textId="5BC128F8" w:rsidR="00A135DA" w:rsidRPr="004F0F37" w:rsidRDefault="008E3933" w:rsidP="00A135DA">
      <w:pPr>
        <w:rPr>
          <w:lang w:val="de-CH"/>
        </w:rPr>
      </w:pPr>
      <w:r>
        <w:rPr>
          <w:lang w:val="de-CH"/>
        </w:rPr>
        <w:t xml:space="preserve">In der </w:t>
      </w:r>
      <w:r w:rsidR="00B11964">
        <w:rPr>
          <w:lang w:val="de-CH"/>
        </w:rPr>
        <w:fldChar w:fldCharType="begin"/>
      </w:r>
      <w:r w:rsidR="00B11964">
        <w:rPr>
          <w:lang w:val="de-CH"/>
        </w:rPr>
        <w:instrText xml:space="preserve"> REF _Ref98959525 \h </w:instrText>
      </w:r>
      <w:r w:rsidR="00B11964">
        <w:rPr>
          <w:lang w:val="de-CH"/>
        </w:rPr>
      </w:r>
      <w:r w:rsidR="00B11964">
        <w:rPr>
          <w:lang w:val="de-CH"/>
        </w:rPr>
        <w:fldChar w:fldCharType="separate"/>
      </w:r>
      <w:proofErr w:type="spellStart"/>
      <w:r w:rsidR="00B11964">
        <w:t>Abbildung</w:t>
      </w:r>
      <w:proofErr w:type="spellEnd"/>
      <w:r w:rsidR="00B11964">
        <w:t xml:space="preserve"> </w:t>
      </w:r>
      <w:r w:rsidR="00B11964">
        <w:rPr>
          <w:noProof/>
        </w:rPr>
        <w:t>9</w:t>
      </w:r>
      <w:r w:rsidR="00B11964">
        <w:rPr>
          <w:lang w:val="de-CH"/>
        </w:rPr>
        <w:fldChar w:fldCharType="end"/>
      </w:r>
      <w:r>
        <w:rPr>
          <w:lang w:val="de-CH"/>
        </w:rPr>
        <w:t xml:space="preserve"> ist die Windrichtung zu sehen</w:t>
      </w:r>
      <w:r w:rsidR="000636FB">
        <w:rPr>
          <w:lang w:val="de-CH"/>
        </w:rPr>
        <w:t>. Die</w:t>
      </w:r>
      <w:r>
        <w:rPr>
          <w:lang w:val="de-CH"/>
        </w:rPr>
        <w:t xml:space="preserve"> Länge der Balken gibt an, wie oft der Wind in </w:t>
      </w:r>
      <w:r w:rsidR="00B11964">
        <w:rPr>
          <w:lang w:val="de-CH"/>
        </w:rPr>
        <w:t xml:space="preserve">diese </w:t>
      </w:r>
      <w:r>
        <w:rPr>
          <w:lang w:val="de-CH"/>
        </w:rPr>
        <w:t>Richtung geweht hat.</w:t>
      </w:r>
      <w:r w:rsidR="00B11964" w:rsidRPr="00B11964">
        <w:t xml:space="preserve"> </w:t>
      </w:r>
      <w:r w:rsidR="00F06AA2" w:rsidRPr="00F06AA2">
        <w:rPr>
          <w:lang w:val="de-CH"/>
        </w:rPr>
        <w:t xml:space="preserve">Es </w:t>
      </w:r>
      <w:r w:rsidR="00F06AA2">
        <w:rPr>
          <w:lang w:val="de-CH"/>
        </w:rPr>
        <w:t xml:space="preserve">wurde ein Polarkoordinatensystem verwendet, auf diesem entspricht die </w:t>
      </w:r>
      <w:r w:rsidR="00B11964" w:rsidRPr="00B11964">
        <w:rPr>
          <w:lang w:val="de-CH"/>
        </w:rPr>
        <w:t>Richtung der Balken auch gleich de</w:t>
      </w:r>
      <w:r w:rsidR="00F06AA2">
        <w:rPr>
          <w:lang w:val="de-CH"/>
        </w:rPr>
        <w:t>r</w:t>
      </w:r>
      <w:r w:rsidR="00B11964">
        <w:rPr>
          <w:lang w:val="de-CH"/>
        </w:rPr>
        <w:t xml:space="preserve"> </w:t>
      </w:r>
      <w:r w:rsidR="00B11964" w:rsidRPr="00B11964">
        <w:rPr>
          <w:lang w:val="de-CH"/>
        </w:rPr>
        <w:t>H</w:t>
      </w:r>
      <w:r w:rsidR="00B11964">
        <w:rPr>
          <w:lang w:val="de-CH"/>
        </w:rPr>
        <w:t xml:space="preserve">immelsrichtungen. Dies </w:t>
      </w:r>
      <w:r w:rsidR="00B11964">
        <w:rPr>
          <w:lang w:val="de-CH"/>
        </w:rPr>
        <w:lastRenderedPageBreak/>
        <w:t>erleichtert das Interpretieren der Daten.</w:t>
      </w:r>
      <w:r w:rsidR="00F06AA2">
        <w:rPr>
          <w:lang w:val="de-CH"/>
        </w:rPr>
        <w:t xml:space="preserve"> Die Farbskala wurde so gewählt, dass sie auch von farbenblinden Personen interpretiert werden kann.</w:t>
      </w:r>
    </w:p>
    <w:p w14:paraId="01579E6D" w14:textId="4954F616" w:rsidR="00FF2BEA" w:rsidRPr="00F77C3C" w:rsidRDefault="00FF2BEA" w:rsidP="00FF2BEA">
      <w:pPr>
        <w:pStyle w:val="Heading2"/>
        <w:rPr>
          <w:lang w:val="de-CH"/>
        </w:rPr>
      </w:pPr>
      <w:r w:rsidRPr="00F77C3C">
        <w:rPr>
          <w:lang w:val="de-CH"/>
        </w:rPr>
        <w:t>Muster</w:t>
      </w:r>
    </w:p>
    <w:p w14:paraId="5B7193DD" w14:textId="108CE262" w:rsidR="003429AF" w:rsidRDefault="003429AF" w:rsidP="003429AF">
      <w:pPr>
        <w:rPr>
          <w:lang w:val="de-CH"/>
        </w:rPr>
      </w:pPr>
      <w:r w:rsidRPr="003429AF">
        <w:rPr>
          <w:lang w:val="de-CH"/>
        </w:rPr>
        <w:t xml:space="preserve">Die visuelle Variable ‘Muster’ </w:t>
      </w:r>
      <w:r w:rsidR="001C4606">
        <w:rPr>
          <w:lang w:val="de-CH"/>
        </w:rPr>
        <w:t>definiert</w:t>
      </w:r>
      <w:r>
        <w:rPr>
          <w:lang w:val="de-CH"/>
        </w:rPr>
        <w:t xml:space="preserve"> sich durch wiederholende Symbole. Auf </w:t>
      </w:r>
      <w:r w:rsidR="00594BDD">
        <w:rPr>
          <w:lang w:val="de-CH"/>
        </w:rPr>
        <w:t>Landesk</w:t>
      </w:r>
      <w:r>
        <w:rPr>
          <w:lang w:val="de-CH"/>
        </w:rPr>
        <w:t>arte</w:t>
      </w:r>
      <w:r w:rsidR="00594BDD">
        <w:rPr>
          <w:lang w:val="de-CH"/>
        </w:rPr>
        <w:t>n</w:t>
      </w:r>
      <w:r>
        <w:rPr>
          <w:lang w:val="de-CH"/>
        </w:rPr>
        <w:t xml:space="preserve"> </w:t>
      </w:r>
      <w:r w:rsidR="00594BDD">
        <w:rPr>
          <w:lang w:val="de-CH"/>
        </w:rPr>
        <w:t xml:space="preserve">wird zum Beispiel eine Hecke durch </w:t>
      </w:r>
      <w:r>
        <w:rPr>
          <w:lang w:val="de-CH"/>
        </w:rPr>
        <w:t xml:space="preserve">grüne Punkte </w:t>
      </w:r>
      <w:r w:rsidR="00594BDD">
        <w:rPr>
          <w:lang w:val="de-CH"/>
        </w:rPr>
        <w:t xml:space="preserve">und Kreise dargestellt </w:t>
      </w:r>
      <w:r w:rsidR="00F77C3C">
        <w:rPr>
          <w:lang w:val="de-CH"/>
        </w:rPr>
        <w:fldChar w:fldCharType="begin"/>
      </w:r>
      <w:r w:rsidR="00C264E2">
        <w:rPr>
          <w:lang w:val="de-CH"/>
        </w:rPr>
        <w:instrText xml:space="preserve"> ADDIN ZOTERO_ITEM CSL_CITATION {"citationID":"47QbVODF","properties":{"formattedCitation":"(Bundesamt f\\uc0\\u252{}r Landestopografie swisstopo, 2022)","plainCitation":"(Bundesamt für Landestopografie swisstopo, 2022)","noteIndex":0},"citationItems":[{"id":107,"uris":["http://zotero.org/users/7722521/items/5TMLMM6H"],"uri":["http://zotero.org/users/7722521/items/5TMLMM6H"],"itemData":{"id":107,"type":"webpage","container-title":"Bundesamt für Landestopografie swisstopo","language":"de","title":"Zeichenerklärung 2022","URL":"https://www.swisstopo.admin.ch/de/swisstopo/publikationen.html","author":[{"literal":"Bundesamt für Landestopografie swisstopo"}],"accessed":{"date-parts":[["2022",3,24]]},"issued":{"date-parts":[["2022"]]}}}],"schema":"https://github.com/citation-style-language/schema/raw/master/csl-citation.json"} </w:instrText>
      </w:r>
      <w:r w:rsidR="00F77C3C">
        <w:rPr>
          <w:lang w:val="de-CH"/>
        </w:rPr>
        <w:fldChar w:fldCharType="separate"/>
      </w:r>
      <w:r w:rsidR="00F77C3C" w:rsidRPr="00F77C3C">
        <w:rPr>
          <w:rFonts w:ascii="Calibri" w:hAnsi="Calibri" w:cs="Calibri"/>
          <w:szCs w:val="24"/>
        </w:rPr>
        <w:t>(Bundesamt für Landestopografie swisstopo, 2022)</w:t>
      </w:r>
      <w:r w:rsidR="00F77C3C">
        <w:rPr>
          <w:lang w:val="de-CH"/>
        </w:rPr>
        <w:fldChar w:fldCharType="end"/>
      </w:r>
      <w:r>
        <w:rPr>
          <w:lang w:val="de-CH"/>
        </w:rPr>
        <w:t>.</w:t>
      </w:r>
    </w:p>
    <w:p w14:paraId="37B8AB17" w14:textId="3011C00F" w:rsidR="007F527C" w:rsidRDefault="00F77C3C" w:rsidP="00750509">
      <w:pPr>
        <w:rPr>
          <w:lang w:val="de-CH"/>
        </w:rPr>
      </w:pPr>
      <w:r w:rsidRPr="00F77C3C">
        <w:rPr>
          <w:lang w:val="de-CH"/>
        </w:rPr>
        <w:t>Statt Farben können auch M</w:t>
      </w:r>
      <w:r>
        <w:rPr>
          <w:lang w:val="de-CH"/>
        </w:rPr>
        <w:t>uster verwendet werden, um verschieden</w:t>
      </w:r>
      <w:r w:rsidR="001C4606">
        <w:rPr>
          <w:lang w:val="de-CH"/>
        </w:rPr>
        <w:t>e</w:t>
      </w:r>
      <w:r>
        <w:rPr>
          <w:lang w:val="de-CH"/>
        </w:rPr>
        <w:t xml:space="preserve"> Flächen auseinander zu halten</w:t>
      </w:r>
      <w:r w:rsidR="001C4606">
        <w:rPr>
          <w:lang w:val="de-CH"/>
        </w:rPr>
        <w:t>.</w:t>
      </w:r>
      <w:r>
        <w:rPr>
          <w:lang w:val="de-CH"/>
        </w:rPr>
        <w:t xml:space="preserve"> </w:t>
      </w:r>
      <w:r w:rsidR="007F527C">
        <w:rPr>
          <w:lang w:val="de-CH"/>
        </w:rPr>
        <w:t xml:space="preserve">Dies ist besonders dann hilfreich, wenn die Visualisierung auch von Farbenblinden gelesen werden muss oder </w:t>
      </w:r>
      <w:r w:rsidR="001C4606">
        <w:rPr>
          <w:lang w:val="de-CH"/>
        </w:rPr>
        <w:t>schwarzweiss</w:t>
      </w:r>
      <w:r w:rsidR="007F527C">
        <w:rPr>
          <w:lang w:val="de-CH"/>
        </w:rPr>
        <w:t xml:space="preserve"> gedruckt wird.</w:t>
      </w:r>
    </w:p>
    <w:p w14:paraId="650830A8" w14:textId="2F03BC55" w:rsidR="00517B36" w:rsidRPr="00203BEB" w:rsidRDefault="007F527C" w:rsidP="007F527C">
      <w:pPr>
        <w:rPr>
          <w:lang w:val="de-CH"/>
        </w:rPr>
      </w:pPr>
      <w:r w:rsidRPr="007F527C">
        <w:rPr>
          <w:lang w:val="de-CH"/>
        </w:rPr>
        <w:t xml:space="preserve">Mit Muster lassen sich </w:t>
      </w:r>
      <w:r>
        <w:rPr>
          <w:lang w:val="de-CH"/>
        </w:rPr>
        <w:t xml:space="preserve">auch </w:t>
      </w:r>
      <w:r w:rsidR="001C4606">
        <w:rPr>
          <w:lang w:val="de-CH"/>
        </w:rPr>
        <w:t>kontinuierliche</w:t>
      </w:r>
      <w:r>
        <w:rPr>
          <w:lang w:val="de-CH"/>
        </w:rPr>
        <w:t xml:space="preserve"> Daten darstellen. </w:t>
      </w:r>
      <w:r w:rsidRPr="007F527C">
        <w:rPr>
          <w:lang w:val="de-CH"/>
        </w:rPr>
        <w:t xml:space="preserve">Das wird z.B. </w:t>
      </w:r>
      <w:r>
        <w:rPr>
          <w:lang w:val="de-CH"/>
        </w:rPr>
        <w:t>damit erreicht, dass die kategorielle Variable durch die Dichte von Punkten dargestellt wird</w:t>
      </w:r>
      <w:r w:rsidR="00203BEB">
        <w:rPr>
          <w:lang w:val="de-CH"/>
        </w:rPr>
        <w:t xml:space="preserve"> </w:t>
      </w:r>
      <w:r w:rsidR="00203BEB">
        <w:rPr>
          <w:lang w:val="de-CH"/>
        </w:rPr>
        <w:fldChar w:fldCharType="begin"/>
      </w:r>
      <w:r w:rsidR="00C264E2">
        <w:rPr>
          <w:lang w:val="de-CH"/>
        </w:rPr>
        <w:instrText xml:space="preserve"> ADDIN ZOTERO_ITEM CSL_CITATION {"citationID":"PJQGXgyW","properties":{"formattedCitation":"(\\uc0\\u8220{}Visual Variable,\\uc0\\u8221{} 2022)","plainCitation":"(“Visual Variable,” 2022)","noteIndex":0},"citationItems":[{"id":106,"uris":["http://zotero.org/users/7722521/items/ZXI58A45"],"uri":["http://zotero.org/users/7722521/items/ZXI58A45"],"itemData":{"id":106,"type":"entry-encyclopedia","abstract":"A visual variable, in cartographic design, graphic design, and data visualization, is an aspect of a graphical object that can visually differentiate it from other objects, and can be controlled during the design process. The concept was first systematized by Jacques Bertin, a French cartographer and graphic designer, and published in his 1967 book, Sémiologie Graphique.  Bertin identified a basic set of these variables and provided guidance for their usage; the concept and the set of variables has since been expanded, especially in cartography, where it has become a core principle of education and practice.","container-title":"Wikipedia","language":"en","note":"Page Version ID: 1073462054","source":"Wikipedia","title":"Visual variable","URL":"https://en.wikipedia.org/w/index.php?title=Visual_variable&amp;oldid=1073462054","accessed":{"date-parts":[["2022",3,24]]},"issued":{"date-parts":[["2022",2,22]]}}}],"schema":"https://github.com/citation-style-language/schema/raw/master/csl-citation.json"} </w:instrText>
      </w:r>
      <w:r w:rsidR="00203BEB">
        <w:rPr>
          <w:lang w:val="de-CH"/>
        </w:rPr>
        <w:fldChar w:fldCharType="separate"/>
      </w:r>
      <w:r w:rsidR="00203BEB" w:rsidRPr="00203BEB">
        <w:rPr>
          <w:rFonts w:ascii="Calibri" w:hAnsi="Calibri" w:cs="Calibri"/>
          <w:szCs w:val="24"/>
        </w:rPr>
        <w:t>(“Visual Variable,” 2022)</w:t>
      </w:r>
      <w:r w:rsidR="00203BEB">
        <w:rPr>
          <w:lang w:val="de-CH"/>
        </w:rPr>
        <w:fldChar w:fldCharType="end"/>
      </w:r>
      <w:r>
        <w:rPr>
          <w:lang w:val="de-CH"/>
        </w:rPr>
        <w:t>.</w:t>
      </w:r>
    </w:p>
    <w:p w14:paraId="728E91FD" w14:textId="62839A8F" w:rsidR="003E7557" w:rsidRDefault="003E7557" w:rsidP="003E7557">
      <w:pPr>
        <w:pStyle w:val="Heading2"/>
        <w:rPr>
          <w:lang w:val="de-CH"/>
        </w:rPr>
      </w:pPr>
      <w:r>
        <w:rPr>
          <w:lang w:val="de-CH"/>
        </w:rPr>
        <w:t>Gestaltgesetze</w:t>
      </w:r>
    </w:p>
    <w:p w14:paraId="5D9653FB" w14:textId="0D5B7DB3" w:rsidR="00A14064" w:rsidRDefault="00651C36" w:rsidP="00651C36">
      <w:pPr>
        <w:rPr>
          <w:lang w:val="de-CH"/>
        </w:rPr>
      </w:pPr>
      <w:r w:rsidRPr="00651C36">
        <w:rPr>
          <w:lang w:val="de-CH"/>
        </w:rPr>
        <w:t xml:space="preserve">Die </w:t>
      </w:r>
      <w:r w:rsidR="003E7557">
        <w:rPr>
          <w:lang w:val="de-CH"/>
        </w:rPr>
        <w:t>Gestaltgesetze</w:t>
      </w:r>
      <w:r w:rsidRPr="00651C36">
        <w:rPr>
          <w:lang w:val="de-CH"/>
        </w:rPr>
        <w:t xml:space="preserve"> beschreibt mehr</w:t>
      </w:r>
      <w:r>
        <w:rPr>
          <w:lang w:val="de-CH"/>
        </w:rPr>
        <w:t xml:space="preserve">ere Prinzipien wie der Mensch Objekte wahrnimmt und ordnet. </w:t>
      </w:r>
      <w:r w:rsidR="00C7747F">
        <w:rPr>
          <w:lang w:val="de-CH"/>
        </w:rPr>
        <w:t xml:space="preserve">Diese mögen </w:t>
      </w:r>
      <w:r w:rsidR="00A14064">
        <w:rPr>
          <w:lang w:val="de-CH"/>
        </w:rPr>
        <w:t xml:space="preserve">selbstverständlich </w:t>
      </w:r>
      <w:r w:rsidR="001C4606">
        <w:rPr>
          <w:lang w:val="de-CH"/>
        </w:rPr>
        <w:t xml:space="preserve">und von Natur aus gegeben </w:t>
      </w:r>
      <w:r w:rsidR="00A14064">
        <w:rPr>
          <w:lang w:val="de-CH"/>
        </w:rPr>
        <w:t>wirken</w:t>
      </w:r>
      <w:r w:rsidR="001C4606">
        <w:rPr>
          <w:lang w:val="de-CH"/>
        </w:rPr>
        <w:t>. D</w:t>
      </w:r>
      <w:r w:rsidR="00A14064">
        <w:rPr>
          <w:lang w:val="de-CH"/>
        </w:rPr>
        <w:t xml:space="preserve">ennoch lassen sich dadurch verschiedene </w:t>
      </w:r>
      <w:r w:rsidR="001C4606">
        <w:rPr>
          <w:lang w:val="de-CH"/>
        </w:rPr>
        <w:t>Eigenschaften des menschlichen Gehirns verstehen und nutzen.</w:t>
      </w:r>
    </w:p>
    <w:p w14:paraId="212A7DB1" w14:textId="67060BA2" w:rsidR="006E295F" w:rsidRDefault="006E295F" w:rsidP="00F064C3">
      <w:pPr>
        <w:pStyle w:val="Heading2"/>
        <w:rPr>
          <w:lang w:val="de-CH"/>
        </w:rPr>
      </w:pPr>
      <w:r w:rsidRPr="006E295F">
        <w:rPr>
          <w:lang w:val="de-CH"/>
        </w:rPr>
        <w:t>Gesetz der Nähe</w:t>
      </w:r>
    </w:p>
    <w:p w14:paraId="6DF93977" w14:textId="41F1C4FB" w:rsidR="00F064C3" w:rsidRDefault="00F064C3" w:rsidP="00F064C3">
      <w:pPr>
        <w:rPr>
          <w:lang w:val="de-CH"/>
        </w:rPr>
      </w:pPr>
      <w:r>
        <w:rPr>
          <w:lang w:val="de-CH"/>
        </w:rPr>
        <w:t xml:space="preserve">Das Gesetz der Nähe sagt, dass Objekte mit kleinem Abstand als Gruppen wahrgenommen werden. Dabei kann dieses Gesetz auch auf Musik (z.B. Klopfrhythmen) angewandt werden </w:t>
      </w:r>
      <w:r>
        <w:rPr>
          <w:lang w:val="de-CH"/>
        </w:rPr>
        <w:fldChar w:fldCharType="begin"/>
      </w:r>
      <w:r w:rsidR="00C264E2">
        <w:rPr>
          <w:lang w:val="de-CH"/>
        </w:rPr>
        <w:instrText xml:space="preserve"> ADDIN ZOTERO_ITEM CSL_CITATION {"citationID":"4dyOKWye","properties":{"formattedCitation":"(Wertheimer, 1923, p. 308)","plainCitation":"(Wertheimer, 1923, p. 308)","noteIndex":0},"citationItems":[{"id":104,"uris":["http://zotero.org/users/7722521/items/GGWHWBG8"],"uri":["http://zotero.org/users/7722521/items/GGWHWBG8"],"itemData":{"id":104,"type":"webpage","title":"Untersuchungen zur Lehre von der Gestalt (II)","URL":"http://gestalttheory.net/download/Wertheimer1923_Lehre_von_der_Gestalt.pdf","author":[{"family":"Wertheimer","given":"Max"}],"accessed":{"date-parts":[["2022",3,24]]},"issued":{"date-parts":[["1923"]]}},"locator":"308"}],"schema":"https://github.com/citation-style-language/schema/raw/master/csl-citation.json"} </w:instrText>
      </w:r>
      <w:r>
        <w:rPr>
          <w:lang w:val="de-CH"/>
        </w:rPr>
        <w:fldChar w:fldCharType="separate"/>
      </w:r>
      <w:r w:rsidR="00C7747F" w:rsidRPr="00C7747F">
        <w:rPr>
          <w:rFonts w:ascii="Calibri" w:hAnsi="Calibri" w:cs="Calibri"/>
        </w:rPr>
        <w:t>(Wertheimer, 1923, p. 308)</w:t>
      </w:r>
      <w:r>
        <w:rPr>
          <w:lang w:val="de-CH"/>
        </w:rPr>
        <w:fldChar w:fldCharType="end"/>
      </w:r>
      <w:r>
        <w:rPr>
          <w:lang w:val="de-CH"/>
        </w:rPr>
        <w:t>.</w:t>
      </w:r>
    </w:p>
    <w:p w14:paraId="731E9AAF" w14:textId="2A8B0A1B" w:rsidR="00EE2BC4" w:rsidRPr="00F064C3" w:rsidRDefault="00EE2BC4" w:rsidP="00F064C3">
      <w:pPr>
        <w:rPr>
          <w:lang w:val="de-CH"/>
        </w:rPr>
      </w:pPr>
      <w:r>
        <w:rPr>
          <w:lang w:val="de-CH"/>
        </w:rPr>
        <w:t xml:space="preserve">In der Punktewolke in der </w:t>
      </w:r>
      <w:r>
        <w:rPr>
          <w:lang w:val="de-CH"/>
        </w:rPr>
        <w:fldChar w:fldCharType="begin"/>
      </w:r>
      <w:r>
        <w:rPr>
          <w:lang w:val="de-CH"/>
        </w:rPr>
        <w:instrText xml:space="preserve"> REF _Ref97823555 \h </w:instrText>
      </w:r>
      <w:r>
        <w:rPr>
          <w:lang w:val="de-CH"/>
        </w:rPr>
      </w:r>
      <w:r>
        <w:rPr>
          <w:lang w:val="de-CH"/>
        </w:rPr>
        <w:fldChar w:fldCharType="separate"/>
      </w:r>
      <w:proofErr w:type="spellStart"/>
      <w:r>
        <w:t>Abbildung</w:t>
      </w:r>
      <w:proofErr w:type="spellEnd"/>
      <w:r>
        <w:t xml:space="preserve"> </w:t>
      </w:r>
      <w:r>
        <w:rPr>
          <w:noProof/>
        </w:rPr>
        <w:t>7</w:t>
      </w:r>
      <w:r>
        <w:rPr>
          <w:lang w:val="de-CH"/>
        </w:rPr>
        <w:fldChar w:fldCharType="end"/>
      </w:r>
      <w:r>
        <w:rPr>
          <w:lang w:val="de-CH"/>
        </w:rPr>
        <w:t xml:space="preserve"> gruppiert das Auge oben rechts und unten links die Punkte zusammen, da diese </w:t>
      </w:r>
      <w:r>
        <w:rPr>
          <w:lang w:val="de-CH"/>
        </w:rPr>
        <w:t>nahe</w:t>
      </w:r>
      <w:r>
        <w:rPr>
          <w:lang w:val="de-CH"/>
        </w:rPr>
        <w:t xml:space="preserve"> beieinander sind.</w:t>
      </w:r>
    </w:p>
    <w:p w14:paraId="1F3BF877" w14:textId="02F1267F" w:rsidR="006E295F" w:rsidRDefault="006E295F" w:rsidP="00F064C3">
      <w:pPr>
        <w:pStyle w:val="Heading2"/>
        <w:rPr>
          <w:lang w:val="de-CH"/>
        </w:rPr>
      </w:pPr>
      <w:r w:rsidRPr="006E295F">
        <w:rPr>
          <w:lang w:val="de-CH"/>
        </w:rPr>
        <w:t xml:space="preserve">Gesetz der </w:t>
      </w:r>
      <w:r w:rsidR="00C7747F">
        <w:rPr>
          <w:lang w:val="de-CH"/>
        </w:rPr>
        <w:t>Gleichheit</w:t>
      </w:r>
    </w:p>
    <w:p w14:paraId="785E9932" w14:textId="739AA215" w:rsidR="00C7747F" w:rsidRDefault="001C4606" w:rsidP="00C7747F">
      <w:pPr>
        <w:rPr>
          <w:lang w:val="de-CH"/>
        </w:rPr>
      </w:pPr>
      <w:r>
        <w:rPr>
          <w:lang w:val="de-CH"/>
        </w:rPr>
        <w:t xml:space="preserve">Ähnliche </w:t>
      </w:r>
      <w:r w:rsidR="00C7747F">
        <w:rPr>
          <w:lang w:val="de-CH"/>
        </w:rPr>
        <w:t>Objekte</w:t>
      </w:r>
      <w:r>
        <w:rPr>
          <w:lang w:val="de-CH"/>
        </w:rPr>
        <w:t xml:space="preserve"> </w:t>
      </w:r>
      <w:r w:rsidR="00C7747F">
        <w:rPr>
          <w:lang w:val="de-CH"/>
        </w:rPr>
        <w:t>werden von unserem Gehirn</w:t>
      </w:r>
      <w:r w:rsidR="00A14064">
        <w:rPr>
          <w:lang w:val="de-CH"/>
        </w:rPr>
        <w:t xml:space="preserve"> miteinander</w:t>
      </w:r>
      <w:r w:rsidR="00C7747F">
        <w:rPr>
          <w:lang w:val="de-CH"/>
        </w:rPr>
        <w:t xml:space="preserve"> gruppiert</w:t>
      </w:r>
      <w:r w:rsidR="00A14064">
        <w:rPr>
          <w:lang w:val="de-CH"/>
        </w:rPr>
        <w:t xml:space="preserve"> und</w:t>
      </w:r>
      <w:r w:rsidR="00A33FEB">
        <w:rPr>
          <w:lang w:val="de-CH"/>
        </w:rPr>
        <w:t xml:space="preserve"> werden nicht mit unähnlichen vermischt</w:t>
      </w:r>
      <w:r w:rsidR="00C7747F">
        <w:rPr>
          <w:lang w:val="de-CH"/>
        </w:rPr>
        <w:t xml:space="preserve">. </w:t>
      </w:r>
      <w:r w:rsidR="00A33FEB">
        <w:rPr>
          <w:lang w:val="de-CH"/>
        </w:rPr>
        <w:t xml:space="preserve">So gruppieren wir abwechselnde Zeilen von Kreisen und Punkten untereinander als </w:t>
      </w:r>
      <w:r w:rsidR="00C81084">
        <w:rPr>
          <w:lang w:val="de-CH"/>
        </w:rPr>
        <w:t>horizontale Linien und nicht als vertikale Linien oder Matrix.</w:t>
      </w:r>
    </w:p>
    <w:p w14:paraId="0E48F203" w14:textId="2E2CADC4" w:rsidR="00EE2BC4" w:rsidRDefault="00EE2BC4" w:rsidP="00C7747F">
      <w:pPr>
        <w:rPr>
          <w:lang w:val="de-CH"/>
        </w:rPr>
      </w:pPr>
      <w:r>
        <w:rPr>
          <w:lang w:val="de-CH"/>
        </w:rPr>
        <w:t xml:space="preserve">In der Punktewolke in der </w:t>
      </w:r>
      <w:r>
        <w:rPr>
          <w:lang w:val="de-CH"/>
        </w:rPr>
        <w:fldChar w:fldCharType="begin"/>
      </w:r>
      <w:r>
        <w:rPr>
          <w:lang w:val="de-CH"/>
        </w:rPr>
        <w:instrText xml:space="preserve"> REF _Ref97823555 \h </w:instrText>
      </w:r>
      <w:r>
        <w:rPr>
          <w:lang w:val="de-CH"/>
        </w:rPr>
      </w:r>
      <w:r>
        <w:rPr>
          <w:lang w:val="de-CH"/>
        </w:rPr>
        <w:fldChar w:fldCharType="separate"/>
      </w:r>
      <w:proofErr w:type="spellStart"/>
      <w:r>
        <w:t>Abbildung</w:t>
      </w:r>
      <w:proofErr w:type="spellEnd"/>
      <w:r>
        <w:t xml:space="preserve"> </w:t>
      </w:r>
      <w:r>
        <w:rPr>
          <w:noProof/>
        </w:rPr>
        <w:t>7</w:t>
      </w:r>
      <w:r>
        <w:rPr>
          <w:lang w:val="de-CH"/>
        </w:rPr>
        <w:fldChar w:fldCharType="end"/>
      </w:r>
      <w:r>
        <w:rPr>
          <w:lang w:val="de-CH"/>
        </w:rPr>
        <w:t xml:space="preserve"> </w:t>
      </w:r>
      <w:r>
        <w:rPr>
          <w:lang w:val="de-CH"/>
        </w:rPr>
        <w:t>merkt das Auge sofort, dass alle Punkte zum gleichen Phänomen gehören.</w:t>
      </w:r>
    </w:p>
    <w:p w14:paraId="736EC9D5" w14:textId="55A65C21" w:rsidR="006E295F" w:rsidRDefault="006E295F" w:rsidP="00F064C3">
      <w:pPr>
        <w:pStyle w:val="Heading2"/>
        <w:rPr>
          <w:lang w:val="de-CH"/>
        </w:rPr>
      </w:pPr>
      <w:r w:rsidRPr="006E295F">
        <w:rPr>
          <w:lang w:val="de-CH"/>
        </w:rPr>
        <w:t>Gesetz der guten Gestalt</w:t>
      </w:r>
    </w:p>
    <w:p w14:paraId="6BD26CD4" w14:textId="70B77104" w:rsidR="00C81084" w:rsidRDefault="00C81084" w:rsidP="00651C36">
      <w:pPr>
        <w:rPr>
          <w:lang w:val="de-CH"/>
        </w:rPr>
      </w:pPr>
      <w:r>
        <w:rPr>
          <w:lang w:val="de-CH"/>
        </w:rPr>
        <w:t>Das Gesetz der guten Gestalt</w:t>
      </w:r>
      <w:r w:rsidR="00392F3E">
        <w:rPr>
          <w:lang w:val="de-CH"/>
        </w:rPr>
        <w:t xml:space="preserve"> oder Gesetz der Prägnanz</w:t>
      </w:r>
      <w:r>
        <w:rPr>
          <w:lang w:val="de-CH"/>
        </w:rPr>
        <w:t xml:space="preserve"> beschreibt</w:t>
      </w:r>
      <w:r w:rsidR="00392F3E">
        <w:rPr>
          <w:lang w:val="de-CH"/>
        </w:rPr>
        <w:t xml:space="preserve">, dass wir simplere Figuren einfacher </w:t>
      </w:r>
      <w:r w:rsidR="00733844">
        <w:rPr>
          <w:lang w:val="de-CH"/>
        </w:rPr>
        <w:t xml:space="preserve">und schneller </w:t>
      </w:r>
      <w:r w:rsidR="00392F3E">
        <w:rPr>
          <w:lang w:val="de-CH"/>
        </w:rPr>
        <w:t>wahrnehmen</w:t>
      </w:r>
      <w:r w:rsidR="00733844">
        <w:rPr>
          <w:lang w:val="de-CH"/>
        </w:rPr>
        <w:t xml:space="preserve"> </w:t>
      </w:r>
      <w:r w:rsidR="00733844">
        <w:rPr>
          <w:lang w:val="de-CH"/>
        </w:rPr>
        <w:fldChar w:fldCharType="begin"/>
      </w:r>
      <w:r w:rsidR="00C264E2">
        <w:rPr>
          <w:lang w:val="de-CH"/>
        </w:rPr>
        <w:instrText xml:space="preserve"> ADDIN ZOTERO_ITEM CSL_CITATION {"citationID":"QtRa67dp","properties":{"formattedCitation":"(Weller, 2011)","plainCitation":"(Weller, 2011)","noteIndex":0},"citationItems":[{"id":102,"uris":["http://zotero.org/users/7722521/items/FBZ5KP9Y"],"uri":["http://zotero.org/users/7722521/items/FBZ5KP9Y"],"itemData":{"id":102,"type":"webpage","abstract":"Wusstest du, dass viele Webseiten, Apps und Landingpages auf eine bestimmte Art und Weise gestaltet sind und somit unsere Wahrnehmung, unser Erleben und Handeln beeinflussen? Sie alle folgen einer Reihe von Gestaltungsregeln, die auf der Kernaussage der Gestalttheorie basieren: “Das Ganze ist etwas anderes als die …","language":"de","title":"Gestaltgesetze der Wahrnehmung und ihre Bedeutung für das Content Design","URL":"https://www.toushenne.de/design/gestaltgesetze-der-wahrnehmung.html","author":[{"family":"Weller","given":"Robert"}],"accessed":{"date-parts":[["2022",3,24]]},"issued":{"date-parts":[["2011",11,22]]}}}],"schema":"https://github.com/citation-style-language/schema/raw/master/csl-citation.json"} </w:instrText>
      </w:r>
      <w:r w:rsidR="00733844">
        <w:rPr>
          <w:lang w:val="de-CH"/>
        </w:rPr>
        <w:fldChar w:fldCharType="separate"/>
      </w:r>
      <w:r w:rsidR="00733844" w:rsidRPr="00733844">
        <w:rPr>
          <w:rFonts w:ascii="Calibri" w:hAnsi="Calibri" w:cs="Calibri"/>
        </w:rPr>
        <w:t>(Weller, 2011)</w:t>
      </w:r>
      <w:r w:rsidR="00733844">
        <w:rPr>
          <w:lang w:val="de-CH"/>
        </w:rPr>
        <w:fldChar w:fldCharType="end"/>
      </w:r>
      <w:r w:rsidR="00392F3E">
        <w:rPr>
          <w:lang w:val="de-CH"/>
        </w:rPr>
        <w:t>. Dies hat zum Beispiel zu Logos wie dieses von Nike geführt</w:t>
      </w:r>
      <w:r w:rsidR="00733844">
        <w:rPr>
          <w:lang w:val="de-CH"/>
        </w:rPr>
        <w:t>.</w:t>
      </w:r>
    </w:p>
    <w:p w14:paraId="26C87947" w14:textId="2E32AF53" w:rsidR="00C81084" w:rsidRDefault="00C81084" w:rsidP="00733844">
      <w:pPr>
        <w:pStyle w:val="Heading2"/>
        <w:rPr>
          <w:lang w:val="de-CH"/>
        </w:rPr>
      </w:pPr>
      <w:r w:rsidRPr="002871F6">
        <w:rPr>
          <w:lang w:val="de-CH"/>
        </w:rPr>
        <w:t>Gesetz der guten Fortsetzung</w:t>
      </w:r>
    </w:p>
    <w:p w14:paraId="697CCCCE" w14:textId="7D187441" w:rsidR="00733844" w:rsidRPr="00733844" w:rsidRDefault="00733844" w:rsidP="00733844">
      <w:pPr>
        <w:rPr>
          <w:lang w:val="de-CH"/>
        </w:rPr>
      </w:pPr>
      <w:r>
        <w:rPr>
          <w:lang w:val="de-CH"/>
        </w:rPr>
        <w:t xml:space="preserve">Das Gesetzt der guten Fortsetzung beschreibt folgendes Phänomen: Wenn sich zwei Linien kreuzen, sehen wir </w:t>
      </w:r>
      <w:r w:rsidR="005A2B6A">
        <w:rPr>
          <w:lang w:val="de-CH"/>
        </w:rPr>
        <w:t xml:space="preserve">nicht zwei </w:t>
      </w:r>
      <w:r w:rsidR="00606F3D">
        <w:rPr>
          <w:lang w:val="de-CH"/>
        </w:rPr>
        <w:t>aneinander abprallende Linien,</w:t>
      </w:r>
      <w:r w:rsidR="005A2B6A">
        <w:rPr>
          <w:lang w:val="de-CH"/>
        </w:rPr>
        <w:t xml:space="preserve"> welche einen Knick haben. Die Linien folgen somit immer dem einfachsten Weg</w:t>
      </w:r>
      <w:r w:rsidR="00606F3D">
        <w:rPr>
          <w:lang w:val="de-CH"/>
        </w:rPr>
        <w:t xml:space="preserve"> </w:t>
      </w:r>
      <w:r w:rsidR="00C264E2">
        <w:rPr>
          <w:lang w:val="de-CH"/>
        </w:rPr>
        <w:fldChar w:fldCharType="begin"/>
      </w:r>
      <w:r w:rsidR="00C264E2">
        <w:rPr>
          <w:lang w:val="de-CH"/>
        </w:rPr>
        <w:instrText xml:space="preserve"> ADDIN ZOTERO_ITEM CSL_CITATION {"citationID":"PwM4RHdO","properties":{"formattedCitation":"(Fabian Happacher, 2019)","plainCitation":"(Fabian Happacher, 2019)","noteIndex":0},"citationItems":[{"id":117,"uris":["http://zotero.org/users/7722521/items/95XUITK4"],"uri":["http://zotero.org/users/7722521/items/95XUITK4"],"itemData":{"id":117,"type":"post-weblog","abstract":"Das Gesetz der guten Gestalt wird der Gestaltpsychologie zugeordnet. All diese Gesetze der Gestaltpsychologie sind für Designerinnen und Designer unerlässlich – sie sind die Basis für die Gestaltung von Produkten.","container-title":"VERDINO","language":"de","title":"Gesetz der guten Gestalt &amp; der guten Fortsetzung","URL":"https://verdino.com/blog/gesetz-der-guten-gestalt-und-der-guten-fortsetzung/","author":[{"literal":"Fabian Happacher"}],"accessed":{"date-parts":[["2022",3,26]]},"issued":{"date-parts":[["2019",1,22]]}}}],"schema":"https://github.com/citation-style-language/schema/raw/master/csl-citation.json"} </w:instrText>
      </w:r>
      <w:r w:rsidR="00C264E2">
        <w:rPr>
          <w:lang w:val="de-CH"/>
        </w:rPr>
        <w:fldChar w:fldCharType="separate"/>
      </w:r>
      <w:r w:rsidR="00C264E2" w:rsidRPr="00C264E2">
        <w:rPr>
          <w:rFonts w:ascii="Calibri" w:hAnsi="Calibri" w:cs="Calibri"/>
        </w:rPr>
        <w:t>(Fabian Happacher, 2019)</w:t>
      </w:r>
      <w:r w:rsidR="00C264E2">
        <w:rPr>
          <w:lang w:val="de-CH"/>
        </w:rPr>
        <w:fldChar w:fldCharType="end"/>
      </w:r>
      <w:r w:rsidR="005A2B6A">
        <w:rPr>
          <w:lang w:val="de-CH"/>
        </w:rPr>
        <w:t>.</w:t>
      </w:r>
    </w:p>
    <w:p w14:paraId="427CAC20" w14:textId="010CBA34" w:rsidR="00C81084" w:rsidRDefault="00C81084" w:rsidP="00733844">
      <w:pPr>
        <w:pStyle w:val="Heading2"/>
        <w:rPr>
          <w:lang w:val="de-CH"/>
        </w:rPr>
      </w:pPr>
      <w:r w:rsidRPr="002871F6">
        <w:rPr>
          <w:lang w:val="de-CH"/>
        </w:rPr>
        <w:t>G</w:t>
      </w:r>
      <w:r>
        <w:rPr>
          <w:lang w:val="de-CH"/>
        </w:rPr>
        <w:t>esetz der Geschlossenheit</w:t>
      </w:r>
    </w:p>
    <w:p w14:paraId="60500AF8" w14:textId="7C967DB9" w:rsidR="005A2B6A" w:rsidRPr="0024570A" w:rsidRDefault="005A2B6A" w:rsidP="005A2B6A">
      <w:pPr>
        <w:rPr>
          <w:lang w:val="de-CH"/>
        </w:rPr>
      </w:pPr>
      <w:r>
        <w:rPr>
          <w:lang w:val="de-CH"/>
        </w:rPr>
        <w:t>Das Gesetz der</w:t>
      </w:r>
      <w:r w:rsidR="00C264E2">
        <w:rPr>
          <w:lang w:val="de-CH"/>
        </w:rPr>
        <w:t xml:space="preserve"> </w:t>
      </w:r>
      <w:r>
        <w:rPr>
          <w:lang w:val="de-CH"/>
        </w:rPr>
        <w:t xml:space="preserve">Geschlossenheit beschreibt die Fähigkeit des Menschen aus nicht geschlossenen Formen geschlossene zu machen. So </w:t>
      </w:r>
      <w:r w:rsidR="00CA20F0">
        <w:rPr>
          <w:lang w:val="de-CH"/>
        </w:rPr>
        <w:t xml:space="preserve">erkennt unser Hirn bei einem Ring aus Punkten direkt einen geschlossenen Kreis. Auch reicht es bereits nur die Ecken eines Dreiecks zu markieren. Dieses </w:t>
      </w:r>
      <w:r w:rsidR="0024570A">
        <w:rPr>
          <w:lang w:val="de-CH"/>
        </w:rPr>
        <w:t>Gesetz</w:t>
      </w:r>
      <w:r w:rsidR="00CA20F0">
        <w:rPr>
          <w:lang w:val="de-CH"/>
        </w:rPr>
        <w:t xml:space="preserve"> wird </w:t>
      </w:r>
      <w:r w:rsidR="00C264E2">
        <w:rPr>
          <w:lang w:val="de-CH"/>
        </w:rPr>
        <w:t>in der Baubranche verwendet,</w:t>
      </w:r>
      <w:r w:rsidR="0024570A">
        <w:rPr>
          <w:lang w:val="de-CH"/>
        </w:rPr>
        <w:t xml:space="preserve"> um Bauvorhaben zu markieren. Dabei wird ein </w:t>
      </w:r>
      <w:proofErr w:type="spellStart"/>
      <w:r w:rsidR="0024570A">
        <w:t>Bauprofil</w:t>
      </w:r>
      <w:proofErr w:type="spellEnd"/>
      <w:r w:rsidR="0024570A" w:rsidRPr="0024570A">
        <w:rPr>
          <w:lang w:val="de-CH"/>
        </w:rPr>
        <w:t xml:space="preserve"> </w:t>
      </w:r>
      <w:r w:rsidR="00C264E2">
        <w:rPr>
          <w:lang w:val="de-CH"/>
        </w:rPr>
        <w:t>aufgestellt,</w:t>
      </w:r>
      <w:r w:rsidR="0024570A">
        <w:rPr>
          <w:lang w:val="de-CH"/>
        </w:rPr>
        <w:t xml:space="preserve"> bei welchem nur die Ecken und Verbindungen zu anderen Ecken markiert werden.</w:t>
      </w:r>
    </w:p>
    <w:p w14:paraId="26939517" w14:textId="38C60763" w:rsidR="00C81084" w:rsidRDefault="00C81084" w:rsidP="00733844">
      <w:pPr>
        <w:pStyle w:val="Heading2"/>
        <w:rPr>
          <w:lang w:val="de-CH"/>
        </w:rPr>
      </w:pPr>
      <w:r>
        <w:rPr>
          <w:lang w:val="de-CH"/>
        </w:rPr>
        <w:t>Gesetz des gemeinsamen Schicksals</w:t>
      </w:r>
    </w:p>
    <w:p w14:paraId="617493C7" w14:textId="42B5E6B9" w:rsidR="0079388B" w:rsidRPr="00B003A0" w:rsidRDefault="0024570A" w:rsidP="009C4BC7">
      <w:pPr>
        <w:rPr>
          <w:lang w:val="en-US"/>
        </w:rPr>
      </w:pPr>
      <w:r w:rsidRPr="0024570A">
        <w:rPr>
          <w:lang w:val="de-CH"/>
        </w:rPr>
        <w:t>Das Gesetz des gemeinsamen S</w:t>
      </w:r>
      <w:r>
        <w:rPr>
          <w:lang w:val="de-CH"/>
        </w:rPr>
        <w:t xml:space="preserve">chicksals beschreibt, dass </w:t>
      </w:r>
      <w:r w:rsidR="00E62E3B">
        <w:rPr>
          <w:lang w:val="de-CH"/>
        </w:rPr>
        <w:t>Objekte,</w:t>
      </w:r>
      <w:r w:rsidR="009C4BC7">
        <w:rPr>
          <w:lang w:val="de-CH"/>
        </w:rPr>
        <w:t xml:space="preserve"> welche sich in die gleiche Richtung bewegen als ein Objekt wahrgenommen </w:t>
      </w:r>
      <w:r w:rsidR="00E62E3B">
        <w:rPr>
          <w:lang w:val="de-CH"/>
        </w:rPr>
        <w:t>wird</w:t>
      </w:r>
      <w:r w:rsidR="009C4BC7">
        <w:rPr>
          <w:lang w:val="de-CH"/>
        </w:rPr>
        <w:t xml:space="preserve">. Zum Beispiel wird eine V-Anordnung von Zugvögel als ein Objekt wahrgenommen </w:t>
      </w:r>
      <w:r w:rsidR="009C4BC7">
        <w:rPr>
          <w:lang w:val="de-CH"/>
        </w:rPr>
        <w:fldChar w:fldCharType="begin"/>
      </w:r>
      <w:r w:rsidR="00C264E2">
        <w:rPr>
          <w:lang w:val="de-CH"/>
        </w:rPr>
        <w:instrText xml:space="preserve"> ADDIN ZOTERO_ITEM CSL_CITATION {"citationID":"jAYbFVlo","properties":{"formattedCitation":"(American Psychological Association, n.d.)","plainCitation":"(American Psychological Association, n.d.)","noteIndex":0},"citationItems":[{"id":101,"uris":["http://zotero.org/users/7722521/items/Z9SJSWTQ"],"uri":["http://zotero.org/users/7722521/items/Z9SJSWTQ"],"itemData":{"id":101,"type":"webpage","language":"en","title":"common fate","URL":"https://dictionary.apa.org/common-fate","author":[{"literal":"American Psychological Association"}],"accessed":{"date-parts":[["2022",3,24]]}}}],"schema":"https://github.com/citation-style-language/schema/raw/master/csl-citation.json"} </w:instrText>
      </w:r>
      <w:r w:rsidR="009C4BC7">
        <w:rPr>
          <w:lang w:val="de-CH"/>
        </w:rPr>
        <w:fldChar w:fldCharType="separate"/>
      </w:r>
      <w:r w:rsidR="00E91336" w:rsidRPr="00E91336">
        <w:rPr>
          <w:rFonts w:ascii="Calibri" w:hAnsi="Calibri" w:cs="Calibri"/>
        </w:rPr>
        <w:t>(American Psychological Association, n.d.)</w:t>
      </w:r>
      <w:r w:rsidR="009C4BC7">
        <w:rPr>
          <w:lang w:val="de-CH"/>
        </w:rPr>
        <w:fldChar w:fldCharType="end"/>
      </w:r>
      <w:r w:rsidR="009C4BC7" w:rsidRPr="00B003A0">
        <w:rPr>
          <w:lang w:val="en-US"/>
        </w:rPr>
        <w:t>.</w:t>
      </w:r>
    </w:p>
    <w:p w14:paraId="2F030139" w14:textId="77777777" w:rsidR="0079388B" w:rsidRPr="00B003A0" w:rsidRDefault="0079388B">
      <w:pPr>
        <w:rPr>
          <w:lang w:val="en-US"/>
        </w:rPr>
      </w:pPr>
      <w:r w:rsidRPr="00B003A0">
        <w:rPr>
          <w:lang w:val="en-US"/>
        </w:rPr>
        <w:lastRenderedPageBreak/>
        <w:br w:type="page"/>
      </w:r>
    </w:p>
    <w:p w14:paraId="23A01557" w14:textId="58867CFA" w:rsidR="00BE08F6" w:rsidRPr="00B003A0" w:rsidRDefault="00BE08F6" w:rsidP="00BE08F6">
      <w:pPr>
        <w:pStyle w:val="Heading1"/>
        <w:rPr>
          <w:lang w:val="en-US"/>
        </w:rPr>
      </w:pPr>
      <w:proofErr w:type="spellStart"/>
      <w:r w:rsidRPr="00B003A0">
        <w:rPr>
          <w:lang w:val="en-US"/>
        </w:rPr>
        <w:lastRenderedPageBreak/>
        <w:t>Quellenverzeichnis</w:t>
      </w:r>
      <w:proofErr w:type="spellEnd"/>
    </w:p>
    <w:p w14:paraId="2557AAD0" w14:textId="77777777" w:rsidR="00C264E2" w:rsidRPr="00C264E2" w:rsidRDefault="00BE08F6" w:rsidP="00C264E2">
      <w:pPr>
        <w:pStyle w:val="Bibliography"/>
        <w:rPr>
          <w:rFonts w:ascii="Calibri" w:hAnsi="Calibri" w:cs="Calibri"/>
        </w:rPr>
      </w:pPr>
      <w:r>
        <w:rPr>
          <w:lang w:val="de-CH"/>
        </w:rPr>
        <w:fldChar w:fldCharType="begin"/>
      </w:r>
      <w:r w:rsidR="003150B8" w:rsidRPr="00E91336">
        <w:rPr>
          <w:lang w:val="en-US"/>
        </w:rPr>
        <w:instrText xml:space="preserve"> ADDIN ZOTERO_BIBL {"uncited":[],"omitted":[],"custom":[]} CSL_BIBLIOGRAPHY </w:instrText>
      </w:r>
      <w:r>
        <w:rPr>
          <w:lang w:val="de-CH"/>
        </w:rPr>
        <w:fldChar w:fldCharType="separate"/>
      </w:r>
      <w:r w:rsidR="00C264E2" w:rsidRPr="00C264E2">
        <w:rPr>
          <w:rFonts w:ascii="Calibri" w:hAnsi="Calibri" w:cs="Calibri"/>
        </w:rPr>
        <w:t xml:space="preserve">American Psychological Association. (n.d.). </w:t>
      </w:r>
      <w:r w:rsidR="00C264E2" w:rsidRPr="00C264E2">
        <w:rPr>
          <w:rFonts w:ascii="Calibri" w:hAnsi="Calibri" w:cs="Calibri"/>
          <w:i/>
          <w:iCs/>
        </w:rPr>
        <w:t>Common fate</w:t>
      </w:r>
      <w:r w:rsidR="00C264E2" w:rsidRPr="00C264E2">
        <w:rPr>
          <w:rFonts w:ascii="Calibri" w:hAnsi="Calibri" w:cs="Calibri"/>
        </w:rPr>
        <w:t>. Retrieved March 24, 2022, from https://dictionary.apa.org/common-fate</w:t>
      </w:r>
    </w:p>
    <w:p w14:paraId="2F40A9CE" w14:textId="77777777" w:rsidR="00C264E2" w:rsidRPr="00C264E2" w:rsidRDefault="00C264E2" w:rsidP="00C264E2">
      <w:pPr>
        <w:pStyle w:val="Bibliography"/>
        <w:rPr>
          <w:rFonts w:ascii="Calibri" w:hAnsi="Calibri" w:cs="Calibri"/>
        </w:rPr>
      </w:pPr>
      <w:r w:rsidRPr="00C264E2">
        <w:rPr>
          <w:rFonts w:ascii="Calibri" w:hAnsi="Calibri" w:cs="Calibri"/>
        </w:rPr>
        <w:t xml:space="preserve">Barbisch, F. (2022). </w:t>
      </w:r>
      <w:r w:rsidRPr="00C264E2">
        <w:rPr>
          <w:rFonts w:ascii="Calibri" w:hAnsi="Calibri" w:cs="Calibri"/>
          <w:i/>
          <w:iCs/>
        </w:rPr>
        <w:t>Gdv</w:t>
      </w:r>
      <w:r w:rsidRPr="00C264E2">
        <w:rPr>
          <w:rFonts w:ascii="Calibri" w:hAnsi="Calibri" w:cs="Calibri"/>
        </w:rPr>
        <w:t>. GitHub. https://github.com/florinbarbisch/gdv</w:t>
      </w:r>
    </w:p>
    <w:p w14:paraId="5EBF1F2C" w14:textId="77777777" w:rsidR="00C264E2" w:rsidRPr="00C264E2" w:rsidRDefault="00C264E2" w:rsidP="00C264E2">
      <w:pPr>
        <w:pStyle w:val="Bibliography"/>
        <w:rPr>
          <w:rFonts w:ascii="Calibri" w:hAnsi="Calibri" w:cs="Calibri"/>
        </w:rPr>
      </w:pPr>
      <w:r w:rsidRPr="00C264E2">
        <w:rPr>
          <w:rFonts w:ascii="Calibri" w:hAnsi="Calibri" w:cs="Calibri"/>
        </w:rPr>
        <w:t xml:space="preserve">Brönnimann, L. (2021). </w:t>
      </w:r>
      <w:r w:rsidRPr="00C264E2">
        <w:rPr>
          <w:rFonts w:ascii="Calibri" w:hAnsi="Calibri" w:cs="Calibri"/>
          <w:i/>
          <w:iCs/>
        </w:rPr>
        <w:t>Wettermonitor für Wassersportler</w:t>
      </w:r>
      <w:r w:rsidRPr="00C264E2">
        <w:rPr>
          <w:rFonts w:ascii="Calibri" w:hAnsi="Calibri" w:cs="Calibri"/>
        </w:rPr>
        <w:t>. Portrait - (Cde1) Wettermonitor Für Wassersportler - Spaces. https://spaces.technik.fhnw.ch/spaces/wettermonitor-fuer-wassersportler</w:t>
      </w:r>
    </w:p>
    <w:p w14:paraId="651BC4EE" w14:textId="77777777" w:rsidR="00C264E2" w:rsidRPr="00C264E2" w:rsidRDefault="00C264E2" w:rsidP="00C264E2">
      <w:pPr>
        <w:pStyle w:val="Bibliography"/>
        <w:rPr>
          <w:rFonts w:ascii="Calibri" w:hAnsi="Calibri" w:cs="Calibri"/>
        </w:rPr>
      </w:pPr>
      <w:r w:rsidRPr="00C264E2">
        <w:rPr>
          <w:rFonts w:ascii="Calibri" w:hAnsi="Calibri" w:cs="Calibri"/>
        </w:rPr>
        <w:t xml:space="preserve">Bundesamt für Landestopografie swisstopo. (2022). </w:t>
      </w:r>
      <w:r w:rsidRPr="00C264E2">
        <w:rPr>
          <w:rFonts w:ascii="Calibri" w:hAnsi="Calibri" w:cs="Calibri"/>
          <w:i/>
          <w:iCs/>
        </w:rPr>
        <w:t>Zeichenerklärung 2022</w:t>
      </w:r>
      <w:r w:rsidRPr="00C264E2">
        <w:rPr>
          <w:rFonts w:ascii="Calibri" w:hAnsi="Calibri" w:cs="Calibri"/>
        </w:rPr>
        <w:t>. Bundesamt für Landestopografie swisstopo. https://www.swisstopo.admin.ch/de/swisstopo/publikationen.html</w:t>
      </w:r>
    </w:p>
    <w:p w14:paraId="755ED884" w14:textId="77777777" w:rsidR="00C264E2" w:rsidRPr="00C264E2" w:rsidRDefault="00C264E2" w:rsidP="00C264E2">
      <w:pPr>
        <w:pStyle w:val="Bibliography"/>
        <w:rPr>
          <w:rFonts w:ascii="Calibri" w:hAnsi="Calibri" w:cs="Calibri"/>
        </w:rPr>
      </w:pPr>
      <w:r w:rsidRPr="00C264E2">
        <w:rPr>
          <w:rFonts w:ascii="Calibri" w:hAnsi="Calibri" w:cs="Calibri"/>
        </w:rPr>
        <w:t xml:space="preserve">Chynał, P., &amp; Sobecki, J. (2016). Eyetracking Evaluation of Different Chart Types Used for Web-Based System Data Visualization. </w:t>
      </w:r>
      <w:r w:rsidRPr="00C264E2">
        <w:rPr>
          <w:rFonts w:ascii="Calibri" w:hAnsi="Calibri" w:cs="Calibri"/>
          <w:i/>
          <w:iCs/>
        </w:rPr>
        <w:t>2016 Third European Network Intelligence Conference (ENIC)</w:t>
      </w:r>
      <w:r w:rsidRPr="00C264E2">
        <w:rPr>
          <w:rFonts w:ascii="Calibri" w:hAnsi="Calibri" w:cs="Calibri"/>
        </w:rPr>
        <w:t>, 159–164. https://doi.org/10.1109/ENIC.2016.031</w:t>
      </w:r>
    </w:p>
    <w:p w14:paraId="52A53C09" w14:textId="77777777" w:rsidR="00C264E2" w:rsidRPr="00C264E2" w:rsidRDefault="00C264E2" w:rsidP="00C264E2">
      <w:pPr>
        <w:pStyle w:val="Bibliography"/>
        <w:rPr>
          <w:rFonts w:ascii="Calibri" w:hAnsi="Calibri" w:cs="Calibri"/>
        </w:rPr>
      </w:pPr>
      <w:r w:rsidRPr="00C264E2">
        <w:rPr>
          <w:rFonts w:ascii="Calibri" w:hAnsi="Calibri" w:cs="Calibri"/>
        </w:rPr>
        <w:t xml:space="preserve">Fabian Happacher. (2019, January 22). Gesetz der guten Gestalt &amp; der guten Fortsetzung. </w:t>
      </w:r>
      <w:r w:rsidRPr="00C264E2">
        <w:rPr>
          <w:rFonts w:ascii="Calibri" w:hAnsi="Calibri" w:cs="Calibri"/>
          <w:i/>
          <w:iCs/>
        </w:rPr>
        <w:t>VERDINO</w:t>
      </w:r>
      <w:r w:rsidRPr="00C264E2">
        <w:rPr>
          <w:rFonts w:ascii="Calibri" w:hAnsi="Calibri" w:cs="Calibri"/>
        </w:rPr>
        <w:t>. https://verdino.com/blog/gesetz-der-guten-gestalt-und-der-guten-fortsetzung/</w:t>
      </w:r>
    </w:p>
    <w:p w14:paraId="27FCF751" w14:textId="77777777" w:rsidR="00C264E2" w:rsidRPr="00C264E2" w:rsidRDefault="00C264E2" w:rsidP="00C264E2">
      <w:pPr>
        <w:pStyle w:val="Bibliography"/>
        <w:rPr>
          <w:rFonts w:ascii="Calibri" w:hAnsi="Calibri" w:cs="Calibri"/>
        </w:rPr>
      </w:pPr>
      <w:r w:rsidRPr="00C264E2">
        <w:rPr>
          <w:rFonts w:ascii="Calibri" w:hAnsi="Calibri" w:cs="Calibri"/>
        </w:rPr>
        <w:t xml:space="preserve">Steedle, M. (2010, February 22). </w:t>
      </w:r>
      <w:r w:rsidRPr="00C264E2">
        <w:rPr>
          <w:rFonts w:ascii="Calibri" w:hAnsi="Calibri" w:cs="Calibri"/>
          <w:i/>
          <w:iCs/>
        </w:rPr>
        <w:t>Bar charts vs. Line charts</w:t>
      </w:r>
      <w:r w:rsidRPr="00C264E2">
        <w:rPr>
          <w:rFonts w:ascii="Calibri" w:hAnsi="Calibri" w:cs="Calibri"/>
        </w:rPr>
        <w:t xml:space="preserve"> [Blog]. Axis Insight Blog. https://www.axisgroup.com/data-industry-insights-blog/bar-charts-vs-line-charts</w:t>
      </w:r>
    </w:p>
    <w:p w14:paraId="2EA8B44C" w14:textId="77777777" w:rsidR="00C264E2" w:rsidRPr="00C264E2" w:rsidRDefault="00C264E2" w:rsidP="00C264E2">
      <w:pPr>
        <w:pStyle w:val="Bibliography"/>
        <w:rPr>
          <w:rFonts w:ascii="Calibri" w:hAnsi="Calibri" w:cs="Calibri"/>
        </w:rPr>
      </w:pPr>
      <w:r w:rsidRPr="00C264E2">
        <w:rPr>
          <w:rFonts w:ascii="Calibri" w:hAnsi="Calibri" w:cs="Calibri"/>
        </w:rPr>
        <w:t xml:space="preserve">Sturges, H. A. (1926). The Choice of a Class Interval. </w:t>
      </w:r>
      <w:r w:rsidRPr="00C264E2">
        <w:rPr>
          <w:rFonts w:ascii="Calibri" w:hAnsi="Calibri" w:cs="Calibri"/>
          <w:i/>
          <w:iCs/>
        </w:rPr>
        <w:t>Journal of the American Statistical Association</w:t>
      </w:r>
      <w:r w:rsidRPr="00C264E2">
        <w:rPr>
          <w:rFonts w:ascii="Calibri" w:hAnsi="Calibri" w:cs="Calibri"/>
        </w:rPr>
        <w:t xml:space="preserve">, </w:t>
      </w:r>
      <w:r w:rsidRPr="00C264E2">
        <w:rPr>
          <w:rFonts w:ascii="Calibri" w:hAnsi="Calibri" w:cs="Calibri"/>
          <w:i/>
          <w:iCs/>
        </w:rPr>
        <w:t>21</w:t>
      </w:r>
      <w:r w:rsidRPr="00C264E2">
        <w:rPr>
          <w:rFonts w:ascii="Calibri" w:hAnsi="Calibri" w:cs="Calibri"/>
        </w:rPr>
        <w:t>(153), 65–66. JSTOR.</w:t>
      </w:r>
    </w:p>
    <w:p w14:paraId="1919813B" w14:textId="77777777" w:rsidR="00C264E2" w:rsidRPr="00C264E2" w:rsidRDefault="00C264E2" w:rsidP="00C264E2">
      <w:pPr>
        <w:pStyle w:val="Bibliography"/>
        <w:rPr>
          <w:rFonts w:ascii="Calibri" w:hAnsi="Calibri" w:cs="Calibri"/>
        </w:rPr>
      </w:pPr>
      <w:r w:rsidRPr="00C264E2">
        <w:rPr>
          <w:rFonts w:ascii="Calibri" w:hAnsi="Calibri" w:cs="Calibri"/>
        </w:rPr>
        <w:t xml:space="preserve">The Pennsylvania State University. (2017, July 13). </w:t>
      </w:r>
      <w:r w:rsidRPr="00C264E2">
        <w:rPr>
          <w:rFonts w:ascii="Calibri" w:hAnsi="Calibri" w:cs="Calibri"/>
          <w:i/>
          <w:iCs/>
        </w:rPr>
        <w:t>Graduated and Proportional Symbol Maps | GEOG 486: Cartography and Visualization</w:t>
      </w:r>
      <w:r w:rsidRPr="00C264E2">
        <w:rPr>
          <w:rFonts w:ascii="Calibri" w:hAnsi="Calibri" w:cs="Calibri"/>
        </w:rPr>
        <w:t>. https://web.archive.org/web/20170713023016/https://www.e-education.psu.edu/geog486/node/1869</w:t>
      </w:r>
    </w:p>
    <w:p w14:paraId="027F8210" w14:textId="77777777" w:rsidR="00C264E2" w:rsidRPr="00C264E2" w:rsidRDefault="00C264E2" w:rsidP="00C264E2">
      <w:pPr>
        <w:pStyle w:val="Bibliography"/>
        <w:rPr>
          <w:rFonts w:ascii="Calibri" w:hAnsi="Calibri" w:cs="Calibri"/>
        </w:rPr>
      </w:pPr>
      <w:r w:rsidRPr="00C264E2">
        <w:rPr>
          <w:rFonts w:ascii="Calibri" w:hAnsi="Calibri" w:cs="Calibri"/>
        </w:rPr>
        <w:t xml:space="preserve">Visual variable. (2022). In </w:t>
      </w:r>
      <w:r w:rsidRPr="00C264E2">
        <w:rPr>
          <w:rFonts w:ascii="Calibri" w:hAnsi="Calibri" w:cs="Calibri"/>
          <w:i/>
          <w:iCs/>
        </w:rPr>
        <w:t>Wikipedia</w:t>
      </w:r>
      <w:r w:rsidRPr="00C264E2">
        <w:rPr>
          <w:rFonts w:ascii="Calibri" w:hAnsi="Calibri" w:cs="Calibri"/>
        </w:rPr>
        <w:t>. https://en.wikipedia.org/w/index.php?title=Visual_variable&amp;oldid=1073462054</w:t>
      </w:r>
    </w:p>
    <w:p w14:paraId="70AD5A2E" w14:textId="77777777" w:rsidR="00C264E2" w:rsidRPr="00C264E2" w:rsidRDefault="00C264E2" w:rsidP="00C264E2">
      <w:pPr>
        <w:pStyle w:val="Bibliography"/>
        <w:rPr>
          <w:rFonts w:ascii="Calibri" w:hAnsi="Calibri" w:cs="Calibri"/>
        </w:rPr>
      </w:pPr>
      <w:r w:rsidRPr="00C264E2">
        <w:rPr>
          <w:rFonts w:ascii="Calibri" w:hAnsi="Calibri" w:cs="Calibri"/>
        </w:rPr>
        <w:t xml:space="preserve">Wasserschutzpolizei, Sicherheitsdepartement, &amp; Stadtpolizei. (2021, December 21). </w:t>
      </w:r>
      <w:r w:rsidRPr="00C264E2">
        <w:rPr>
          <w:rFonts w:ascii="Calibri" w:hAnsi="Calibri" w:cs="Calibri"/>
          <w:i/>
          <w:iCs/>
        </w:rPr>
        <w:t>Open Data Zürich—Stadt Zürich</w:t>
      </w:r>
      <w:r w:rsidRPr="00C264E2">
        <w:rPr>
          <w:rFonts w:ascii="Calibri" w:hAnsi="Calibri" w:cs="Calibri"/>
        </w:rPr>
        <w:t>. Messwerte Der Wetterstationen Der Wasserschutzpolizei Zürich. https://data.stadt-zuerich.ch/dataset/sid_wapo_wetterstationen</w:t>
      </w:r>
    </w:p>
    <w:p w14:paraId="456983A9" w14:textId="77777777" w:rsidR="00C264E2" w:rsidRPr="00C264E2" w:rsidRDefault="00C264E2" w:rsidP="00C264E2">
      <w:pPr>
        <w:pStyle w:val="Bibliography"/>
        <w:rPr>
          <w:rFonts w:ascii="Calibri" w:hAnsi="Calibri" w:cs="Calibri"/>
        </w:rPr>
      </w:pPr>
      <w:r w:rsidRPr="00C264E2">
        <w:rPr>
          <w:rFonts w:ascii="Calibri" w:hAnsi="Calibri" w:cs="Calibri"/>
        </w:rPr>
        <w:t xml:space="preserve">Weller, R. (2011, November 22). </w:t>
      </w:r>
      <w:r w:rsidRPr="00C264E2">
        <w:rPr>
          <w:rFonts w:ascii="Calibri" w:hAnsi="Calibri" w:cs="Calibri"/>
          <w:i/>
          <w:iCs/>
        </w:rPr>
        <w:t>Gestaltgesetze der Wahrnehmung und ihre Bedeutung für das Content Design</w:t>
      </w:r>
      <w:r w:rsidRPr="00C264E2">
        <w:rPr>
          <w:rFonts w:ascii="Calibri" w:hAnsi="Calibri" w:cs="Calibri"/>
        </w:rPr>
        <w:t>. https://www.toushenne.de/design/gestaltgesetze-der-wahrnehmung.html</w:t>
      </w:r>
    </w:p>
    <w:p w14:paraId="7BECB8FE" w14:textId="77777777" w:rsidR="00C264E2" w:rsidRPr="00C264E2" w:rsidRDefault="00C264E2" w:rsidP="00C264E2">
      <w:pPr>
        <w:pStyle w:val="Bibliography"/>
        <w:rPr>
          <w:rFonts w:ascii="Calibri" w:hAnsi="Calibri" w:cs="Calibri"/>
        </w:rPr>
      </w:pPr>
      <w:r w:rsidRPr="00C264E2">
        <w:rPr>
          <w:rFonts w:ascii="Calibri" w:hAnsi="Calibri" w:cs="Calibri"/>
        </w:rPr>
        <w:lastRenderedPageBreak/>
        <w:t xml:space="preserve">Wertheimer, M. (1923). </w:t>
      </w:r>
      <w:r w:rsidRPr="00C264E2">
        <w:rPr>
          <w:rFonts w:ascii="Calibri" w:hAnsi="Calibri" w:cs="Calibri"/>
          <w:i/>
          <w:iCs/>
        </w:rPr>
        <w:t>Untersuchungen zur Lehre von der Gestalt (II)</w:t>
      </w:r>
      <w:r w:rsidRPr="00C264E2">
        <w:rPr>
          <w:rFonts w:ascii="Calibri" w:hAnsi="Calibri" w:cs="Calibri"/>
        </w:rPr>
        <w:t>. http://gestalttheory.net/download/Wertheimer1923_Lehre_von_der_Gestalt.pdf</w:t>
      </w:r>
    </w:p>
    <w:p w14:paraId="4381D6DE" w14:textId="77777777" w:rsidR="00C264E2" w:rsidRPr="00C264E2" w:rsidRDefault="00C264E2" w:rsidP="00C264E2">
      <w:pPr>
        <w:pStyle w:val="Bibliography"/>
        <w:rPr>
          <w:rFonts w:ascii="Calibri" w:hAnsi="Calibri" w:cs="Calibri"/>
        </w:rPr>
      </w:pPr>
      <w:r w:rsidRPr="00C264E2">
        <w:rPr>
          <w:rFonts w:ascii="Calibri" w:hAnsi="Calibri" w:cs="Calibri"/>
        </w:rPr>
        <w:t xml:space="preserve">Yi, M. (n.d.-a). </w:t>
      </w:r>
      <w:r w:rsidRPr="00C264E2">
        <w:rPr>
          <w:rFonts w:ascii="Calibri" w:hAnsi="Calibri" w:cs="Calibri"/>
          <w:i/>
          <w:iCs/>
        </w:rPr>
        <w:t>A Complete Guide to Box Plots</w:t>
      </w:r>
      <w:r w:rsidRPr="00C264E2">
        <w:rPr>
          <w:rFonts w:ascii="Calibri" w:hAnsi="Calibri" w:cs="Calibri"/>
        </w:rPr>
        <w:t xml:space="preserve"> [Guide]. Chartio. Retrieved March 17, 2022, from https://chartio.com/learn/charts/box-plot-complete-guide/</w:t>
      </w:r>
    </w:p>
    <w:p w14:paraId="671CE062" w14:textId="77777777" w:rsidR="00C264E2" w:rsidRPr="00C264E2" w:rsidRDefault="00C264E2" w:rsidP="00C264E2">
      <w:pPr>
        <w:pStyle w:val="Bibliography"/>
        <w:rPr>
          <w:rFonts w:ascii="Calibri" w:hAnsi="Calibri" w:cs="Calibri"/>
        </w:rPr>
      </w:pPr>
      <w:r w:rsidRPr="00C264E2">
        <w:rPr>
          <w:rFonts w:ascii="Calibri" w:hAnsi="Calibri" w:cs="Calibri"/>
        </w:rPr>
        <w:t xml:space="preserve">Yi, M. (n.d.-b). </w:t>
      </w:r>
      <w:r w:rsidRPr="00C264E2">
        <w:rPr>
          <w:rFonts w:ascii="Calibri" w:hAnsi="Calibri" w:cs="Calibri"/>
          <w:i/>
          <w:iCs/>
        </w:rPr>
        <w:t>A Complete Guide to Scatter Plots</w:t>
      </w:r>
      <w:r w:rsidRPr="00C264E2">
        <w:rPr>
          <w:rFonts w:ascii="Calibri" w:hAnsi="Calibri" w:cs="Calibri"/>
        </w:rPr>
        <w:t xml:space="preserve"> [Guide]. Chartio. Retrieved March 17, 2022, from https://chartio.com/learn/charts/what-is-a-scatter-plot/</w:t>
      </w:r>
    </w:p>
    <w:p w14:paraId="2BCA6E92" w14:textId="28867C96" w:rsidR="00BE08F6" w:rsidRPr="00D91A95" w:rsidRDefault="00BE08F6" w:rsidP="00050F79">
      <w:pPr>
        <w:rPr>
          <w:lang w:val="en-US"/>
        </w:rPr>
      </w:pPr>
      <w:r>
        <w:rPr>
          <w:lang w:val="de-CH"/>
        </w:rPr>
        <w:fldChar w:fldCharType="end"/>
      </w:r>
    </w:p>
    <w:p w14:paraId="03518E32" w14:textId="77777777" w:rsidR="00BE08F6" w:rsidRPr="00D91A95" w:rsidRDefault="00BE08F6">
      <w:pPr>
        <w:rPr>
          <w:lang w:val="en-US"/>
        </w:rPr>
      </w:pPr>
      <w:r w:rsidRPr="00D91A95">
        <w:rPr>
          <w:lang w:val="en-US"/>
        </w:rPr>
        <w:br w:type="page"/>
      </w:r>
    </w:p>
    <w:p w14:paraId="58CEC8F7" w14:textId="72C3C23B" w:rsidR="00CB4D2A" w:rsidRDefault="00CB4D2A" w:rsidP="00274534">
      <w:pPr>
        <w:pStyle w:val="Heading1"/>
        <w:rPr>
          <w:lang w:val="de-CH"/>
        </w:rPr>
      </w:pPr>
      <w:proofErr w:type="spellStart"/>
      <w:r>
        <w:rPr>
          <w:lang w:val="de-CH"/>
        </w:rPr>
        <w:lastRenderedPageBreak/>
        <w:t>Anhangverzeichnis</w:t>
      </w:r>
      <w:proofErr w:type="spellEnd"/>
    </w:p>
    <w:p w14:paraId="5AFF4FD6" w14:textId="71DEEFC0" w:rsidR="00CB4D2A" w:rsidRPr="00CB4D2A" w:rsidRDefault="00CB4D2A" w:rsidP="00CB4D2A">
      <w:pPr>
        <w:rPr>
          <w:lang w:val="de-CH"/>
        </w:rPr>
      </w:pPr>
    </w:p>
    <w:p w14:paraId="05A08FE3" w14:textId="7BBCA77E" w:rsidR="005402B3" w:rsidRPr="005402B3" w:rsidRDefault="00BE08F6" w:rsidP="005402B3">
      <w:pPr>
        <w:pStyle w:val="Heading1"/>
        <w:rPr>
          <w:lang w:val="de-CH"/>
        </w:rPr>
      </w:pPr>
      <w:r>
        <w:rPr>
          <w:lang w:val="de-CH"/>
        </w:rPr>
        <w:t>Anhang</w:t>
      </w:r>
    </w:p>
    <w:p w14:paraId="79DCA8C9" w14:textId="4EFD9E77" w:rsidR="005402B3" w:rsidRDefault="00324407" w:rsidP="005402B3">
      <w:pPr>
        <w:pStyle w:val="Anhang1"/>
      </w:pPr>
      <w:bookmarkStart w:id="18" w:name="_Toc97824142"/>
      <w:r w:rsidRPr="005402B3">
        <w:t>Abbildung 1: Balkendiagramm über den Niederschlag in Mythenquai pro Monat im Jahr 2018</w:t>
      </w:r>
      <w:bookmarkEnd w:id="18"/>
      <w:r w:rsidR="002C427E">
        <w:rPr>
          <w:noProof/>
        </w:rPr>
        <w:drawing>
          <wp:inline distT="0" distB="0" distL="0" distR="0" wp14:anchorId="1F61C8AB" wp14:editId="1B991776">
            <wp:extent cx="5730240" cy="35356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A3E72D9" w14:textId="77777777" w:rsidR="005402B3" w:rsidRPr="005402B3" w:rsidRDefault="005402B3" w:rsidP="005402B3">
      <w:pPr>
        <w:rPr>
          <w:lang w:val="de-CH"/>
        </w:rPr>
      </w:pPr>
    </w:p>
    <w:p w14:paraId="6CC83BFC" w14:textId="6C3FDB3C" w:rsidR="00324407" w:rsidRDefault="005402B3" w:rsidP="005402B3">
      <w:pPr>
        <w:pStyle w:val="Anhang1"/>
      </w:pPr>
      <w:bookmarkStart w:id="19" w:name="_Toc97824143"/>
      <w:r w:rsidRPr="005402B3">
        <w:lastRenderedPageBreak/>
        <w:t>Abbildung 2: Liniendiagramm über den Verlauf der Lufttemperatur in Mythenquai am ersten Januar 2018</w:t>
      </w:r>
      <w:bookmarkEnd w:id="19"/>
    </w:p>
    <w:p w14:paraId="68CA7F49" w14:textId="72B52720" w:rsidR="005402B3" w:rsidRPr="005402B3" w:rsidRDefault="002C427E" w:rsidP="005402B3">
      <w:pPr>
        <w:rPr>
          <w:lang w:val="de-CH"/>
        </w:rPr>
      </w:pPr>
      <w:r>
        <w:rPr>
          <w:noProof/>
        </w:rPr>
        <w:drawing>
          <wp:inline distT="0" distB="0" distL="0" distR="0" wp14:anchorId="2AAAE60C" wp14:editId="794811BA">
            <wp:extent cx="5730240" cy="3535680"/>
            <wp:effectExtent l="0" t="0" r="3810" b="762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05C966C4" w14:textId="775A5C16" w:rsidR="005402B3" w:rsidRDefault="005402B3" w:rsidP="005402B3">
      <w:pPr>
        <w:pStyle w:val="Anhang1"/>
      </w:pPr>
      <w:bookmarkStart w:id="20" w:name="_Toc97824144"/>
      <w:r w:rsidRPr="005402B3">
        <w:t>Abbildung 3: Histogramm über die Verteilung des totalen Niederschlags pro Tag in Mythenquai</w:t>
      </w:r>
      <w:bookmarkEnd w:id="20"/>
    </w:p>
    <w:p w14:paraId="608BBF89" w14:textId="7B17D91A" w:rsidR="005402B3" w:rsidRPr="005402B3" w:rsidRDefault="002C427E" w:rsidP="005402B3">
      <w:pPr>
        <w:rPr>
          <w:lang w:val="de-CH"/>
        </w:rPr>
      </w:pPr>
      <w:r>
        <w:rPr>
          <w:noProof/>
          <w:lang w:val="de-CH"/>
        </w:rPr>
        <w:drawing>
          <wp:inline distT="0" distB="0" distL="0" distR="0" wp14:anchorId="54C0F8EA" wp14:editId="41A53CBC">
            <wp:extent cx="5730240" cy="35356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228A4CCD" w14:textId="5CF0AE5C" w:rsidR="005402B3" w:rsidRDefault="005402B3" w:rsidP="005402B3">
      <w:pPr>
        <w:pStyle w:val="Anhang1"/>
      </w:pPr>
      <w:bookmarkStart w:id="21" w:name="_Toc97824145"/>
      <w:r w:rsidRPr="005402B3">
        <w:lastRenderedPageBreak/>
        <w:t xml:space="preserve">Abbildung 4: Punktewolke: Wasser- </w:t>
      </w:r>
      <w:proofErr w:type="spellStart"/>
      <w:r w:rsidRPr="005402B3">
        <w:t>vs</w:t>
      </w:r>
      <w:proofErr w:type="spellEnd"/>
      <w:r w:rsidRPr="005402B3">
        <w:t xml:space="preserve"> Lufttemperatur in 2007-2020</w:t>
      </w:r>
      <w:bookmarkEnd w:id="21"/>
    </w:p>
    <w:p w14:paraId="185DD943" w14:textId="612D0309" w:rsidR="002C427E" w:rsidRPr="002C427E" w:rsidRDefault="002C427E" w:rsidP="002C427E">
      <w:pPr>
        <w:rPr>
          <w:lang w:val="de-CH"/>
        </w:rPr>
      </w:pPr>
      <w:r>
        <w:rPr>
          <w:noProof/>
          <w:lang w:val="de-CH"/>
        </w:rPr>
        <w:drawing>
          <wp:inline distT="0" distB="0" distL="0" distR="0" wp14:anchorId="593CA365" wp14:editId="55240051">
            <wp:extent cx="5730240" cy="35356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1059248E" w14:textId="16DA4F0F" w:rsidR="005402B3" w:rsidRDefault="005402B3" w:rsidP="005402B3">
      <w:pPr>
        <w:pStyle w:val="Anhang1"/>
      </w:pPr>
      <w:bookmarkStart w:id="22" w:name="_Toc97824146"/>
      <w:r w:rsidRPr="005402B3">
        <w:t xml:space="preserve">Abbildung 5: </w:t>
      </w:r>
      <w:proofErr w:type="spellStart"/>
      <w:r w:rsidRPr="005402B3">
        <w:t>Heatmap</w:t>
      </w:r>
      <w:proofErr w:type="spellEnd"/>
      <w:r w:rsidRPr="005402B3">
        <w:t xml:space="preserve">: Wasser- </w:t>
      </w:r>
      <w:proofErr w:type="spellStart"/>
      <w:r w:rsidRPr="005402B3">
        <w:t>vs</w:t>
      </w:r>
      <w:proofErr w:type="spellEnd"/>
      <w:r w:rsidRPr="005402B3">
        <w:t xml:space="preserve"> Lufttemperatur in 2007-202</w:t>
      </w:r>
      <w:bookmarkEnd w:id="22"/>
    </w:p>
    <w:p w14:paraId="50179D4F" w14:textId="2C5E9B53" w:rsidR="002C427E" w:rsidRPr="002C427E" w:rsidRDefault="002C427E" w:rsidP="002C427E">
      <w:pPr>
        <w:rPr>
          <w:lang w:val="de-CH"/>
        </w:rPr>
      </w:pPr>
      <w:r>
        <w:rPr>
          <w:noProof/>
          <w:lang w:val="de-CH"/>
        </w:rPr>
        <w:drawing>
          <wp:inline distT="0" distB="0" distL="0" distR="0" wp14:anchorId="794460C0" wp14:editId="5FADDF5B">
            <wp:extent cx="5730240" cy="35356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7973E7A7" w14:textId="44797CE5" w:rsidR="005402B3" w:rsidRDefault="005402B3" w:rsidP="005402B3">
      <w:pPr>
        <w:pStyle w:val="Anhang1"/>
      </w:pPr>
      <w:bookmarkStart w:id="23" w:name="_Toc97824147"/>
      <w:r w:rsidRPr="005402B3">
        <w:lastRenderedPageBreak/>
        <w:t xml:space="preserve">Abbildung 6: Punktewolke: Wasser- </w:t>
      </w:r>
      <w:proofErr w:type="spellStart"/>
      <w:r w:rsidRPr="005402B3">
        <w:t>vs</w:t>
      </w:r>
      <w:proofErr w:type="spellEnd"/>
      <w:r w:rsidRPr="005402B3">
        <w:t xml:space="preserve"> Lufttemperatur in 2018</w:t>
      </w:r>
      <w:bookmarkEnd w:id="23"/>
    </w:p>
    <w:p w14:paraId="03B92A72" w14:textId="147F7EDD" w:rsidR="002C427E" w:rsidRDefault="002C427E" w:rsidP="002C427E">
      <w:pPr>
        <w:rPr>
          <w:lang w:val="de-CH"/>
        </w:rPr>
      </w:pPr>
      <w:r>
        <w:rPr>
          <w:noProof/>
          <w:lang w:val="de-CH"/>
        </w:rPr>
        <w:drawing>
          <wp:inline distT="0" distB="0" distL="0" distR="0" wp14:anchorId="2521F1DF" wp14:editId="4A78921E">
            <wp:extent cx="5730240" cy="35356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14:paraId="4D1B6F24" w14:textId="4F476C79" w:rsidR="00865890" w:rsidRPr="00865890" w:rsidRDefault="00865890" w:rsidP="002C427E">
      <w:r w:rsidRPr="00865890">
        <w:rPr>
          <w:lang w:val="de-CH"/>
        </w:rPr>
        <w:t>Ab</w:t>
      </w:r>
      <w:r>
        <w:rPr>
          <w:lang w:val="de-CH"/>
        </w:rPr>
        <w:t xml:space="preserve">bildung 8: </w:t>
      </w:r>
      <w:r w:rsidRPr="00794BE1">
        <w:t xml:space="preserve">Flucht- und </w:t>
      </w:r>
      <w:proofErr w:type="spellStart"/>
      <w:r w:rsidRPr="00794BE1">
        <w:t>Rettungsplan</w:t>
      </w:r>
      <w:proofErr w:type="spellEnd"/>
      <w:r w:rsidRPr="00794BE1">
        <w:t xml:space="preserve"> des </w:t>
      </w:r>
      <w:proofErr w:type="spellStart"/>
      <w:r w:rsidRPr="00794BE1">
        <w:t>Gebäude</w:t>
      </w:r>
      <w:proofErr w:type="spellEnd"/>
      <w:r w:rsidRPr="00794BE1">
        <w:t xml:space="preserve"> 5 Stock 3 der FHNW in </w:t>
      </w:r>
      <w:proofErr w:type="spellStart"/>
      <w:r w:rsidRPr="00794BE1">
        <w:t>Brugg-Windisch</w:t>
      </w:r>
      <w:proofErr w:type="spellEnd"/>
      <w:r>
        <w:rPr>
          <w:noProof/>
          <w:lang w:val="de-CH"/>
        </w:rPr>
        <w:drawing>
          <wp:anchor distT="0" distB="0" distL="114300" distR="114300" simplePos="0" relativeHeight="251686912" behindDoc="0" locked="0" layoutInCell="1" allowOverlap="1" wp14:anchorId="2AC2440C" wp14:editId="56BA9733">
            <wp:simplePos x="0" y="0"/>
            <wp:positionH relativeFrom="margin">
              <wp:posOffset>0</wp:posOffset>
            </wp:positionH>
            <wp:positionV relativeFrom="paragraph">
              <wp:posOffset>288925</wp:posOffset>
            </wp:positionV>
            <wp:extent cx="1203960" cy="1607820"/>
            <wp:effectExtent l="0" t="0" r="0" b="0"/>
            <wp:wrapSquare wrapText="bothSides"/>
            <wp:docPr id="24" name="Picture 2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396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65890" w:rsidRPr="00865890" w:rsidSect="00D91A95">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27FF0" w14:textId="77777777" w:rsidR="00625C38" w:rsidRDefault="00625C38" w:rsidP="00B244B7">
      <w:pPr>
        <w:spacing w:after="0" w:line="240" w:lineRule="auto"/>
      </w:pPr>
      <w:r>
        <w:separator/>
      </w:r>
    </w:p>
  </w:endnote>
  <w:endnote w:type="continuationSeparator" w:id="0">
    <w:p w14:paraId="0194843B" w14:textId="77777777" w:rsidR="00625C38" w:rsidRDefault="00625C38" w:rsidP="00B24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A0ED" w14:textId="7B399E7E" w:rsidR="00B244B7" w:rsidRPr="00B244B7" w:rsidRDefault="00B244B7">
    <w:pPr>
      <w:pStyle w:val="Footer"/>
      <w:rPr>
        <w:lang w:val="en-US"/>
      </w:rPr>
    </w:pPr>
    <w:r>
      <w:tab/>
    </w:r>
    <w:r>
      <w:tab/>
    </w:r>
    <w:r>
      <w:fldChar w:fldCharType="begin"/>
    </w:r>
    <w:r>
      <w:instrText xml:space="preserve"> PAGE  \* Arabic  \* MERGEFORMAT </w:instrText>
    </w:r>
    <w:r>
      <w:fldChar w:fldCharType="separate"/>
    </w:r>
    <w:r>
      <w:rPr>
        <w:noProof/>
      </w:rPr>
      <w:t>1</w:t>
    </w:r>
    <w:r>
      <w:fldChar w:fldCharType="end"/>
    </w:r>
    <w:r>
      <w:rPr>
        <w:lang w:val="en-US"/>
      </w:rPr>
      <w:t>/</w:t>
    </w:r>
    <w:r>
      <w:rPr>
        <w:lang w:val="en-US"/>
      </w:rPr>
      <w:fldChar w:fldCharType="begin"/>
    </w:r>
    <w:r>
      <w:rPr>
        <w:lang w:val="en-US"/>
      </w:rPr>
      <w:instrText xml:space="preserve"> NUMPAGES   \* MERGEFORMAT </w:instrText>
    </w:r>
    <w:r>
      <w:rPr>
        <w:lang w:val="en-US"/>
      </w:rPr>
      <w:fldChar w:fldCharType="separate"/>
    </w:r>
    <w:r>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989F6" w14:textId="77777777" w:rsidR="00625C38" w:rsidRDefault="00625C38" w:rsidP="00B244B7">
      <w:pPr>
        <w:spacing w:after="0" w:line="240" w:lineRule="auto"/>
      </w:pPr>
      <w:r>
        <w:separator/>
      </w:r>
    </w:p>
  </w:footnote>
  <w:footnote w:type="continuationSeparator" w:id="0">
    <w:p w14:paraId="7D4103BE" w14:textId="77777777" w:rsidR="00625C38" w:rsidRDefault="00625C38" w:rsidP="00B24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F34C" w14:textId="2851726D" w:rsidR="00B244B7" w:rsidRDefault="00B244B7">
    <w:pPr>
      <w:pStyle w:val="Header"/>
    </w:pPr>
    <w:r>
      <w:rPr>
        <w:noProof/>
        <w:lang w:eastAsia="de-CH"/>
      </w:rPr>
      <w:drawing>
        <wp:inline distT="0" distB="0" distL="0" distR="0" wp14:anchorId="579F98C3" wp14:editId="20B45087">
          <wp:extent cx="2324100" cy="355600"/>
          <wp:effectExtent l="0" t="0" r="0" b="0"/>
          <wp:docPr id="10" name="Grafik 4"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NW_HT_10mm.jp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DB"/>
    <w:rsid w:val="00026BB8"/>
    <w:rsid w:val="00050F79"/>
    <w:rsid w:val="00051249"/>
    <w:rsid w:val="000636FB"/>
    <w:rsid w:val="000758E5"/>
    <w:rsid w:val="000B1D27"/>
    <w:rsid w:val="0010313B"/>
    <w:rsid w:val="001047D7"/>
    <w:rsid w:val="0014590B"/>
    <w:rsid w:val="00172680"/>
    <w:rsid w:val="00173FC7"/>
    <w:rsid w:val="001C4606"/>
    <w:rsid w:val="00203BEB"/>
    <w:rsid w:val="0021596B"/>
    <w:rsid w:val="0024570A"/>
    <w:rsid w:val="002601D8"/>
    <w:rsid w:val="00274534"/>
    <w:rsid w:val="00284F61"/>
    <w:rsid w:val="00286AFF"/>
    <w:rsid w:val="002871F6"/>
    <w:rsid w:val="002918F9"/>
    <w:rsid w:val="002A5F9F"/>
    <w:rsid w:val="002C427E"/>
    <w:rsid w:val="002D10BD"/>
    <w:rsid w:val="003150B8"/>
    <w:rsid w:val="00324407"/>
    <w:rsid w:val="003429AF"/>
    <w:rsid w:val="003708D2"/>
    <w:rsid w:val="0037473F"/>
    <w:rsid w:val="003868FD"/>
    <w:rsid w:val="00392F3E"/>
    <w:rsid w:val="003D01F5"/>
    <w:rsid w:val="003E155A"/>
    <w:rsid w:val="003E7557"/>
    <w:rsid w:val="00404FA0"/>
    <w:rsid w:val="00445972"/>
    <w:rsid w:val="004502DA"/>
    <w:rsid w:val="004E3D49"/>
    <w:rsid w:val="004F0F37"/>
    <w:rsid w:val="005126C8"/>
    <w:rsid w:val="00517B36"/>
    <w:rsid w:val="0053074C"/>
    <w:rsid w:val="0053588B"/>
    <w:rsid w:val="005402B3"/>
    <w:rsid w:val="005643E3"/>
    <w:rsid w:val="00581722"/>
    <w:rsid w:val="00585639"/>
    <w:rsid w:val="00594BDD"/>
    <w:rsid w:val="005A2B6A"/>
    <w:rsid w:val="00606B10"/>
    <w:rsid w:val="00606F3D"/>
    <w:rsid w:val="00625C38"/>
    <w:rsid w:val="00651C36"/>
    <w:rsid w:val="006B1199"/>
    <w:rsid w:val="006B4A46"/>
    <w:rsid w:val="006E295F"/>
    <w:rsid w:val="006F122D"/>
    <w:rsid w:val="0071632D"/>
    <w:rsid w:val="00733844"/>
    <w:rsid w:val="0074491C"/>
    <w:rsid w:val="00750509"/>
    <w:rsid w:val="0076170A"/>
    <w:rsid w:val="0079388B"/>
    <w:rsid w:val="00797B0E"/>
    <w:rsid w:val="007A3C52"/>
    <w:rsid w:val="007C03BB"/>
    <w:rsid w:val="007C65E2"/>
    <w:rsid w:val="007E0B2E"/>
    <w:rsid w:val="007F527C"/>
    <w:rsid w:val="00837D04"/>
    <w:rsid w:val="00865890"/>
    <w:rsid w:val="008A764A"/>
    <w:rsid w:val="008D0005"/>
    <w:rsid w:val="008E3933"/>
    <w:rsid w:val="00937B4B"/>
    <w:rsid w:val="00940FA3"/>
    <w:rsid w:val="00944536"/>
    <w:rsid w:val="009956C8"/>
    <w:rsid w:val="0099577A"/>
    <w:rsid w:val="009B4046"/>
    <w:rsid w:val="009C4BC7"/>
    <w:rsid w:val="009E1021"/>
    <w:rsid w:val="00A135DA"/>
    <w:rsid w:val="00A14064"/>
    <w:rsid w:val="00A33FEB"/>
    <w:rsid w:val="00A47661"/>
    <w:rsid w:val="00A75C40"/>
    <w:rsid w:val="00A9192B"/>
    <w:rsid w:val="00AF6A48"/>
    <w:rsid w:val="00B003A0"/>
    <w:rsid w:val="00B03DA6"/>
    <w:rsid w:val="00B11964"/>
    <w:rsid w:val="00B244B7"/>
    <w:rsid w:val="00B35C12"/>
    <w:rsid w:val="00BE08F6"/>
    <w:rsid w:val="00C17363"/>
    <w:rsid w:val="00C264E2"/>
    <w:rsid w:val="00C65641"/>
    <w:rsid w:val="00C72B6C"/>
    <w:rsid w:val="00C7747F"/>
    <w:rsid w:val="00C81084"/>
    <w:rsid w:val="00C83740"/>
    <w:rsid w:val="00CA20F0"/>
    <w:rsid w:val="00CB4D2A"/>
    <w:rsid w:val="00D2528B"/>
    <w:rsid w:val="00D55E08"/>
    <w:rsid w:val="00D754AF"/>
    <w:rsid w:val="00D830F4"/>
    <w:rsid w:val="00D91A95"/>
    <w:rsid w:val="00DC5E89"/>
    <w:rsid w:val="00DD43F4"/>
    <w:rsid w:val="00DE79AD"/>
    <w:rsid w:val="00E1186A"/>
    <w:rsid w:val="00E11910"/>
    <w:rsid w:val="00E335EC"/>
    <w:rsid w:val="00E3461E"/>
    <w:rsid w:val="00E347DB"/>
    <w:rsid w:val="00E46CBD"/>
    <w:rsid w:val="00E62E3B"/>
    <w:rsid w:val="00E63426"/>
    <w:rsid w:val="00E839BE"/>
    <w:rsid w:val="00E91336"/>
    <w:rsid w:val="00EC20FC"/>
    <w:rsid w:val="00EE2BC4"/>
    <w:rsid w:val="00F064C3"/>
    <w:rsid w:val="00F06AA2"/>
    <w:rsid w:val="00F1752F"/>
    <w:rsid w:val="00F21A46"/>
    <w:rsid w:val="00F309B6"/>
    <w:rsid w:val="00F327CD"/>
    <w:rsid w:val="00F40D96"/>
    <w:rsid w:val="00F65C09"/>
    <w:rsid w:val="00F672E4"/>
    <w:rsid w:val="00F77C3C"/>
    <w:rsid w:val="00F81427"/>
    <w:rsid w:val="00FA1575"/>
    <w:rsid w:val="00FA1A09"/>
    <w:rsid w:val="00FA247E"/>
    <w:rsid w:val="00FF2BE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F217"/>
  <w15:chartTrackingRefBased/>
  <w15:docId w15:val="{22548FF3-43B7-4C67-B29C-1A826744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4B"/>
  </w:style>
  <w:style w:type="paragraph" w:styleId="Heading1">
    <w:name w:val="heading 1"/>
    <w:basedOn w:val="Normal"/>
    <w:next w:val="Normal"/>
    <w:link w:val="Heading1Char"/>
    <w:uiPriority w:val="9"/>
    <w:qFormat/>
    <w:rsid w:val="00E34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19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47DB"/>
    <w:rPr>
      <w:color w:val="0563C1" w:themeColor="hyperlink"/>
      <w:u w:val="single"/>
    </w:rPr>
  </w:style>
  <w:style w:type="character" w:styleId="UnresolvedMention">
    <w:name w:val="Unresolved Mention"/>
    <w:basedOn w:val="DefaultParagraphFont"/>
    <w:uiPriority w:val="99"/>
    <w:semiHidden/>
    <w:unhideWhenUsed/>
    <w:rsid w:val="00E347DB"/>
    <w:rPr>
      <w:color w:val="605E5C"/>
      <w:shd w:val="clear" w:color="auto" w:fill="E1DFDD"/>
    </w:rPr>
  </w:style>
  <w:style w:type="character" w:customStyle="1" w:styleId="Heading2Char">
    <w:name w:val="Heading 2 Char"/>
    <w:basedOn w:val="DefaultParagraphFont"/>
    <w:link w:val="Heading2"/>
    <w:uiPriority w:val="9"/>
    <w:rsid w:val="00E1191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86AFF"/>
    <w:rPr>
      <w:color w:val="808080"/>
    </w:rPr>
  </w:style>
  <w:style w:type="paragraph" w:styleId="Header">
    <w:name w:val="header"/>
    <w:basedOn w:val="Normal"/>
    <w:link w:val="HeaderChar"/>
    <w:uiPriority w:val="99"/>
    <w:unhideWhenUsed/>
    <w:rsid w:val="00B24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4B7"/>
  </w:style>
  <w:style w:type="paragraph" w:styleId="Footer">
    <w:name w:val="footer"/>
    <w:basedOn w:val="Normal"/>
    <w:link w:val="FooterChar"/>
    <w:uiPriority w:val="99"/>
    <w:unhideWhenUsed/>
    <w:rsid w:val="00B24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4B7"/>
  </w:style>
  <w:style w:type="paragraph" w:styleId="Title">
    <w:name w:val="Title"/>
    <w:basedOn w:val="Normal"/>
    <w:next w:val="Normal"/>
    <w:link w:val="TitleChar"/>
    <w:uiPriority w:val="10"/>
    <w:qFormat/>
    <w:rsid w:val="00B24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4B7"/>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81722"/>
    <w:rPr>
      <w:color w:val="954F72" w:themeColor="followedHyperlink"/>
      <w:u w:val="single"/>
    </w:rPr>
  </w:style>
  <w:style w:type="paragraph" w:styleId="TOCHeading">
    <w:name w:val="TOC Heading"/>
    <w:basedOn w:val="Heading1"/>
    <w:next w:val="Normal"/>
    <w:uiPriority w:val="39"/>
    <w:unhideWhenUsed/>
    <w:qFormat/>
    <w:rsid w:val="00BE08F6"/>
    <w:pPr>
      <w:outlineLvl w:val="9"/>
    </w:pPr>
    <w:rPr>
      <w:lang w:val="en-US"/>
    </w:rPr>
  </w:style>
  <w:style w:type="paragraph" w:styleId="TOC1">
    <w:name w:val="toc 1"/>
    <w:basedOn w:val="Normal"/>
    <w:next w:val="Normal"/>
    <w:autoRedefine/>
    <w:uiPriority w:val="39"/>
    <w:unhideWhenUsed/>
    <w:rsid w:val="00BE08F6"/>
    <w:pPr>
      <w:spacing w:after="100"/>
    </w:pPr>
  </w:style>
  <w:style w:type="paragraph" w:styleId="TOC2">
    <w:name w:val="toc 2"/>
    <w:basedOn w:val="Normal"/>
    <w:next w:val="Normal"/>
    <w:autoRedefine/>
    <w:uiPriority w:val="39"/>
    <w:unhideWhenUsed/>
    <w:rsid w:val="00BE08F6"/>
    <w:pPr>
      <w:spacing w:after="100"/>
      <w:ind w:left="220"/>
    </w:pPr>
  </w:style>
  <w:style w:type="paragraph" w:styleId="Bibliography">
    <w:name w:val="Bibliography"/>
    <w:basedOn w:val="Normal"/>
    <w:next w:val="Normal"/>
    <w:uiPriority w:val="37"/>
    <w:unhideWhenUsed/>
    <w:rsid w:val="00BE08F6"/>
    <w:pPr>
      <w:spacing w:after="0" w:line="480" w:lineRule="auto"/>
      <w:ind w:left="720" w:hanging="720"/>
    </w:pPr>
  </w:style>
  <w:style w:type="paragraph" w:styleId="Caption">
    <w:name w:val="caption"/>
    <w:basedOn w:val="Normal"/>
    <w:next w:val="Normal"/>
    <w:uiPriority w:val="35"/>
    <w:unhideWhenUsed/>
    <w:qFormat/>
    <w:rsid w:val="00274534"/>
    <w:pPr>
      <w:spacing w:after="200" w:line="240" w:lineRule="auto"/>
    </w:pPr>
    <w:rPr>
      <w:i/>
      <w:iCs/>
      <w:color w:val="44546A" w:themeColor="text2"/>
      <w:sz w:val="18"/>
      <w:szCs w:val="18"/>
    </w:rPr>
  </w:style>
  <w:style w:type="paragraph" w:customStyle="1" w:styleId="Anhang1">
    <w:name w:val="Anhang 1"/>
    <w:basedOn w:val="Heading1"/>
    <w:next w:val="Normal"/>
    <w:qFormat/>
    <w:rsid w:val="005402B3"/>
    <w:rPr>
      <w:lang w:val="de-CH"/>
    </w:rPr>
  </w:style>
  <w:style w:type="paragraph" w:styleId="TOC9">
    <w:name w:val="toc 9"/>
    <w:basedOn w:val="Normal"/>
    <w:next w:val="Normal"/>
    <w:autoRedefine/>
    <w:uiPriority w:val="39"/>
    <w:semiHidden/>
    <w:unhideWhenUsed/>
    <w:rsid w:val="005402B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2838">
      <w:bodyDiv w:val="1"/>
      <w:marLeft w:val="0"/>
      <w:marRight w:val="0"/>
      <w:marTop w:val="0"/>
      <w:marBottom w:val="0"/>
      <w:divBdr>
        <w:top w:val="none" w:sz="0" w:space="0" w:color="auto"/>
        <w:left w:val="none" w:sz="0" w:space="0" w:color="auto"/>
        <w:bottom w:val="none" w:sz="0" w:space="0" w:color="auto"/>
        <w:right w:val="none" w:sz="0" w:space="0" w:color="auto"/>
      </w:divBdr>
    </w:div>
    <w:div w:id="20810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FBC4-A090-4156-9CD3-D8625CBE4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4809</Words>
  <Characters>27415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Barbisch (s)</dc:creator>
  <cp:keywords/>
  <dc:description/>
  <cp:lastModifiedBy>Florin Barbisch (s)</cp:lastModifiedBy>
  <cp:revision>32</cp:revision>
  <cp:lastPrinted>2022-03-10T16:19:00Z</cp:lastPrinted>
  <dcterms:created xsi:type="dcterms:W3CDTF">2022-03-08T11:57:00Z</dcterms:created>
  <dcterms:modified xsi:type="dcterms:W3CDTF">2022-04-06T15:26:00Z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id="XSeUzwC6"/&gt;&lt;style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