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32E1" w:rsidRPr="0041044A" w:rsidRDefault="003832E1" w:rsidP="00C72B81">
      <w:pPr>
        <w:rPr>
          <w:b/>
          <w:bCs/>
          <w:sz w:val="36"/>
          <w:szCs w:val="36"/>
          <w:lang w:val="en-GB"/>
        </w:rPr>
      </w:pPr>
      <w:r w:rsidRPr="0041044A">
        <w:rPr>
          <w:b/>
          <w:bCs/>
          <w:sz w:val="36"/>
          <w:szCs w:val="36"/>
          <w:lang w:val="en-GB"/>
        </w:rPr>
        <w:t xml:space="preserve">Multi-Omics and Spatial Data Analysis with </w:t>
      </w:r>
      <w:r w:rsidR="00A51DA0" w:rsidRPr="0041044A">
        <w:rPr>
          <w:b/>
          <w:bCs/>
          <w:sz w:val="36"/>
          <w:szCs w:val="36"/>
          <w:lang w:val="en-GB"/>
        </w:rPr>
        <w:t>Factor Models</w:t>
      </w:r>
    </w:p>
    <w:p w:rsidR="003832E1" w:rsidRPr="0041044A" w:rsidRDefault="003832E1" w:rsidP="00C72B81">
      <w:pPr>
        <w:rPr>
          <w:u w:val="single"/>
          <w:lang w:val="en-GB"/>
        </w:rPr>
      </w:pPr>
    </w:p>
    <w:p w:rsidR="00C72B81" w:rsidRPr="0041044A" w:rsidRDefault="00C72B81" w:rsidP="00C72B81">
      <w:pPr>
        <w:rPr>
          <w:b/>
          <w:bCs/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Scenario</w:t>
      </w:r>
    </w:p>
    <w:p w:rsidR="00C72B81" w:rsidRPr="0041044A" w:rsidRDefault="00C72B81" w:rsidP="00C72B81">
      <w:pPr>
        <w:rPr>
          <w:lang w:val="en-GB"/>
        </w:rPr>
      </w:pPr>
      <w:r w:rsidRPr="0041044A">
        <w:rPr>
          <w:lang w:val="en-GB"/>
        </w:rPr>
        <w:t xml:space="preserve">A common </w:t>
      </w:r>
      <w:r w:rsidR="003832E1" w:rsidRPr="0041044A">
        <w:rPr>
          <w:lang w:val="en-GB"/>
        </w:rPr>
        <w:t>analysis</w:t>
      </w:r>
      <w:r w:rsidRPr="0041044A">
        <w:rPr>
          <w:lang w:val="en-GB"/>
        </w:rPr>
        <w:t xml:space="preserve"> approach for high-dimensional omics datasets is the derivation of a low-dimensional embedding that captures the key sources of variation within the data. Such embeddings serve as a valuable foundation for various downstream analyses. With the increasing availability of datasets spanning multiple omics modalities, an essential challenge is identifying a unified data embedding that integrates information across all modalities. One powerful computational tool for this purpose is </w:t>
      </w:r>
      <w:r w:rsidRPr="0041044A">
        <w:rPr>
          <w:b/>
          <w:bCs/>
          <w:lang w:val="en-GB"/>
        </w:rPr>
        <w:t>Multi-Omics Factor Analysis (MOFA)</w:t>
      </w:r>
      <w:r w:rsidRPr="0041044A">
        <w:rPr>
          <w:lang w:val="en-GB"/>
        </w:rPr>
        <w:t xml:space="preserve"> (Argelaguet et al., 2018), a framework that extends traditional factor analysis to handle multiple data modalities.</w:t>
      </w:r>
    </w:p>
    <w:p w:rsidR="00C72B81" w:rsidRPr="0041044A" w:rsidRDefault="00C72B81" w:rsidP="00C72B81">
      <w:pPr>
        <w:rPr>
          <w:lang w:val="en-GB"/>
        </w:rPr>
      </w:pPr>
      <w:r w:rsidRPr="0041044A">
        <w:rPr>
          <w:lang w:val="en-GB"/>
        </w:rPr>
        <w:t xml:space="preserve">In this project, we will apply MOFA to a </w:t>
      </w:r>
      <w:r w:rsidRPr="0041044A">
        <w:rPr>
          <w:b/>
          <w:bCs/>
          <w:lang w:val="en-GB"/>
        </w:rPr>
        <w:t xml:space="preserve">chronic lymphocytic </w:t>
      </w:r>
      <w:r w:rsidR="00107BD1" w:rsidRPr="0041044A">
        <w:rPr>
          <w:b/>
          <w:bCs/>
          <w:lang w:val="en-GB"/>
        </w:rPr>
        <w:t>leukaemia</w:t>
      </w:r>
      <w:r w:rsidRPr="0041044A">
        <w:rPr>
          <w:b/>
          <w:bCs/>
          <w:lang w:val="en-GB"/>
        </w:rPr>
        <w:t xml:space="preserve"> (CLL)</w:t>
      </w:r>
      <w:r w:rsidRPr="0041044A">
        <w:rPr>
          <w:lang w:val="en-GB"/>
        </w:rPr>
        <w:t xml:space="preserve"> dataset. This dataset includes ex vivo drug responses, transcriptomics, methylation, and somatic mutation data from approximately 250 patients. Using MOFA, we will derive a latent representation of the data and leverage it to predict clinical outcomes.</w:t>
      </w:r>
    </w:p>
    <w:p w:rsidR="00C72B81" w:rsidRPr="0041044A" w:rsidRDefault="00C72B81" w:rsidP="00C72B81">
      <w:pPr>
        <w:rPr>
          <w:lang w:val="en-GB"/>
        </w:rPr>
      </w:pPr>
      <w:r w:rsidRPr="0041044A">
        <w:rPr>
          <w:lang w:val="en-GB"/>
        </w:rPr>
        <w:t xml:space="preserve">Additionally, we will demonstrate the application of </w:t>
      </w:r>
      <w:r w:rsidRPr="0041044A">
        <w:rPr>
          <w:b/>
          <w:bCs/>
          <w:lang w:val="en-GB"/>
        </w:rPr>
        <w:t>MEFISTO</w:t>
      </w:r>
      <w:r w:rsidR="003832E1" w:rsidRPr="0041044A">
        <w:rPr>
          <w:b/>
          <w:bCs/>
          <w:lang w:val="en-GB"/>
        </w:rPr>
        <w:t xml:space="preserve"> </w:t>
      </w:r>
      <w:r w:rsidR="003832E1" w:rsidRPr="0041044A">
        <w:rPr>
          <w:lang w:val="en-GB"/>
        </w:rPr>
        <w:t>(Velten et al., 2022)</w:t>
      </w:r>
      <w:r w:rsidRPr="0041044A">
        <w:rPr>
          <w:lang w:val="en-GB"/>
        </w:rPr>
        <w:t>—an extension of MOFA designed for spatiotemporal data—by analy</w:t>
      </w:r>
      <w:r w:rsidR="00107BD1" w:rsidRPr="0041044A">
        <w:rPr>
          <w:lang w:val="en-GB"/>
        </w:rPr>
        <w:t>s</w:t>
      </w:r>
      <w:r w:rsidRPr="0041044A">
        <w:rPr>
          <w:lang w:val="en-GB"/>
        </w:rPr>
        <w:t>ing spatial transcriptomics data from a Visium slide of the mouse brain.</w:t>
      </w:r>
    </w:p>
    <w:p w:rsidR="00C72B81" w:rsidRPr="0041044A" w:rsidRDefault="00C72B81" w:rsidP="00C72B81">
      <w:pPr>
        <w:rPr>
          <w:lang w:val="en-GB"/>
        </w:rPr>
      </w:pPr>
    </w:p>
    <w:p w:rsidR="00CA261E" w:rsidRPr="0041044A" w:rsidRDefault="00CA261E" w:rsidP="00C72B81">
      <w:pPr>
        <w:rPr>
          <w:b/>
          <w:bCs/>
          <w:lang w:val="en-GB"/>
        </w:rPr>
      </w:pPr>
      <w:r w:rsidRPr="0041044A">
        <w:rPr>
          <w:b/>
          <w:bCs/>
          <w:sz w:val="32"/>
          <w:szCs w:val="32"/>
          <w:lang w:val="en-GB"/>
        </w:rPr>
        <w:t>Project Breakdown in Days</w:t>
      </w:r>
    </w:p>
    <w:p w:rsidR="00CA261E" w:rsidRPr="0041044A" w:rsidRDefault="009D3C86" w:rsidP="00CA261E">
      <w:pPr>
        <w:pStyle w:val="ListParagraph"/>
        <w:numPr>
          <w:ilvl w:val="0"/>
          <w:numId w:val="1"/>
        </w:numPr>
        <w:rPr>
          <w:lang w:val="en-GB"/>
        </w:rPr>
      </w:pPr>
      <w:r w:rsidRPr="0041044A">
        <w:rPr>
          <w:lang w:val="en-GB"/>
        </w:rPr>
        <w:t>Getting started with MOFA</w:t>
      </w:r>
    </w:p>
    <w:p w:rsidR="00CA261E" w:rsidRPr="0041044A" w:rsidRDefault="00CA261E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 xml:space="preserve">Loading the </w:t>
      </w:r>
      <w:r w:rsidR="00107BD1" w:rsidRPr="0041044A">
        <w:rPr>
          <w:lang w:val="en-GB"/>
        </w:rPr>
        <w:t xml:space="preserve">CLL </w:t>
      </w:r>
      <w:r w:rsidRPr="0041044A">
        <w:rPr>
          <w:lang w:val="en-GB"/>
        </w:rPr>
        <w:t>data</w:t>
      </w:r>
    </w:p>
    <w:p w:rsidR="00CA261E" w:rsidRPr="0041044A" w:rsidRDefault="00CA261E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Data preprocessing and overview</w:t>
      </w:r>
    </w:p>
    <w:p w:rsidR="00CA261E" w:rsidRPr="0041044A" w:rsidRDefault="009D3C86" w:rsidP="00CA261E">
      <w:pPr>
        <w:pStyle w:val="ListParagraph"/>
        <w:numPr>
          <w:ilvl w:val="1"/>
          <w:numId w:val="1"/>
        </w:numPr>
        <w:rPr>
          <w:color w:val="ED7D31" w:themeColor="accent2"/>
          <w:lang w:val="en-GB"/>
        </w:rPr>
      </w:pPr>
      <w:r w:rsidRPr="0041044A">
        <w:rPr>
          <w:color w:val="ED7D31" w:themeColor="accent2"/>
          <w:lang w:val="en-GB"/>
        </w:rPr>
        <w:t xml:space="preserve">Slides: </w:t>
      </w:r>
      <w:r w:rsidR="00CA261E" w:rsidRPr="0041044A">
        <w:rPr>
          <w:color w:val="ED7D31" w:themeColor="accent2"/>
          <w:lang w:val="en-GB"/>
        </w:rPr>
        <w:t>Introduction to factor analysis and MOFA</w:t>
      </w:r>
    </w:p>
    <w:p w:rsidR="009D3C86" w:rsidRPr="0041044A" w:rsidRDefault="009D3C86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Discussion of MOFA input data / parameters</w:t>
      </w:r>
    </w:p>
    <w:p w:rsidR="00CA261E" w:rsidRPr="0041044A" w:rsidRDefault="00CA261E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Training a MOFA model</w:t>
      </w:r>
    </w:p>
    <w:p w:rsidR="00CA261E" w:rsidRPr="0041044A" w:rsidRDefault="009D3C86" w:rsidP="00CA261E">
      <w:pPr>
        <w:pStyle w:val="ListParagraph"/>
        <w:numPr>
          <w:ilvl w:val="0"/>
          <w:numId w:val="1"/>
        </w:numPr>
        <w:rPr>
          <w:lang w:val="en-GB"/>
        </w:rPr>
      </w:pPr>
      <w:r w:rsidRPr="0041044A">
        <w:rPr>
          <w:lang w:val="en-GB"/>
        </w:rPr>
        <w:t>Understanding the output of MOFA</w:t>
      </w:r>
    </w:p>
    <w:p w:rsidR="009D3C86" w:rsidRPr="0041044A" w:rsidRDefault="00107BD1" w:rsidP="009D3C86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</w:t>
      </w:r>
      <w:r w:rsidR="009D3C86" w:rsidRPr="0041044A">
        <w:rPr>
          <w:lang w:val="en-GB"/>
        </w:rPr>
        <w:t xml:space="preserve">rained model properties (variance explained, factor correlation, number of </w:t>
      </w:r>
      <w:r w:rsidRPr="0041044A">
        <w:rPr>
          <w:lang w:val="en-GB"/>
        </w:rPr>
        <w:t xml:space="preserve">active </w:t>
      </w:r>
      <w:r w:rsidR="009D3C86" w:rsidRPr="0041044A">
        <w:rPr>
          <w:lang w:val="en-GB"/>
        </w:rPr>
        <w:t>factors)</w:t>
      </w:r>
    </w:p>
    <w:p w:rsidR="009D3C86" w:rsidRPr="0041044A" w:rsidRDefault="00107BD1" w:rsidP="009D3C86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I</w:t>
      </w:r>
      <w:r w:rsidR="009D3C86" w:rsidRPr="0041044A">
        <w:rPr>
          <w:lang w:val="en-GB"/>
        </w:rPr>
        <w:t xml:space="preserve">nferred </w:t>
      </w:r>
      <w:r w:rsidRPr="0041044A">
        <w:rPr>
          <w:lang w:val="en-GB"/>
        </w:rPr>
        <w:t xml:space="preserve">factors and weights </w:t>
      </w:r>
      <w:r w:rsidR="009D3C86" w:rsidRPr="0041044A">
        <w:rPr>
          <w:lang w:val="en-GB"/>
        </w:rPr>
        <w:t>and their sparsity structure, use</w:t>
      </w:r>
    </w:p>
    <w:p w:rsidR="009D3C86" w:rsidRPr="0041044A" w:rsidRDefault="009D3C86" w:rsidP="009D3C86">
      <w:pPr>
        <w:pStyle w:val="ListParagraph"/>
        <w:numPr>
          <w:ilvl w:val="2"/>
          <w:numId w:val="1"/>
        </w:numPr>
        <w:rPr>
          <w:lang w:val="en-GB"/>
        </w:rPr>
      </w:pPr>
      <w:r w:rsidRPr="0041044A">
        <w:rPr>
          <w:lang w:val="en-GB"/>
        </w:rPr>
        <w:t>gene set enrichment analysis to give biological meaning to factors</w:t>
      </w:r>
    </w:p>
    <w:p w:rsidR="009D3C86" w:rsidRPr="0041044A" w:rsidRDefault="009D3C86" w:rsidP="009D3C86">
      <w:pPr>
        <w:pStyle w:val="ListParagraph"/>
        <w:numPr>
          <w:ilvl w:val="2"/>
          <w:numId w:val="1"/>
        </w:numPr>
        <w:rPr>
          <w:lang w:val="en-GB"/>
        </w:rPr>
      </w:pPr>
      <w:r w:rsidRPr="0041044A">
        <w:rPr>
          <w:lang w:val="en-GB"/>
        </w:rPr>
        <w:t>correlation of factors with metadata to understand sample heterogeneity</w:t>
      </w:r>
    </w:p>
    <w:p w:rsidR="009D3C86" w:rsidRPr="0041044A" w:rsidRDefault="003832E1" w:rsidP="009D3C86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B</w:t>
      </w:r>
      <w:r w:rsidR="00606F2D" w:rsidRPr="0041044A">
        <w:rPr>
          <w:lang w:val="en-GB"/>
        </w:rPr>
        <w:t>onus: additional analyses, prediction and imputation tasks</w:t>
      </w:r>
    </w:p>
    <w:p w:rsidR="00606F2D" w:rsidRPr="0041044A" w:rsidRDefault="00606F2D" w:rsidP="00606F2D">
      <w:pPr>
        <w:pStyle w:val="ListParagraph"/>
        <w:numPr>
          <w:ilvl w:val="0"/>
          <w:numId w:val="1"/>
        </w:numPr>
        <w:rPr>
          <w:lang w:val="en-GB"/>
        </w:rPr>
      </w:pPr>
      <w:r w:rsidRPr="0041044A">
        <w:rPr>
          <w:lang w:val="en-GB"/>
        </w:rPr>
        <w:t>Analysing spatial (or temporal) data with MEFISTO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color w:val="ED7D31" w:themeColor="accent2"/>
          <w:lang w:val="en-GB"/>
        </w:rPr>
      </w:pPr>
      <w:r w:rsidRPr="0041044A">
        <w:rPr>
          <w:color w:val="ED7D31" w:themeColor="accent2"/>
          <w:lang w:val="en-GB"/>
        </w:rPr>
        <w:t xml:space="preserve">Slides: Introduction to factor analysis with dependent </w:t>
      </w:r>
      <w:r w:rsidR="003832E1" w:rsidRPr="0041044A">
        <w:rPr>
          <w:color w:val="ED7D31" w:themeColor="accent2"/>
          <w:lang w:val="en-GB"/>
        </w:rPr>
        <w:t>observations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 xml:space="preserve">Loading the </w:t>
      </w:r>
      <w:r w:rsidR="003832E1" w:rsidRPr="0041044A">
        <w:rPr>
          <w:lang w:val="en-GB"/>
        </w:rPr>
        <w:t xml:space="preserve">Visium </w:t>
      </w:r>
      <w:r w:rsidRPr="0041044A">
        <w:rPr>
          <w:lang w:val="en-GB"/>
        </w:rPr>
        <w:t>data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Data preprocessing and overview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Training a MEFISTO model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Visualizing spatial factors</w:t>
      </w:r>
    </w:p>
    <w:p w:rsidR="003832E1" w:rsidRPr="0041044A" w:rsidRDefault="0041044A" w:rsidP="003832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Extra</w:t>
      </w:r>
      <w:r w:rsidR="00606F2D" w:rsidRPr="0041044A">
        <w:rPr>
          <w:lang w:val="en-GB"/>
        </w:rPr>
        <w:t xml:space="preserve"> da</w:t>
      </w:r>
      <w:r w:rsidR="003832E1" w:rsidRPr="0041044A">
        <w:rPr>
          <w:lang w:val="en-GB"/>
        </w:rPr>
        <w:t>y</w:t>
      </w:r>
    </w:p>
    <w:p w:rsidR="003832E1" w:rsidRPr="0041044A" w:rsidRDefault="003832E1" w:rsidP="003832E1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</w:t>
      </w:r>
      <w:r w:rsidR="00606F2D" w:rsidRPr="0041044A">
        <w:rPr>
          <w:lang w:val="en-GB"/>
        </w:rPr>
        <w:t>ime for questions</w:t>
      </w:r>
    </w:p>
    <w:p w:rsidR="00606F2D" w:rsidRPr="0041044A" w:rsidRDefault="003832E1" w:rsidP="003832E1">
      <w:pPr>
        <w:pStyle w:val="ListParagraph"/>
        <w:numPr>
          <w:ilvl w:val="1"/>
          <w:numId w:val="1"/>
        </w:numPr>
        <w:rPr>
          <w:color w:val="ED7D31" w:themeColor="accent2"/>
          <w:lang w:val="en-GB"/>
        </w:rPr>
      </w:pPr>
      <w:r w:rsidRPr="0041044A">
        <w:rPr>
          <w:color w:val="ED7D31" w:themeColor="accent2"/>
          <w:lang w:val="en-GB"/>
        </w:rPr>
        <w:t>A</w:t>
      </w:r>
      <w:r w:rsidR="00606F2D" w:rsidRPr="0041044A">
        <w:rPr>
          <w:color w:val="ED7D31" w:themeColor="accent2"/>
          <w:lang w:val="en-GB"/>
        </w:rPr>
        <w:t>dditional slides about Bayesian factor models</w:t>
      </w:r>
    </w:p>
    <w:p w:rsidR="0041044A" w:rsidRDefault="003832E1" w:rsidP="003832E1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Getting started with your own data</w:t>
      </w:r>
    </w:p>
    <w:p w:rsidR="0028357D" w:rsidRDefault="0028357D" w:rsidP="0028357D">
      <w:pPr>
        <w:pStyle w:val="ListParagraph"/>
        <w:rPr>
          <w:lang w:val="en-GB"/>
        </w:rPr>
      </w:pPr>
    </w:p>
    <w:p w:rsidR="007B1030" w:rsidRPr="0041044A" w:rsidRDefault="007B1030" w:rsidP="003832E1">
      <w:pPr>
        <w:rPr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Expected Outcome</w:t>
      </w:r>
    </w:p>
    <w:p w:rsidR="007B1030" w:rsidRPr="0041044A" w:rsidRDefault="007B1030" w:rsidP="007B1030">
      <w:pPr>
        <w:rPr>
          <w:lang w:val="en-GB"/>
        </w:rPr>
      </w:pPr>
      <w:r w:rsidRPr="0041044A">
        <w:rPr>
          <w:lang w:val="en-GB"/>
        </w:rPr>
        <w:lastRenderedPageBreak/>
        <w:t>The participants will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learn what factor models are and what they are useful for</w:t>
      </w:r>
      <w:r w:rsidR="0041044A" w:rsidRPr="0041044A">
        <w:rPr>
          <w:lang w:val="en-GB"/>
        </w:rPr>
        <w:t>;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learn how the popular factor model MOFA can be used to integrate multi-omics data</w:t>
      </w:r>
      <w:r w:rsidR="0041044A" w:rsidRPr="0041044A">
        <w:rPr>
          <w:lang w:val="en-GB"/>
        </w:rPr>
        <w:t>;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gain experience in using MOFA by analysing a clinical data set in depth</w:t>
      </w:r>
      <w:r w:rsidR="0041044A" w:rsidRPr="0041044A">
        <w:rPr>
          <w:lang w:val="en-GB"/>
        </w:rPr>
        <w:t>;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learn how the MEFISTO extension of MOFA can be used to analyse temporal and spatial data</w:t>
      </w:r>
      <w:r w:rsidR="0041044A" w:rsidRPr="0041044A">
        <w:rPr>
          <w:lang w:val="en-GB"/>
        </w:rPr>
        <w:t>.</w:t>
      </w:r>
    </w:p>
    <w:p w:rsidR="007B1030" w:rsidRPr="0041044A" w:rsidRDefault="007B1030" w:rsidP="003832E1">
      <w:pPr>
        <w:rPr>
          <w:b/>
          <w:bCs/>
          <w:sz w:val="32"/>
          <w:szCs w:val="32"/>
          <w:lang w:val="en-GB"/>
        </w:rPr>
      </w:pPr>
    </w:p>
    <w:p w:rsidR="002D3EC5" w:rsidRPr="0041044A" w:rsidRDefault="002D3EC5" w:rsidP="003832E1">
      <w:pPr>
        <w:rPr>
          <w:b/>
          <w:bCs/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Datasets</w:t>
      </w:r>
    </w:p>
    <w:p w:rsidR="002D3EC5" w:rsidRPr="0041044A" w:rsidRDefault="002D3EC5" w:rsidP="003832E1">
      <w:pPr>
        <w:rPr>
          <w:b/>
          <w:bCs/>
          <w:lang w:val="en-GB"/>
        </w:rPr>
      </w:pPr>
      <w:r w:rsidRPr="0041044A">
        <w:rPr>
          <w:b/>
          <w:bCs/>
          <w:lang w:val="en-GB"/>
        </w:rPr>
        <w:t>CLL Dataset</w:t>
      </w:r>
      <w:r w:rsidR="0041044A" w:rsidRPr="0041044A">
        <w:rPr>
          <w:b/>
          <w:bCs/>
          <w:lang w:val="en-GB"/>
        </w:rPr>
        <w:t xml:space="preserve">: </w:t>
      </w:r>
      <w:r w:rsidRPr="0041044A">
        <w:rPr>
          <w:lang w:val="en-GB"/>
        </w:rPr>
        <w:t xml:space="preserve">Dietrich S, Oleś M, Lu J, Sellner L, Anders S, Velten B, Wu B, Hüllein J, da Silva Liberio M, Walther T (2018) Drug‐perturbation‐based stratification of blood cancer. </w:t>
      </w:r>
      <w:r w:rsidRPr="0041044A">
        <w:rPr>
          <w:i/>
          <w:iCs/>
          <w:lang w:val="en-GB"/>
        </w:rPr>
        <w:t>J Clin Invest</w:t>
      </w:r>
      <w:r w:rsidRPr="0041044A">
        <w:rPr>
          <w:lang w:val="en-GB"/>
        </w:rPr>
        <w:t xml:space="preserve"> 128: 427–445</w:t>
      </w:r>
    </w:p>
    <w:p w:rsidR="002D3EC5" w:rsidRPr="0041044A" w:rsidRDefault="002D3EC5" w:rsidP="003832E1">
      <w:pPr>
        <w:rPr>
          <w:b/>
          <w:bCs/>
          <w:lang w:val="en-GB"/>
        </w:rPr>
      </w:pPr>
      <w:r w:rsidRPr="0041044A">
        <w:rPr>
          <w:b/>
          <w:bCs/>
          <w:lang w:val="en-GB"/>
        </w:rPr>
        <w:t>Visium Mouse Brain Dataset</w:t>
      </w:r>
      <w:r w:rsidR="0041044A" w:rsidRPr="0041044A">
        <w:rPr>
          <w:b/>
          <w:bCs/>
          <w:lang w:val="en-GB"/>
        </w:rPr>
        <w:t xml:space="preserve">: </w:t>
      </w:r>
      <w:r w:rsidRPr="0041044A">
        <w:rPr>
          <w:lang w:val="en-GB"/>
        </w:rPr>
        <w:t>https://www.10xgenomics.com/datasets</w:t>
      </w:r>
    </w:p>
    <w:p w:rsidR="002D3EC5" w:rsidRPr="0041044A" w:rsidRDefault="002D3EC5" w:rsidP="003832E1">
      <w:pPr>
        <w:rPr>
          <w:lang w:val="en-GB"/>
        </w:rPr>
      </w:pPr>
      <w:r w:rsidRPr="0041044A">
        <w:rPr>
          <w:lang w:val="en-GB"/>
        </w:rPr>
        <w:t xml:space="preserve">All data </w:t>
      </w:r>
      <w:r w:rsidR="007B1030" w:rsidRPr="0041044A">
        <w:rPr>
          <w:lang w:val="en-GB"/>
        </w:rPr>
        <w:t xml:space="preserve">is </w:t>
      </w:r>
      <w:r w:rsidRPr="0041044A">
        <w:rPr>
          <w:lang w:val="en-GB"/>
        </w:rPr>
        <w:t xml:space="preserve">available at </w:t>
      </w:r>
      <w:hyperlink r:id="rId5" w:history="1">
        <w:r w:rsidRPr="0041044A">
          <w:rPr>
            <w:rStyle w:val="Hyperlink"/>
            <w:lang w:val="en-GB"/>
          </w:rPr>
          <w:t>https://github.com/flcello/ebi_mofa_workshop</w:t>
        </w:r>
      </w:hyperlink>
    </w:p>
    <w:p w:rsidR="002D3EC5" w:rsidRPr="0041044A" w:rsidRDefault="002D3EC5" w:rsidP="003832E1">
      <w:pPr>
        <w:rPr>
          <w:lang w:val="en-GB"/>
        </w:rPr>
      </w:pPr>
    </w:p>
    <w:p w:rsidR="002D3EC5" w:rsidRPr="0041044A" w:rsidRDefault="007B1030" w:rsidP="003832E1">
      <w:pPr>
        <w:rPr>
          <w:b/>
          <w:bCs/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Required Resources</w:t>
      </w:r>
    </w:p>
    <w:p w:rsidR="007B1030" w:rsidRDefault="0041044A" w:rsidP="007B1030">
      <w:pPr>
        <w:pStyle w:val="ListParagraph"/>
        <w:numPr>
          <w:ilvl w:val="0"/>
          <w:numId w:val="5"/>
        </w:numPr>
        <w:rPr>
          <w:lang w:val="en-GB"/>
        </w:rPr>
      </w:pPr>
      <w:r w:rsidRPr="0041044A">
        <w:rPr>
          <w:lang w:val="en-GB"/>
        </w:rPr>
        <w:t>c</w:t>
      </w:r>
      <w:r w:rsidR="007B1030" w:rsidRPr="0041044A">
        <w:rPr>
          <w:lang w:val="en-GB"/>
        </w:rPr>
        <w:t xml:space="preserve">onda/mamba </w:t>
      </w:r>
      <w:r w:rsidR="00176F3F">
        <w:rPr>
          <w:lang w:val="en-GB"/>
        </w:rPr>
        <w:t>environment</w:t>
      </w:r>
      <w:r w:rsidR="007B1030" w:rsidRPr="0041044A">
        <w:rPr>
          <w:lang w:val="en-GB"/>
        </w:rPr>
        <w:t xml:space="preserve"> with relevant packages installed</w:t>
      </w:r>
    </w:p>
    <w:p w:rsidR="00176F3F" w:rsidRPr="0041044A" w:rsidRDefault="00176F3F" w:rsidP="007B103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Jupyterlab </w:t>
      </w:r>
    </w:p>
    <w:p w:rsidR="007B1030" w:rsidRDefault="00176F3F" w:rsidP="007B103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</w:t>
      </w:r>
      <w:r w:rsidR="007B1030" w:rsidRPr="0041044A">
        <w:rPr>
          <w:lang w:val="en-GB"/>
        </w:rPr>
        <w:t>f possible</w:t>
      </w:r>
      <w:r>
        <w:rPr>
          <w:lang w:val="en-GB"/>
        </w:rPr>
        <w:t xml:space="preserve"> (not strictly required)</w:t>
      </w:r>
      <w:r w:rsidR="007B1030" w:rsidRPr="0041044A">
        <w:rPr>
          <w:lang w:val="en-GB"/>
        </w:rPr>
        <w:t>: GPU access</w:t>
      </w:r>
    </w:p>
    <w:p w:rsidR="00A317C2" w:rsidRDefault="00A317C2" w:rsidP="00A317C2">
      <w:pPr>
        <w:rPr>
          <w:lang w:val="en-GB"/>
        </w:rPr>
      </w:pPr>
    </w:p>
    <w:p w:rsidR="00A317C2" w:rsidRDefault="00A317C2">
      <w:pPr>
        <w:rPr>
          <w:lang w:val="en-GB"/>
        </w:rPr>
      </w:pPr>
      <w:r>
        <w:rPr>
          <w:lang w:val="en-GB"/>
        </w:rPr>
        <w:br w:type="page"/>
      </w:r>
    </w:p>
    <w:p w:rsidR="00A317C2" w:rsidRDefault="00A317C2" w:rsidP="00A317C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Detailed Project Plan</w:t>
      </w:r>
    </w:p>
    <w:p w:rsidR="00A317C2" w:rsidRDefault="00A317C2" w:rsidP="00A317C2">
      <w:pPr>
        <w:rPr>
          <w:b/>
          <w:bCs/>
          <w:lang w:val="en-GB"/>
        </w:rPr>
      </w:pPr>
    </w:p>
    <w:p w:rsidR="00A317C2" w:rsidRDefault="00A317C2" w:rsidP="00A317C2">
      <w:pPr>
        <w:rPr>
          <w:lang w:val="en-GB"/>
        </w:rPr>
      </w:pPr>
      <w:r>
        <w:rPr>
          <w:u w:val="single"/>
          <w:lang w:val="en-GB"/>
        </w:rPr>
        <w:t>Day one – Monday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15:45 – 17:30</w:t>
      </w:r>
    </w:p>
    <w:p w:rsidR="00A317C2" w:rsidRPr="00BE1954" w:rsidRDefault="00A317C2" w:rsidP="00A317C2">
      <w:pPr>
        <w:rPr>
          <w:color w:val="70AD47" w:themeColor="accent6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Pr="00A317C2">
        <w:rPr>
          <w:color w:val="000000" w:themeColor="text1"/>
          <w:lang w:val="en-GB"/>
        </w:rPr>
        <w:t>Project introduction</w:t>
      </w:r>
    </w:p>
    <w:p w:rsidR="00A317C2" w:rsidRDefault="00A317C2" w:rsidP="00A317C2">
      <w:pPr>
        <w:rPr>
          <w:lang w:val="en-GB"/>
        </w:rPr>
      </w:pPr>
      <w:r w:rsidRPr="0028357D">
        <w:rPr>
          <w:color w:val="ED7D31" w:themeColor="accent2"/>
          <w:lang w:val="en-GB"/>
        </w:rPr>
        <w:t>(more?)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lang w:val="en-GB"/>
        </w:rPr>
      </w:pPr>
      <w:r>
        <w:rPr>
          <w:u w:val="single"/>
          <w:lang w:val="en-GB"/>
        </w:rPr>
        <w:t>Day two – Tuesday</w:t>
      </w:r>
    </w:p>
    <w:p w:rsidR="00D9140F" w:rsidRDefault="00A317C2" w:rsidP="00A317C2">
      <w:pPr>
        <w:rPr>
          <w:lang w:val="en-GB"/>
        </w:rPr>
      </w:pPr>
      <w:r>
        <w:rPr>
          <w:lang w:val="en-GB"/>
        </w:rPr>
        <w:t>14:15 – 17:30</w:t>
      </w:r>
    </w:p>
    <w:p w:rsidR="00A317C2" w:rsidRPr="00BE1954" w:rsidRDefault="00A317C2" w:rsidP="00A317C2">
      <w:pPr>
        <w:rPr>
          <w:color w:val="70AD47" w:themeColor="accent6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Pr="00A317C2">
        <w:rPr>
          <w:color w:val="000000" w:themeColor="text1"/>
          <w:lang w:val="en-GB"/>
        </w:rPr>
        <w:t xml:space="preserve">Data handling (AnnData, </w:t>
      </w:r>
      <w:proofErr w:type="spellStart"/>
      <w:r w:rsidRPr="00A317C2">
        <w:rPr>
          <w:color w:val="000000" w:themeColor="text1"/>
          <w:lang w:val="en-GB"/>
        </w:rPr>
        <w:t>MuData</w:t>
      </w:r>
      <w:proofErr w:type="spellEnd"/>
      <w:r w:rsidRPr="00A317C2">
        <w:rPr>
          <w:color w:val="000000" w:themeColor="text1"/>
          <w:lang w:val="en-GB"/>
        </w:rPr>
        <w:t>, CLL data</w:t>
      </w:r>
      <w:r w:rsidR="00E83AB9">
        <w:rPr>
          <w:color w:val="000000" w:themeColor="text1"/>
          <w:lang w:val="en-GB"/>
        </w:rPr>
        <w:t xml:space="preserve"> set</w:t>
      </w:r>
      <w:r w:rsidRPr="00A317C2">
        <w:rPr>
          <w:color w:val="000000" w:themeColor="text1"/>
          <w:lang w:val="en-GB"/>
        </w:rPr>
        <w:t>)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Load data</w:t>
      </w:r>
      <w:r w:rsidR="00E83AB9">
        <w:rPr>
          <w:lang w:val="en-GB"/>
        </w:rPr>
        <w:t xml:space="preserve"> (build AnnData &amp; </w:t>
      </w:r>
      <w:proofErr w:type="spellStart"/>
      <w:r w:rsidR="00E83AB9">
        <w:rPr>
          <w:lang w:val="en-GB"/>
        </w:rPr>
        <w:t>MuData</w:t>
      </w:r>
      <w:proofErr w:type="spellEnd"/>
      <w:r w:rsidR="00E83AB9">
        <w:rPr>
          <w:lang w:val="en-GB"/>
        </w:rPr>
        <w:t xml:space="preserve"> from csv files)</w:t>
      </w:r>
    </w:p>
    <w:p w:rsidR="00A317C2" w:rsidRDefault="00A317C2" w:rsidP="00A317C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data overview</w:t>
      </w:r>
      <w:r w:rsidR="00E83AB9">
        <w:rPr>
          <w:lang w:val="en-GB"/>
        </w:rPr>
        <w:t xml:space="preserve"> (views, missing values, data types)</w:t>
      </w:r>
    </w:p>
    <w:p w:rsidR="00D9140F" w:rsidRPr="00D9140F" w:rsidRDefault="00D9140F" w:rsidP="00D9140F">
      <w:pPr>
        <w:rPr>
          <w:lang w:val="en-GB"/>
        </w:rPr>
      </w:pPr>
    </w:p>
    <w:p w:rsidR="00E83AB9" w:rsidRPr="00E83AB9" w:rsidRDefault="00A317C2" w:rsidP="00A317C2">
      <w:pPr>
        <w:rPr>
          <w:color w:val="000000" w:themeColor="text1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="00E83AB9">
        <w:rPr>
          <w:color w:val="000000" w:themeColor="text1"/>
          <w:lang w:val="en-GB"/>
        </w:rPr>
        <w:t>Intuitive introduction to factor models and MOFA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Train MOFA model on CLL data</w:t>
      </w:r>
    </w:p>
    <w:p w:rsidR="00D9140F" w:rsidRDefault="00D9140F" w:rsidP="00A317C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Make slides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lang w:val="en-GB"/>
        </w:rPr>
      </w:pPr>
      <w:r>
        <w:rPr>
          <w:u w:val="single"/>
          <w:lang w:val="en-GB"/>
        </w:rPr>
        <w:t>Day three – Wednesday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16:30 – 18:00</w:t>
      </w:r>
    </w:p>
    <w:p w:rsidR="00E83AB9" w:rsidRDefault="00A317C2" w:rsidP="00A317C2">
      <w:pPr>
        <w:rPr>
          <w:color w:val="000000" w:themeColor="text1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="00156898">
        <w:rPr>
          <w:color w:val="000000" w:themeColor="text1"/>
          <w:lang w:val="en-GB"/>
        </w:rPr>
        <w:t>MOFA recap</w:t>
      </w:r>
      <w:r w:rsidR="00E83AB9" w:rsidRPr="00E83AB9">
        <w:rPr>
          <w:color w:val="000000" w:themeColor="text1"/>
          <w:lang w:val="en-GB"/>
        </w:rPr>
        <w:t xml:space="preserve">, </w:t>
      </w:r>
      <w:r w:rsidR="00E83AB9">
        <w:rPr>
          <w:color w:val="000000" w:themeColor="text1"/>
          <w:lang w:val="en-GB"/>
        </w:rPr>
        <w:t>weights d</w:t>
      </w:r>
      <w:r w:rsidRPr="00A317C2">
        <w:rPr>
          <w:color w:val="000000" w:themeColor="text1"/>
          <w:lang w:val="en-GB"/>
        </w:rPr>
        <w:t xml:space="preserve">ownstream </w:t>
      </w:r>
      <w:r w:rsidR="00E83AB9">
        <w:rPr>
          <w:color w:val="000000" w:themeColor="text1"/>
          <w:lang w:val="en-GB"/>
        </w:rPr>
        <w:t>analysis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Inspect trained model properties (R2, number of factors, factor correlatio</w:t>
      </w:r>
      <w:r w:rsidR="00E83AB9">
        <w:rPr>
          <w:lang w:val="en-GB"/>
        </w:rPr>
        <w:t>n, weights distribution</w:t>
      </w:r>
      <w:r>
        <w:rPr>
          <w:lang w:val="en-GB"/>
        </w:rPr>
        <w:t>)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Perform gene set enrichment analysis</w:t>
      </w:r>
    </w:p>
    <w:p w:rsidR="00D9140F" w:rsidRDefault="00D9140F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Make slides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u w:val="single"/>
          <w:lang w:val="en-GB"/>
        </w:rPr>
      </w:pPr>
      <w:r>
        <w:rPr>
          <w:u w:val="single"/>
          <w:lang w:val="en-GB"/>
        </w:rPr>
        <w:t>Day four</w:t>
      </w:r>
      <w:r w:rsidRPr="00A317C2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>–</w:t>
      </w:r>
      <w:r w:rsidRPr="00A317C2">
        <w:rPr>
          <w:u w:val="single"/>
          <w:lang w:val="en-GB"/>
        </w:rPr>
        <w:t xml:space="preserve"> Thursday</w:t>
      </w:r>
    </w:p>
    <w:p w:rsidR="00A317C2" w:rsidRDefault="00A317C2" w:rsidP="00A317C2">
      <w:pPr>
        <w:rPr>
          <w:lang w:val="en-GB"/>
        </w:rPr>
      </w:pPr>
      <w:r w:rsidRPr="00A317C2">
        <w:rPr>
          <w:lang w:val="en-GB"/>
        </w:rPr>
        <w:t>16:30 – 18:00</w:t>
      </w:r>
    </w:p>
    <w:p w:rsidR="00E83AB9" w:rsidRDefault="00E83AB9" w:rsidP="00A317C2">
      <w:pPr>
        <w:rPr>
          <w:color w:val="000000" w:themeColor="text1"/>
          <w:lang w:val="en-GB"/>
        </w:rPr>
      </w:pPr>
      <w:r>
        <w:rPr>
          <w:color w:val="70AD47" w:themeColor="accent6"/>
          <w:lang w:val="en-GB"/>
        </w:rPr>
        <w:t xml:space="preserve">Slides: </w:t>
      </w:r>
      <w:r w:rsidR="00156898">
        <w:rPr>
          <w:color w:val="000000" w:themeColor="text1"/>
          <w:lang w:val="en-GB"/>
        </w:rPr>
        <w:t>MOFA recap</w:t>
      </w:r>
      <w:r w:rsidRPr="00E83AB9">
        <w:rPr>
          <w:color w:val="000000" w:themeColor="text1"/>
          <w:lang w:val="en-GB"/>
        </w:rPr>
        <w:t>, factor</w:t>
      </w:r>
      <w:r>
        <w:rPr>
          <w:color w:val="000000" w:themeColor="text1"/>
          <w:lang w:val="en-GB"/>
        </w:rPr>
        <w:t xml:space="preserve"> scores</w:t>
      </w:r>
      <w:r w:rsidRPr="00E83AB9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downstream analysis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Correlate factor scores with covariates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Bonus: prediction and imputation tasks</w:t>
      </w:r>
    </w:p>
    <w:p w:rsidR="00D9140F" w:rsidRDefault="00D9140F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Make slides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u w:val="single"/>
          <w:lang w:val="en-GB"/>
        </w:rPr>
      </w:pPr>
      <w:r>
        <w:rPr>
          <w:u w:val="single"/>
          <w:lang w:val="en-GB"/>
        </w:rPr>
        <w:t>Day five – Friday</w:t>
      </w:r>
    </w:p>
    <w:p w:rsidR="00A317C2" w:rsidRPr="00A317C2" w:rsidRDefault="00A317C2" w:rsidP="00A317C2">
      <w:pPr>
        <w:rPr>
          <w:lang w:val="en-GB"/>
        </w:rPr>
      </w:pPr>
      <w:r w:rsidRPr="00A317C2">
        <w:rPr>
          <w:lang w:val="en-GB"/>
        </w:rPr>
        <w:t>09:30 – 11:00</w:t>
      </w:r>
    </w:p>
    <w:p w:rsidR="00A317C2" w:rsidRPr="00A317C2" w:rsidRDefault="00A317C2" w:rsidP="00A317C2">
      <w:pPr>
        <w:rPr>
          <w:lang w:val="en-GB"/>
        </w:rPr>
      </w:pPr>
      <w:r>
        <w:rPr>
          <w:lang w:val="en-GB"/>
        </w:rPr>
        <w:t>Wrap up, time for questions, preparation of presentation</w:t>
      </w:r>
    </w:p>
    <w:p w:rsidR="00A317C2" w:rsidRPr="00A317C2" w:rsidRDefault="00A317C2" w:rsidP="00A317C2">
      <w:pPr>
        <w:rPr>
          <w:lang w:val="en-GB"/>
        </w:rPr>
      </w:pPr>
    </w:p>
    <w:sectPr w:rsidR="00A317C2" w:rsidRPr="00A3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0F22"/>
    <w:multiLevelType w:val="hybridMultilevel"/>
    <w:tmpl w:val="6AC46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3B51"/>
    <w:multiLevelType w:val="hybridMultilevel"/>
    <w:tmpl w:val="95763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757E"/>
    <w:multiLevelType w:val="hybridMultilevel"/>
    <w:tmpl w:val="69E28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0EA6"/>
    <w:multiLevelType w:val="hybridMultilevel"/>
    <w:tmpl w:val="94A86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6C81"/>
    <w:multiLevelType w:val="hybridMultilevel"/>
    <w:tmpl w:val="991EB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81B87"/>
    <w:multiLevelType w:val="hybridMultilevel"/>
    <w:tmpl w:val="8EE6A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00E39"/>
    <w:multiLevelType w:val="hybridMultilevel"/>
    <w:tmpl w:val="88105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271AF"/>
    <w:multiLevelType w:val="hybridMultilevel"/>
    <w:tmpl w:val="4A367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37517">
    <w:abstractNumId w:val="3"/>
  </w:num>
  <w:num w:numId="2" w16cid:durableId="611281974">
    <w:abstractNumId w:val="2"/>
  </w:num>
  <w:num w:numId="3" w16cid:durableId="727144892">
    <w:abstractNumId w:val="6"/>
  </w:num>
  <w:num w:numId="4" w16cid:durableId="1203321676">
    <w:abstractNumId w:val="1"/>
  </w:num>
  <w:num w:numId="5" w16cid:durableId="745031962">
    <w:abstractNumId w:val="4"/>
  </w:num>
  <w:num w:numId="6" w16cid:durableId="1180238969">
    <w:abstractNumId w:val="5"/>
  </w:num>
  <w:num w:numId="7" w16cid:durableId="972754026">
    <w:abstractNumId w:val="7"/>
  </w:num>
  <w:num w:numId="8" w16cid:durableId="95702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1C"/>
    <w:rsid w:val="00047292"/>
    <w:rsid w:val="00107BD1"/>
    <w:rsid w:val="00156898"/>
    <w:rsid w:val="00176F3F"/>
    <w:rsid w:val="0018019A"/>
    <w:rsid w:val="0028357D"/>
    <w:rsid w:val="002D3EC5"/>
    <w:rsid w:val="002E2FF7"/>
    <w:rsid w:val="003832E1"/>
    <w:rsid w:val="0041044A"/>
    <w:rsid w:val="005252D2"/>
    <w:rsid w:val="005D39E3"/>
    <w:rsid w:val="005D4E1C"/>
    <w:rsid w:val="00606F2D"/>
    <w:rsid w:val="007B1030"/>
    <w:rsid w:val="008549AC"/>
    <w:rsid w:val="009D3C86"/>
    <w:rsid w:val="00A317C2"/>
    <w:rsid w:val="00A51DA0"/>
    <w:rsid w:val="00BE1954"/>
    <w:rsid w:val="00C72B81"/>
    <w:rsid w:val="00CA261E"/>
    <w:rsid w:val="00D175D8"/>
    <w:rsid w:val="00D33287"/>
    <w:rsid w:val="00D9140F"/>
    <w:rsid w:val="00E83AB9"/>
    <w:rsid w:val="00F61143"/>
    <w:rsid w:val="00FA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2C0128"/>
  <w15:chartTrackingRefBased/>
  <w15:docId w15:val="{34EFD3D6-3BF8-D34F-8DF8-78834579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cello/ebi_mofa_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W</dc:creator>
  <cp:keywords/>
  <dc:description/>
  <cp:lastModifiedBy>Florin W</cp:lastModifiedBy>
  <cp:revision>6</cp:revision>
  <dcterms:created xsi:type="dcterms:W3CDTF">2024-12-06T13:08:00Z</dcterms:created>
  <dcterms:modified xsi:type="dcterms:W3CDTF">2025-02-04T15:07:00Z</dcterms:modified>
</cp:coreProperties>
</file>