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E20ED5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346329">
        <w:rPr>
          <w:rFonts w:ascii="Arial" w:eastAsia="Times New Roman" w:hAnsi="Arial" w:cs="Arial"/>
          <w:b/>
          <w:bCs/>
          <w:sz w:val="24"/>
          <w:lang w:val="en-US" w:eastAsia="el-GR"/>
        </w:rPr>
        <w:t>3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E20ED5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Pr="00D7386F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E20ED5" w:rsidRPr="00D7386F" w:rsidRDefault="00E20ED5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817303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What are two advantages of static routing over dynamic routing? (Choose two.)</w:t>
      </w:r>
    </w:p>
    <w:p w:rsidR="00F91C91" w:rsidRPr="00D7386F" w:rsidRDefault="00F91C91" w:rsidP="00C03EA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817303" w:rsidRPr="00817303" w:rsidRDefault="00817303" w:rsidP="002B032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Configuration is less error prone.</w:t>
      </w:r>
    </w:p>
    <w:p w:rsidR="00817303" w:rsidRPr="00817303" w:rsidRDefault="00817303" w:rsidP="002B032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More secure because routers do not advertise routes.</w:t>
      </w:r>
    </w:p>
    <w:p w:rsidR="00817303" w:rsidRPr="00817303" w:rsidRDefault="00817303" w:rsidP="002B032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Growing the network usually does not present a problem.</w:t>
      </w:r>
    </w:p>
    <w:p w:rsidR="00817303" w:rsidRPr="00817303" w:rsidRDefault="00817303" w:rsidP="002B032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No computing overhead.</w:t>
      </w:r>
    </w:p>
    <w:p w:rsidR="003D35A9" w:rsidRPr="00817303" w:rsidRDefault="00817303" w:rsidP="002B032F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Administrator has less work maintaining the configuration</w:t>
      </w:r>
    </w:p>
    <w:p w:rsidR="003D71CB" w:rsidRDefault="003D71CB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17303" w:rsidRPr="00E20ED5" w:rsidRDefault="00817303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E20ED5" w:rsidRDefault="00817303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Match the routing protocol to its description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.</w:t>
      </w:r>
    </w:p>
    <w:p w:rsidR="00661A5C" w:rsidRPr="00D7386F" w:rsidRDefault="00661A5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tbl>
      <w:tblPr>
        <w:tblStyle w:val="a4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6379"/>
      </w:tblGrid>
      <w:tr w:rsidR="00817303" w:rsidRPr="00D25204" w:rsidTr="00817303">
        <w:tc>
          <w:tcPr>
            <w:tcW w:w="1384" w:type="dxa"/>
          </w:tcPr>
          <w:p w:rsidR="00817303" w:rsidRPr="00817303" w:rsidRDefault="00817303" w:rsidP="002B032F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817303">
              <w:rPr>
                <w:rFonts w:ascii="Arial" w:hAnsi="Arial" w:cs="Arial"/>
                <w:sz w:val="20"/>
                <w:szCs w:val="20"/>
              </w:rPr>
              <w:t>BGP</w:t>
            </w:r>
          </w:p>
        </w:tc>
        <w:tc>
          <w:tcPr>
            <w:tcW w:w="567" w:type="dxa"/>
          </w:tcPr>
          <w:p w:rsidR="00817303" w:rsidRPr="005F46A7" w:rsidRDefault="0081730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817303" w:rsidRPr="005F46A7" w:rsidRDefault="00817303" w:rsidP="006C7480">
            <w:pPr>
              <w:pStyle w:val="a3"/>
              <w:numPr>
                <w:ilvl w:val="0"/>
                <w:numId w:val="14"/>
              </w:numPr>
              <w:ind w:left="317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817303">
              <w:rPr>
                <w:rFonts w:ascii="Arial" w:hAnsi="Arial" w:cs="Arial"/>
                <w:sz w:val="20"/>
                <w:szCs w:val="20"/>
                <w:lang w:val="en-US"/>
              </w:rPr>
              <w:t>istance vector exterior routing protocol</w:t>
            </w:r>
            <w:r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17303" w:rsidRPr="00D25204" w:rsidTr="00817303">
        <w:tc>
          <w:tcPr>
            <w:tcW w:w="1384" w:type="dxa"/>
          </w:tcPr>
          <w:p w:rsidR="00817303" w:rsidRPr="00817303" w:rsidRDefault="00817303" w:rsidP="002B032F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817303">
              <w:rPr>
                <w:rFonts w:ascii="Arial" w:hAnsi="Arial" w:cs="Arial"/>
                <w:sz w:val="20"/>
                <w:szCs w:val="20"/>
              </w:rPr>
              <w:t>EIGRP</w:t>
            </w:r>
          </w:p>
        </w:tc>
        <w:tc>
          <w:tcPr>
            <w:tcW w:w="567" w:type="dxa"/>
          </w:tcPr>
          <w:p w:rsidR="00817303" w:rsidRPr="005F46A7" w:rsidRDefault="0081730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817303" w:rsidRPr="005F46A7" w:rsidRDefault="00817303" w:rsidP="006C7480">
            <w:pPr>
              <w:pStyle w:val="a3"/>
              <w:numPr>
                <w:ilvl w:val="0"/>
                <w:numId w:val="14"/>
              </w:numPr>
              <w:ind w:left="317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7303">
              <w:rPr>
                <w:rFonts w:ascii="Arial" w:hAnsi="Arial" w:cs="Arial"/>
                <w:sz w:val="20"/>
                <w:szCs w:val="20"/>
                <w:lang w:val="en-US"/>
              </w:rPr>
              <w:t>Cisco's advanced interior routing protocol</w:t>
            </w:r>
            <w:r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17303" w:rsidRPr="00D25204" w:rsidTr="00817303">
        <w:tc>
          <w:tcPr>
            <w:tcW w:w="1384" w:type="dxa"/>
          </w:tcPr>
          <w:p w:rsidR="00817303" w:rsidRPr="00817303" w:rsidRDefault="00817303" w:rsidP="002B032F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817303">
              <w:rPr>
                <w:rFonts w:ascii="Arial" w:hAnsi="Arial" w:cs="Arial"/>
                <w:sz w:val="20"/>
                <w:szCs w:val="20"/>
              </w:rPr>
              <w:t>OSPF</w:t>
            </w:r>
          </w:p>
        </w:tc>
        <w:tc>
          <w:tcPr>
            <w:tcW w:w="567" w:type="dxa"/>
          </w:tcPr>
          <w:p w:rsidR="00817303" w:rsidRPr="005F46A7" w:rsidRDefault="0081730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817303" w:rsidRPr="005F46A7" w:rsidRDefault="00817303" w:rsidP="006C7480">
            <w:pPr>
              <w:pStyle w:val="a3"/>
              <w:numPr>
                <w:ilvl w:val="0"/>
                <w:numId w:val="14"/>
              </w:numPr>
              <w:ind w:left="317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817303">
              <w:rPr>
                <w:rFonts w:ascii="Arial" w:hAnsi="Arial" w:cs="Arial"/>
                <w:sz w:val="20"/>
                <w:szCs w:val="20"/>
                <w:lang w:val="en-US"/>
              </w:rPr>
              <w:t>ink-state interior routing protocol</w:t>
            </w:r>
            <w:r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17303" w:rsidRPr="00D25204" w:rsidTr="00817303">
        <w:tc>
          <w:tcPr>
            <w:tcW w:w="1384" w:type="dxa"/>
          </w:tcPr>
          <w:p w:rsidR="00817303" w:rsidRPr="00817303" w:rsidRDefault="00817303" w:rsidP="002B032F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817303">
              <w:rPr>
                <w:rFonts w:ascii="Arial" w:hAnsi="Arial" w:cs="Arial"/>
                <w:sz w:val="20"/>
                <w:szCs w:val="20"/>
              </w:rPr>
              <w:t>RIP</w:t>
            </w:r>
          </w:p>
        </w:tc>
        <w:tc>
          <w:tcPr>
            <w:tcW w:w="567" w:type="dxa"/>
          </w:tcPr>
          <w:p w:rsidR="00817303" w:rsidRPr="005F46A7" w:rsidRDefault="0081730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817303" w:rsidRPr="005F46A7" w:rsidRDefault="00817303" w:rsidP="006C7480">
            <w:pPr>
              <w:pStyle w:val="a3"/>
              <w:numPr>
                <w:ilvl w:val="0"/>
                <w:numId w:val="14"/>
              </w:numPr>
              <w:ind w:left="317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817303">
              <w:rPr>
                <w:rFonts w:ascii="Arial" w:hAnsi="Arial" w:cs="Arial"/>
                <w:sz w:val="20"/>
                <w:szCs w:val="20"/>
                <w:lang w:val="en-US"/>
              </w:rPr>
              <w:t>istance vector interior routing protocol</w:t>
            </w:r>
            <w:r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17303" w:rsidRPr="00D25204" w:rsidTr="008173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817303" w:rsidRPr="00817303" w:rsidRDefault="00817303" w:rsidP="002B032F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817303">
              <w:rPr>
                <w:rFonts w:ascii="Arial" w:hAnsi="Arial" w:cs="Arial"/>
                <w:sz w:val="20"/>
                <w:szCs w:val="20"/>
              </w:rPr>
              <w:t>IGRP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17303" w:rsidRPr="005F46A7" w:rsidRDefault="0081730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817303" w:rsidRPr="005F46A7" w:rsidRDefault="00817303" w:rsidP="006C7480">
            <w:pPr>
              <w:pStyle w:val="a3"/>
              <w:numPr>
                <w:ilvl w:val="0"/>
                <w:numId w:val="14"/>
              </w:numPr>
              <w:ind w:left="317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7303">
              <w:rPr>
                <w:rFonts w:ascii="Arial" w:hAnsi="Arial" w:cs="Arial"/>
                <w:sz w:val="20"/>
                <w:szCs w:val="20"/>
                <w:lang w:val="en-US"/>
              </w:rPr>
              <w:t>Cisco's distance vector interior routing protocol</w:t>
            </w:r>
            <w:r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:rsidR="003D71CB" w:rsidRDefault="003D71CB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17303" w:rsidRPr="00E20ED5" w:rsidRDefault="00817303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817303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Which statement best describes convergence on a network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5B23BB" w:rsidRPr="00D7386F" w:rsidRDefault="005B23BB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817303" w:rsidRPr="00817303" w:rsidRDefault="00817303" w:rsidP="002B032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The amount of time required for routers to share administrative configuration changes, such as password changes, from one end of a network to the other end.</w:t>
      </w:r>
    </w:p>
    <w:p w:rsidR="00817303" w:rsidRPr="00965033" w:rsidRDefault="00817303" w:rsidP="002B032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time required for the routers in the network to update their routing tables after a topology change has occurred.</w:t>
      </w:r>
    </w:p>
    <w:p w:rsidR="00817303" w:rsidRPr="00817303" w:rsidRDefault="00817303" w:rsidP="002B032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The time required for the routers in one autonomous system to learn routes to destinations in another autonomous system.</w:t>
      </w:r>
    </w:p>
    <w:p w:rsidR="00817303" w:rsidRPr="00817303" w:rsidRDefault="00817303" w:rsidP="002B032F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The time required for routers running disparate routing protocols to update their routing tables.</w:t>
      </w:r>
    </w:p>
    <w:p w:rsidR="003D35A9" w:rsidRDefault="003D35A9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817303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Which two parameters are used to calculate metrics? (Choose two.)</w:t>
      </w:r>
    </w:p>
    <w:p w:rsidR="00F91C91" w:rsidRPr="00D7386F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817303" w:rsidRPr="00965033" w:rsidRDefault="00817303" w:rsidP="002B032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hop count</w:t>
      </w:r>
    </w:p>
    <w:p w:rsidR="00817303" w:rsidRPr="00817303" w:rsidRDefault="00817303" w:rsidP="002B032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uptime</w:t>
      </w:r>
    </w:p>
    <w:p w:rsidR="00817303" w:rsidRPr="00965033" w:rsidRDefault="00817303" w:rsidP="002B032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bandwidth</w:t>
      </w:r>
    </w:p>
    <w:p w:rsidR="00817303" w:rsidRPr="00817303" w:rsidRDefault="00817303" w:rsidP="002B032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convergence time</w:t>
      </w:r>
    </w:p>
    <w:p w:rsidR="00817303" w:rsidRPr="00817303" w:rsidRDefault="00817303" w:rsidP="002B032F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administrative distance</w:t>
      </w:r>
    </w:p>
    <w:p w:rsidR="006D76B2" w:rsidRPr="00D7386F" w:rsidRDefault="006D76B2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817303" w:rsidP="003D71C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Which routing protocol has the most trustworthy administrative distance by default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D7386F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817303" w:rsidRPr="00965033" w:rsidRDefault="00817303" w:rsidP="002B032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EIGRP internal routes</w:t>
      </w:r>
    </w:p>
    <w:p w:rsidR="00817303" w:rsidRPr="00817303" w:rsidRDefault="00817303" w:rsidP="002B032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IS-IS</w:t>
      </w:r>
    </w:p>
    <w:p w:rsidR="00817303" w:rsidRPr="00817303" w:rsidRDefault="00817303" w:rsidP="002B032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OSPF</w:t>
      </w:r>
    </w:p>
    <w:p w:rsidR="00817303" w:rsidRPr="00817303" w:rsidRDefault="00817303" w:rsidP="002B032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RIP v1</w:t>
      </w:r>
    </w:p>
    <w:p w:rsidR="00817303" w:rsidRPr="00817303" w:rsidRDefault="00817303" w:rsidP="002B032F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RIP v2</w:t>
      </w: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817303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17303">
        <w:rPr>
          <w:rFonts w:ascii="Arial" w:eastAsia="Times New Roman" w:hAnsi="Arial" w:cs="Arial"/>
          <w:sz w:val="20"/>
          <w:szCs w:val="20"/>
          <w:lang w:val="en-US" w:eastAsia="el-GR"/>
        </w:rPr>
        <w:t>How many equal cost paths can a dynamic routing protocol use for load balancing by default</w:t>
      </w:r>
      <w:r w:rsidR="00D7386F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D7386F" w:rsidRPr="00D7386F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656F6B" w:rsidRPr="00656F6B" w:rsidRDefault="00656F6B" w:rsidP="002B032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2</w:t>
      </w:r>
    </w:p>
    <w:p w:rsidR="00656F6B" w:rsidRPr="00656F6B" w:rsidRDefault="00656F6B" w:rsidP="002B032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3</w:t>
      </w:r>
    </w:p>
    <w:p w:rsidR="00656F6B" w:rsidRPr="00965033" w:rsidRDefault="00656F6B" w:rsidP="002B032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4</w:t>
      </w:r>
    </w:p>
    <w:p w:rsidR="00656F6B" w:rsidRPr="00656F6B" w:rsidRDefault="00656F6B" w:rsidP="002B032F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6</w:t>
      </w:r>
    </w:p>
    <w:p w:rsidR="00D7386F" w:rsidRPr="00E20ED5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D7386F" w:rsidRPr="00E20ED5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656F6B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Which command shows the administrative distance of routes</w:t>
      </w:r>
      <w:r w:rsidR="00F91C91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D7386F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656F6B" w:rsidRPr="00656F6B" w:rsidRDefault="00656F6B" w:rsidP="002B032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R1#</w:t>
      </w:r>
      <w:r w:rsid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show interfaces</w:t>
      </w:r>
    </w:p>
    <w:p w:rsidR="00656F6B" w:rsidRPr="00965033" w:rsidRDefault="00656F6B" w:rsidP="002B032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R1#</w:t>
      </w:r>
      <w:r w:rsidR="00965033"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show </w:t>
      </w:r>
      <w:proofErr w:type="spellStart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route</w:t>
      </w:r>
    </w:p>
    <w:p w:rsidR="00656F6B" w:rsidRPr="00656F6B" w:rsidRDefault="00656F6B" w:rsidP="002B032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R1#</w:t>
      </w:r>
      <w:r w:rsid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interfaces</w:t>
      </w:r>
    </w:p>
    <w:p w:rsidR="00656F6B" w:rsidRDefault="00656F6B" w:rsidP="002B032F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R1#</w:t>
      </w:r>
      <w:r w:rsid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 xml:space="preserve">debug </w:t>
      </w:r>
      <w:proofErr w:type="spellStart"/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routing</w:t>
      </w:r>
    </w:p>
    <w:p w:rsidR="00656F6B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56F6B" w:rsidRPr="00656F6B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56F6B" w:rsidRPr="00E20ED5" w:rsidRDefault="00656F6B" w:rsidP="00656F6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lastRenderedPageBreak/>
        <w:t>When do directly connected networks appear in the routing table</w:t>
      </w: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656F6B" w:rsidRPr="005F46A7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656F6B" w:rsidRPr="00656F6B" w:rsidRDefault="00656F6B" w:rsidP="002B032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When they are included in a static route.</w:t>
      </w:r>
    </w:p>
    <w:p w:rsidR="00656F6B" w:rsidRPr="00656F6B" w:rsidRDefault="00656F6B" w:rsidP="002B032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When they are used as an exit interface.</w:t>
      </w:r>
    </w:p>
    <w:p w:rsidR="00656F6B" w:rsidRPr="00656F6B" w:rsidRDefault="00656F6B" w:rsidP="002B032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As soon as they are addressed as operational at Layer 2.</w:t>
      </w:r>
    </w:p>
    <w:p w:rsidR="00656F6B" w:rsidRPr="00965033" w:rsidRDefault="00656F6B" w:rsidP="002B032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As soon as they are addressed and operational at Layer 3.</w:t>
      </w:r>
    </w:p>
    <w:p w:rsidR="00656F6B" w:rsidRPr="00656F6B" w:rsidRDefault="00656F6B" w:rsidP="002B032F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Always when a no shutdown command is issued.</w:t>
      </w:r>
    </w:p>
    <w:p w:rsidR="00656F6B" w:rsidRPr="00E20ED5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56F6B" w:rsidRPr="00E20ED5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Default="00656F6B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144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Router1 is using the RIP v2 routing protocol and has multiple unequal paths to reach a destination network. How does Router1 determine which path is the best path to the destination network?</w:t>
      </w:r>
    </w:p>
    <w:p w:rsidR="00D7386F" w:rsidRPr="00656F6B" w:rsidRDefault="00D7386F" w:rsidP="00D738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656F6B" w:rsidRPr="00965033" w:rsidRDefault="00656F6B" w:rsidP="002B032F">
      <w:pPr>
        <w:pStyle w:val="a3"/>
        <w:numPr>
          <w:ilvl w:val="0"/>
          <w:numId w:val="11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lowest metric</w:t>
      </w:r>
    </w:p>
    <w:p w:rsidR="00656F6B" w:rsidRPr="00656F6B" w:rsidRDefault="00656F6B" w:rsidP="002B032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highest metric</w:t>
      </w:r>
    </w:p>
    <w:p w:rsidR="00656F6B" w:rsidRPr="00656F6B" w:rsidRDefault="00656F6B" w:rsidP="002B032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lowest administrative distance</w:t>
      </w:r>
    </w:p>
    <w:p w:rsidR="00656F6B" w:rsidRPr="00656F6B" w:rsidRDefault="00656F6B" w:rsidP="002B032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highest administrative distance</w:t>
      </w:r>
    </w:p>
    <w:p w:rsidR="00656F6B" w:rsidRPr="00656F6B" w:rsidRDefault="00656F6B" w:rsidP="002B032F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load balancing between up to four paths</w:t>
      </w:r>
    </w:p>
    <w:p w:rsidR="00CB7DF1" w:rsidRPr="00E20ED5" w:rsidRDefault="00CB7DF1" w:rsidP="00C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23040E" w:rsidRPr="00E20ED5" w:rsidRDefault="00656F6B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656F6B">
        <w:rPr>
          <w:rFonts w:ascii="Arial" w:eastAsia="Times New Roman" w:hAnsi="Arial" w:cs="Arial"/>
          <w:sz w:val="20"/>
          <w:szCs w:val="20"/>
          <w:lang w:val="en-US" w:eastAsia="el-GR"/>
        </w:rPr>
        <w:t>Match the administrative distance to the corresponding routing protocol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.</w:t>
      </w:r>
    </w:p>
    <w:p w:rsidR="0023040E" w:rsidRPr="005F46A7" w:rsidRDefault="0023040E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tbl>
      <w:tblPr>
        <w:tblStyle w:val="a4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76"/>
        <w:gridCol w:w="567"/>
        <w:gridCol w:w="6379"/>
      </w:tblGrid>
      <w:tr w:rsidR="00656F6B" w:rsidRPr="005F46A7" w:rsidTr="0023040E">
        <w:tc>
          <w:tcPr>
            <w:tcW w:w="2376" w:type="dxa"/>
          </w:tcPr>
          <w:p w:rsidR="00656F6B" w:rsidRPr="00656F6B" w:rsidRDefault="00656F6B" w:rsidP="002B032F">
            <w:pPr>
              <w:pStyle w:val="a3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proofErr w:type="spellStart"/>
            <w:r w:rsidRPr="00656F6B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eBGP</w:t>
            </w:r>
            <w:proofErr w:type="spellEnd"/>
          </w:p>
        </w:tc>
        <w:tc>
          <w:tcPr>
            <w:tcW w:w="567" w:type="dxa"/>
          </w:tcPr>
          <w:p w:rsidR="00656F6B" w:rsidRPr="005F46A7" w:rsidRDefault="00656F6B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656F6B" w:rsidRPr="00965033" w:rsidRDefault="00656F6B" w:rsidP="00656F6B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20</w:t>
            </w:r>
          </w:p>
        </w:tc>
      </w:tr>
      <w:tr w:rsidR="00656F6B" w:rsidRPr="005F46A7" w:rsidTr="0023040E">
        <w:tc>
          <w:tcPr>
            <w:tcW w:w="2376" w:type="dxa"/>
          </w:tcPr>
          <w:p w:rsidR="00656F6B" w:rsidRPr="00656F6B" w:rsidRDefault="00656F6B" w:rsidP="002B032F">
            <w:pPr>
              <w:pStyle w:val="a3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656F6B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EIGRP (Internal)</w:t>
            </w:r>
          </w:p>
        </w:tc>
        <w:tc>
          <w:tcPr>
            <w:tcW w:w="567" w:type="dxa"/>
          </w:tcPr>
          <w:p w:rsidR="00656F6B" w:rsidRPr="005F46A7" w:rsidRDefault="00656F6B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656F6B" w:rsidRPr="00965033" w:rsidRDefault="00656F6B" w:rsidP="00656F6B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90</w:t>
            </w:r>
          </w:p>
        </w:tc>
      </w:tr>
      <w:tr w:rsidR="00656F6B" w:rsidRPr="005F46A7" w:rsidTr="00656F6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656F6B" w:rsidRPr="00656F6B" w:rsidRDefault="00656F6B" w:rsidP="002B032F">
            <w:pPr>
              <w:pStyle w:val="a3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OSPF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56F6B" w:rsidRPr="005F46A7" w:rsidRDefault="00656F6B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656F6B" w:rsidRPr="00965033" w:rsidRDefault="00965033" w:rsidP="00656F6B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110</w:t>
            </w:r>
          </w:p>
        </w:tc>
      </w:tr>
      <w:tr w:rsidR="00965033" w:rsidRPr="005F46A7" w:rsidTr="00D226B7">
        <w:tc>
          <w:tcPr>
            <w:tcW w:w="2376" w:type="dxa"/>
          </w:tcPr>
          <w:p w:rsidR="00965033" w:rsidRPr="00656F6B" w:rsidRDefault="00965033" w:rsidP="002B032F">
            <w:pPr>
              <w:pStyle w:val="a3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656F6B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IS-IS</w:t>
            </w:r>
          </w:p>
        </w:tc>
        <w:tc>
          <w:tcPr>
            <w:tcW w:w="567" w:type="dxa"/>
          </w:tcPr>
          <w:p w:rsidR="00965033" w:rsidRPr="005F46A7" w:rsidRDefault="0096503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965033" w:rsidRPr="00965033" w:rsidRDefault="00965033" w:rsidP="00D226B7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115</w:t>
            </w:r>
          </w:p>
        </w:tc>
      </w:tr>
      <w:tr w:rsidR="00656F6B" w:rsidRPr="005F46A7" w:rsidTr="0096503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656F6B" w:rsidRPr="00656F6B" w:rsidRDefault="00656F6B" w:rsidP="002B032F">
            <w:pPr>
              <w:pStyle w:val="a3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RIP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56F6B" w:rsidRPr="005F46A7" w:rsidRDefault="00656F6B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656F6B" w:rsidRPr="00965033" w:rsidRDefault="00965033" w:rsidP="00656F6B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120</w:t>
            </w:r>
          </w:p>
        </w:tc>
      </w:tr>
      <w:tr w:rsidR="00965033" w:rsidRPr="005F46A7" w:rsidTr="0096503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656F6B" w:rsidRDefault="00965033" w:rsidP="002B032F">
            <w:pPr>
              <w:pStyle w:val="a3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656F6B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EIGRP (External)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5F46A7" w:rsidRDefault="00965033" w:rsidP="0043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965033" w:rsidRDefault="00965033" w:rsidP="00433951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170</w:t>
            </w:r>
          </w:p>
        </w:tc>
      </w:tr>
      <w:tr w:rsidR="00965033" w:rsidRPr="005F46A7" w:rsidTr="00F40AFB">
        <w:tc>
          <w:tcPr>
            <w:tcW w:w="2376" w:type="dxa"/>
          </w:tcPr>
          <w:p w:rsidR="00965033" w:rsidRPr="00656F6B" w:rsidRDefault="00965033" w:rsidP="00F40AF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</w:p>
        </w:tc>
        <w:tc>
          <w:tcPr>
            <w:tcW w:w="567" w:type="dxa"/>
          </w:tcPr>
          <w:p w:rsidR="00965033" w:rsidRPr="005F46A7" w:rsidRDefault="00965033" w:rsidP="00F4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</w:p>
        </w:tc>
        <w:tc>
          <w:tcPr>
            <w:tcW w:w="6379" w:type="dxa"/>
          </w:tcPr>
          <w:p w:rsidR="00965033" w:rsidRPr="00965033" w:rsidRDefault="00965033" w:rsidP="00F40AFB">
            <w:pPr>
              <w:ind w:firstLine="0"/>
              <w:jc w:val="left"/>
              <w:rPr>
                <w:rFonts w:ascii="Arial" w:hAnsi="Arial" w:cs="Arial"/>
                <w:strike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strike/>
                <w:sz w:val="20"/>
                <w:szCs w:val="20"/>
                <w:lang w:val="en-US"/>
              </w:rPr>
              <w:t>5</w:t>
            </w:r>
          </w:p>
        </w:tc>
      </w:tr>
      <w:tr w:rsidR="00965033" w:rsidRPr="005F46A7" w:rsidTr="00596B2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965033" w:rsidRDefault="00965033" w:rsidP="00596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5F46A7" w:rsidRDefault="00965033" w:rsidP="00596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965033" w:rsidRDefault="00965033" w:rsidP="00596B2E">
            <w:pPr>
              <w:ind w:firstLine="0"/>
              <w:jc w:val="left"/>
              <w:rPr>
                <w:rFonts w:ascii="Arial" w:hAnsi="Arial" w:cs="Arial"/>
                <w:strike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strike/>
                <w:sz w:val="20"/>
                <w:szCs w:val="20"/>
                <w:lang w:val="en-US"/>
              </w:rPr>
              <w:t>100</w:t>
            </w:r>
          </w:p>
        </w:tc>
      </w:tr>
      <w:tr w:rsidR="00965033" w:rsidRPr="005F46A7" w:rsidTr="0096503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656F6B" w:rsidRDefault="00965033" w:rsidP="00965033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="0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5F46A7" w:rsidRDefault="00965033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965033" w:rsidRPr="00965033" w:rsidRDefault="00965033" w:rsidP="00D226B7">
            <w:pPr>
              <w:ind w:firstLine="0"/>
              <w:jc w:val="left"/>
              <w:rPr>
                <w:rFonts w:ascii="Arial" w:hAnsi="Arial" w:cs="Arial"/>
                <w:strike/>
                <w:sz w:val="20"/>
                <w:szCs w:val="20"/>
                <w:lang w:val="en-US"/>
              </w:rPr>
            </w:pPr>
            <w:r w:rsidRPr="00965033">
              <w:rPr>
                <w:rFonts w:ascii="Arial" w:hAnsi="Arial" w:cs="Arial"/>
                <w:strike/>
                <w:sz w:val="20"/>
                <w:szCs w:val="20"/>
                <w:lang w:val="en-US"/>
              </w:rPr>
              <w:t>200</w:t>
            </w:r>
          </w:p>
        </w:tc>
      </w:tr>
    </w:tbl>
    <w:p w:rsidR="008B1FAA" w:rsidRDefault="008B1FAA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65033" w:rsidRDefault="00965033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65033" w:rsidRPr="00E20ED5" w:rsidRDefault="00965033" w:rsidP="0096503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Indicate whether the characteristic is related to 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or classless routing. Not all characteristics apply.</w:t>
      </w:r>
    </w:p>
    <w:p w:rsidR="00965033" w:rsidRPr="005F46A7" w:rsidRDefault="00965033" w:rsidP="0096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Does not support 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discontiguous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networks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5F46A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sym w:font="Wingdings" w:char="F0F3"/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</w:t>
      </w:r>
      <w:proofErr w:type="spellStart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Routing</w:t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Supported by EIGRP, OSPF, and BGP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5F46A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sym w:font="Wingdings" w:char="F0F3"/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Class</w:t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less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Routing</w:t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Sends subnet mask in its routing updates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5F46A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sym w:font="Wingdings" w:char="F0F3"/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Class</w:t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less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Routing</w:t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Supports 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discontiguous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networks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5F46A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sym w:font="Wingdings" w:char="F0F3"/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Class</w:t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less</w:t>
      </w:r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Routing</w:t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Supported by RIP version 1 and IGRP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5F46A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sym w:font="Wingdings" w:char="F0F3"/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</w:t>
      </w:r>
      <w:proofErr w:type="spellStart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Routing</w:t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Does not send the sub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net mask in its routing updates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Pr="005F46A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sym w:font="Wingdings" w:char="F0F3"/>
      </w:r>
      <w:r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</w:t>
      </w:r>
      <w:proofErr w:type="spellStart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Routing</w:t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Cisco proprietary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D25204">
        <w:rPr>
          <w:rFonts w:ascii="Arial" w:eastAsia="Times New Roman" w:hAnsi="Arial" w:cs="Arial"/>
          <w:color w:val="FF0000"/>
          <w:szCs w:val="20"/>
          <w:lang w:val="en-US" w:eastAsia="el-GR"/>
        </w:rPr>
        <w:sym w:font="Wingdings 2" w:char="F0D1"/>
      </w:r>
    </w:p>
    <w:p w:rsidR="00965033" w:rsidRPr="00965033" w:rsidRDefault="00965033" w:rsidP="002B032F">
      <w:pPr>
        <w:pStyle w:val="a3"/>
        <w:numPr>
          <w:ilvl w:val="0"/>
          <w:numId w:val="13"/>
        </w:numPr>
        <w:tabs>
          <w:tab w:val="left" w:pos="708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853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Open standard (</w:t>
      </w:r>
      <w:proofErr w:type="spellStart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965033">
        <w:rPr>
          <w:rFonts w:ascii="Arial" w:eastAsia="Times New Roman" w:hAnsi="Arial" w:cs="Arial"/>
          <w:sz w:val="20"/>
          <w:szCs w:val="20"/>
          <w:lang w:val="en-US" w:eastAsia="el-GR"/>
        </w:rPr>
        <w:t>, classless, or neither)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ab/>
      </w:r>
      <w:r w:rsidR="00D25204">
        <w:rPr>
          <w:rFonts w:ascii="Arial" w:eastAsia="Times New Roman" w:hAnsi="Arial" w:cs="Arial"/>
          <w:color w:val="FF0000"/>
          <w:szCs w:val="20"/>
          <w:lang w:val="en-US" w:eastAsia="el-GR"/>
        </w:rPr>
        <w:sym w:font="Wingdings 2" w:char="F0D1"/>
      </w:r>
    </w:p>
    <w:sectPr w:rsidR="00965033" w:rsidRPr="00965033" w:rsidSect="00D662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2A9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034D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044C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717F8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C4FEA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673D9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E04C8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B70BE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6D8E"/>
    <w:multiLevelType w:val="hybridMultilevel"/>
    <w:tmpl w:val="0586537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BA6036"/>
    <w:multiLevelType w:val="hybridMultilevel"/>
    <w:tmpl w:val="AB2EAAE2"/>
    <w:lvl w:ilvl="0" w:tplc="B55402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4565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30635"/>
    <w:multiLevelType w:val="hybridMultilevel"/>
    <w:tmpl w:val="9B92C010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4459FD"/>
    <w:multiLevelType w:val="hybridMultilevel"/>
    <w:tmpl w:val="0D3E610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0C4998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001D68"/>
    <w:rsid w:val="00065907"/>
    <w:rsid w:val="000B610A"/>
    <w:rsid w:val="001170DB"/>
    <w:rsid w:val="0020647B"/>
    <w:rsid w:val="0023040E"/>
    <w:rsid w:val="00253895"/>
    <w:rsid w:val="002B032F"/>
    <w:rsid w:val="003323CA"/>
    <w:rsid w:val="00346329"/>
    <w:rsid w:val="003D35A9"/>
    <w:rsid w:val="003D71CB"/>
    <w:rsid w:val="00475318"/>
    <w:rsid w:val="004D63B3"/>
    <w:rsid w:val="004E504F"/>
    <w:rsid w:val="00577B46"/>
    <w:rsid w:val="005B23BB"/>
    <w:rsid w:val="005F46A7"/>
    <w:rsid w:val="00656F6B"/>
    <w:rsid w:val="00661A5C"/>
    <w:rsid w:val="0066519F"/>
    <w:rsid w:val="006C7480"/>
    <w:rsid w:val="006D76B2"/>
    <w:rsid w:val="006F6746"/>
    <w:rsid w:val="0070458F"/>
    <w:rsid w:val="007D70AC"/>
    <w:rsid w:val="00817303"/>
    <w:rsid w:val="008506E9"/>
    <w:rsid w:val="008708C6"/>
    <w:rsid w:val="008B1FAA"/>
    <w:rsid w:val="008D33BE"/>
    <w:rsid w:val="00965033"/>
    <w:rsid w:val="00992F28"/>
    <w:rsid w:val="009D311C"/>
    <w:rsid w:val="009E6EF9"/>
    <w:rsid w:val="00A038EC"/>
    <w:rsid w:val="00A6516C"/>
    <w:rsid w:val="00B97688"/>
    <w:rsid w:val="00C03EAF"/>
    <w:rsid w:val="00C1299F"/>
    <w:rsid w:val="00CB7DF1"/>
    <w:rsid w:val="00D25204"/>
    <w:rsid w:val="00D6623E"/>
    <w:rsid w:val="00D7386F"/>
    <w:rsid w:val="00E20ED5"/>
    <w:rsid w:val="00E53E04"/>
    <w:rsid w:val="00E73750"/>
    <w:rsid w:val="00EB0A15"/>
    <w:rsid w:val="00F2252D"/>
    <w:rsid w:val="00F51349"/>
    <w:rsid w:val="00F91C91"/>
    <w:rsid w:val="00F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895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253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4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7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58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2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6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91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3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5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6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6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53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6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09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2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9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99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5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2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6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785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5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73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67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7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514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5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2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018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1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1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0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3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1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627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6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832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4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6569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1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97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4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60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1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582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0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9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989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1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8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5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20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9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9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4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57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5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63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0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6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6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7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1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8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2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13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0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993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6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98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3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6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467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3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7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7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932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69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921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0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7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0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2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9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2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41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9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1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5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6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2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9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43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8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6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3670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8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5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2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514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0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62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2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5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4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359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6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6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91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2014-05-11T12:55:00Z</dcterms:created>
  <dcterms:modified xsi:type="dcterms:W3CDTF">2014-05-11T14:18:00Z</dcterms:modified>
</cp:coreProperties>
</file>