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A82" w:rsidRDefault="00A908EF">
      <w:r w:rsidRPr="00A908EF">
        <w:t xml:space="preserve">Dr. Pedro Germán </w:t>
      </w:r>
      <w:proofErr w:type="spellStart"/>
      <w:r w:rsidRPr="00A908EF">
        <w:t>Bortolotti</w:t>
      </w:r>
      <w:proofErr w:type="spellEnd"/>
      <w:r w:rsidRPr="00A908EF">
        <w:t xml:space="preserve"> Quiroga</w:t>
      </w:r>
    </w:p>
    <w:p w:rsidR="00A908EF" w:rsidRDefault="00A908EF" w:rsidP="00A908EF">
      <w:r>
        <w:t>Abogado co</w:t>
      </w:r>
      <w:bookmarkStart w:id="0" w:name="_GoBack"/>
      <w:bookmarkEnd w:id="0"/>
      <w:r>
        <w:t xml:space="preserve">n 10 años de experiencia. Nací en Olavarría, </w:t>
      </w:r>
      <w:proofErr w:type="spellStart"/>
      <w:r>
        <w:t>Pcia</w:t>
      </w:r>
      <w:proofErr w:type="spellEnd"/>
      <w:r>
        <w:t xml:space="preserve">. </w:t>
      </w:r>
      <w:proofErr w:type="gramStart"/>
      <w:r>
        <w:t>de</w:t>
      </w:r>
      <w:proofErr w:type="gramEnd"/>
      <w:r>
        <w:t xml:space="preserve"> Buenos Aires, donde cursé mis estudios primarios y secundarios. Estudié la carrera de Derecho en la Universidad Nacional de La Plata. Luego de recibido (año 2014) me mudé a la provincia de Neuquén donde, tras un breve paso por la ciudad de San Martin de los Andes, me radiqué en la ciudad de </w:t>
      </w:r>
      <w:proofErr w:type="spellStart"/>
      <w:r>
        <w:t>Chos</w:t>
      </w:r>
      <w:proofErr w:type="spellEnd"/>
      <w:r>
        <w:t xml:space="preserve"> </w:t>
      </w:r>
      <w:proofErr w:type="spellStart"/>
      <w:r>
        <w:t>Malal</w:t>
      </w:r>
      <w:proofErr w:type="spellEnd"/>
      <w:r>
        <w:t xml:space="preserve">. </w:t>
      </w:r>
    </w:p>
    <w:p w:rsidR="00A908EF" w:rsidRDefault="00A908EF" w:rsidP="00A908EF">
      <w:r>
        <w:t xml:space="preserve">Mi carrera profesional la ejercí principalmente como Funcionario Público del Poder Judicial de la Provincia de Neuquén (Argentina). La misma se basa en el ejercicio de diversas funciones en distintos organismos, a las cuales accedí en su totalidad mediante concursos de oposición y antecedentes, que abarcan diferentes ramas del derecho (principalmente familia, civil y penal), lo cual me permitió desarrollar un perfil integrador del Derecho. </w:t>
      </w:r>
    </w:p>
    <w:p w:rsidR="00A908EF" w:rsidRDefault="00A908EF" w:rsidP="00A908EF">
      <w:r>
        <w:t xml:space="preserve">En esa experiencia he incorporado recursos y habilidades personales relacionadas al trabajo interdisciplinario e interinstitucional, sumado al manejo de personal y grupos de trabajo a cargo, atención al público, entre otros. </w:t>
      </w:r>
    </w:p>
    <w:p w:rsidR="00A908EF" w:rsidRDefault="00A908EF" w:rsidP="00A908EF">
      <w:r>
        <w:t xml:space="preserve">Soy una persona tranquila, tolerante, que posee la capacidad de escuchar y ponerse en el  lugar de los demás, sabiendo cómo comunicarme al relacionarme con otras personas, principalmente  en temas especializados. Me siento a gusto trabajando en equipo y brindando ayuda a los demás, colaborando en la concreción de un buen clima laboral, libre de confrontaciones. Puedo adoptar un rol docente dentro de un grupo de trabajo sobre aquellos temas  sobre los que poseo conocimiento o sean de mi especialización. Soy metódico, pudiendo realizar trabajos que impliquen rutina, análisis, planificación a mediano/largo plazo  y administración de información detallada. Me adapto sin inconvenientes a los procedimientos establecidos. Tengo un estilo analítico y persistente al realizar tareas. Me considero una persona estudiosa, trabajadora, comprometida, responsable y creativa. </w:t>
      </w:r>
    </w:p>
    <w:p w:rsidR="00A908EF" w:rsidRDefault="00A908EF" w:rsidP="00A908EF">
      <w:r>
        <w:t xml:space="preserve"> Mi objetivo a mediano plazo, sobre el cual vengo llevando adelante acciones concretas, es la formación profesional vinculada al desarrollo de las nuevas tecnologías relacionadas con informática, principalmente la Inteligencia Artificial, </w:t>
      </w:r>
      <w:proofErr w:type="spellStart"/>
      <w:r>
        <w:t>Blockchain</w:t>
      </w:r>
      <w:proofErr w:type="spellEnd"/>
      <w:r>
        <w:t xml:space="preserve"> y todo lo concerniente a la Web 3.0, ya que creo que nuestro futuro profesional estará inevitablemente ligado a la materia.-  </w:t>
      </w:r>
    </w:p>
    <w:p w:rsidR="00A908EF" w:rsidRDefault="00A908EF" w:rsidP="00A908EF">
      <w:r>
        <w:t xml:space="preserve">Experiencia Laboral </w:t>
      </w:r>
    </w:p>
    <w:p w:rsidR="00A908EF" w:rsidRDefault="00A908EF" w:rsidP="00A908EF">
      <w:r>
        <w:t xml:space="preserve">Funcionario del área de Coordinación y Jefatura en el Ministerio Publico Fiscal del Poder </w:t>
      </w:r>
    </w:p>
    <w:p w:rsidR="00A908EF" w:rsidRDefault="00A908EF" w:rsidP="00A908EF">
      <w:r>
        <w:t xml:space="preserve">Judicial de la Provincia de Neuquén, </w:t>
      </w:r>
      <w:proofErr w:type="spellStart"/>
      <w:r>
        <w:t>Chos</w:t>
      </w:r>
      <w:proofErr w:type="spellEnd"/>
      <w:r>
        <w:t xml:space="preserve"> </w:t>
      </w:r>
      <w:proofErr w:type="spellStart"/>
      <w:r>
        <w:t>Malal</w:t>
      </w:r>
      <w:proofErr w:type="spellEnd"/>
      <w:r>
        <w:t xml:space="preserve">. </w:t>
      </w:r>
    </w:p>
    <w:p w:rsidR="00A908EF" w:rsidRDefault="00A908EF" w:rsidP="00A908EF">
      <w:r>
        <w:t xml:space="preserve">Diciembre 2020 - Presente  </w:t>
      </w:r>
    </w:p>
    <w:p w:rsidR="00A908EF" w:rsidRDefault="00A908EF" w:rsidP="00A908EF">
      <w:r>
        <w:t xml:space="preserve">Defensor Adjunto de los Derechos del Niño, Niña y Adolescente en el Ministerio Publico de la </w:t>
      </w:r>
    </w:p>
    <w:p w:rsidR="00A908EF" w:rsidRDefault="00A908EF" w:rsidP="00A908EF">
      <w:r>
        <w:t xml:space="preserve">Defensa del Poder Judicial de la Provincia de </w:t>
      </w:r>
      <w:proofErr w:type="spellStart"/>
      <w:r>
        <w:t>Neuquen</w:t>
      </w:r>
      <w:proofErr w:type="spellEnd"/>
      <w:r>
        <w:t xml:space="preserve">, </w:t>
      </w:r>
      <w:proofErr w:type="spellStart"/>
      <w:r>
        <w:t>Chos</w:t>
      </w:r>
      <w:proofErr w:type="spellEnd"/>
      <w:r>
        <w:t xml:space="preserve"> </w:t>
      </w:r>
      <w:proofErr w:type="spellStart"/>
      <w:r>
        <w:t>Malal</w:t>
      </w:r>
      <w:proofErr w:type="spellEnd"/>
      <w:r>
        <w:t xml:space="preserve">. </w:t>
      </w:r>
    </w:p>
    <w:p w:rsidR="00A908EF" w:rsidRDefault="00A908EF" w:rsidP="00A908EF">
      <w:r>
        <w:t xml:space="preserve">Febrero 2018- Diciembre 2020  </w:t>
      </w:r>
    </w:p>
    <w:p w:rsidR="00A908EF" w:rsidRDefault="00A908EF" w:rsidP="00A908EF">
      <w:r>
        <w:t xml:space="preserve">Operador </w:t>
      </w:r>
      <w:proofErr w:type="spellStart"/>
      <w:r>
        <w:t>Juridico</w:t>
      </w:r>
      <w:proofErr w:type="spellEnd"/>
      <w:r>
        <w:t xml:space="preserve"> de la Oficina de Violencia Familiar, en Tribunal Superior de Justicia de la </w:t>
      </w:r>
    </w:p>
    <w:p w:rsidR="00A908EF" w:rsidRDefault="00A908EF" w:rsidP="00A908EF">
      <w:r>
        <w:lastRenderedPageBreak/>
        <w:t xml:space="preserve">Provincia de Neuquén, </w:t>
      </w:r>
      <w:proofErr w:type="spellStart"/>
      <w:r>
        <w:t>Chos</w:t>
      </w:r>
      <w:proofErr w:type="spellEnd"/>
      <w:r>
        <w:t xml:space="preserve"> </w:t>
      </w:r>
      <w:proofErr w:type="spellStart"/>
      <w:r>
        <w:t>Malal</w:t>
      </w:r>
      <w:proofErr w:type="spellEnd"/>
      <w:r>
        <w:t xml:space="preserve">. </w:t>
      </w:r>
    </w:p>
    <w:p w:rsidR="00A908EF" w:rsidRDefault="00A908EF" w:rsidP="00A908EF">
      <w:r>
        <w:t xml:space="preserve">Junio 2016- Febrero 2020  </w:t>
      </w:r>
    </w:p>
    <w:p w:rsidR="00A908EF" w:rsidRDefault="00A908EF" w:rsidP="00A908EF">
      <w:r>
        <w:t xml:space="preserve">Profesor de Derecho en Instituto Terciario SENECA, </w:t>
      </w:r>
      <w:proofErr w:type="spellStart"/>
      <w:r>
        <w:t>Chos</w:t>
      </w:r>
      <w:proofErr w:type="spellEnd"/>
      <w:r>
        <w:t xml:space="preserve"> </w:t>
      </w:r>
      <w:proofErr w:type="spellStart"/>
      <w:r>
        <w:t>Malal</w:t>
      </w:r>
      <w:proofErr w:type="spellEnd"/>
      <w:r>
        <w:t xml:space="preserve">. </w:t>
      </w:r>
    </w:p>
    <w:p w:rsidR="00A908EF" w:rsidRDefault="00A908EF" w:rsidP="00A908EF">
      <w:r>
        <w:t>Noviembre 2015- Diciembre 2016</w:t>
      </w:r>
    </w:p>
    <w:p w:rsidR="00A908EF" w:rsidRDefault="00A908EF" w:rsidP="00A908EF">
      <w:r>
        <w:t>CURSOS:</w:t>
      </w:r>
    </w:p>
    <w:p w:rsidR="00A908EF" w:rsidRDefault="00A908EF" w:rsidP="00A908EF">
      <w:r>
        <w:t>Curso de Lengua Inglesa nivel "</w:t>
      </w:r>
      <w:proofErr w:type="spellStart"/>
      <w:r>
        <w:t>Elementary</w:t>
      </w:r>
      <w:proofErr w:type="spellEnd"/>
      <w:r>
        <w:t xml:space="preserve"> A"</w:t>
      </w:r>
    </w:p>
    <w:p w:rsidR="00A908EF" w:rsidRDefault="00A908EF" w:rsidP="00A908EF">
      <w:r>
        <w:t xml:space="preserve">Curso de </w:t>
      </w:r>
      <w:proofErr w:type="spellStart"/>
      <w:r>
        <w:t>Lecto</w:t>
      </w:r>
      <w:proofErr w:type="spellEnd"/>
      <w:r>
        <w:t xml:space="preserve">-comprensión en idioma Ingles Jurídico de FCJS (UNLP) </w:t>
      </w:r>
    </w:p>
    <w:p w:rsidR="00A908EF" w:rsidRDefault="00A908EF" w:rsidP="00A908EF">
      <w:r>
        <w:t xml:space="preserve">Curso de </w:t>
      </w:r>
      <w:proofErr w:type="spellStart"/>
      <w:r>
        <w:t>Lecto</w:t>
      </w:r>
      <w:proofErr w:type="spellEnd"/>
      <w:r>
        <w:t xml:space="preserve">-comprensión en idioma Italiano Jurídico de FCJS (UNLP) </w:t>
      </w:r>
    </w:p>
    <w:p w:rsidR="00A908EF" w:rsidRDefault="00A908EF" w:rsidP="00A908EF">
      <w:r>
        <w:t xml:space="preserve">Curso “El control de constitucionalidad y la obligatoriedad de los Precedentes”. FCJS. Año 2010. </w:t>
      </w:r>
    </w:p>
    <w:p w:rsidR="00A908EF" w:rsidRDefault="00A908EF" w:rsidP="00A908EF">
      <w:r>
        <w:t xml:space="preserve">Seminario: “El Derecho Internacional de los Derechos Humanos y los  Tratados. Efectos en el Derecho Interno”, a cargo del Dr. Juan Carlos  </w:t>
      </w:r>
      <w:proofErr w:type="spellStart"/>
      <w:r>
        <w:t>Hitters</w:t>
      </w:r>
      <w:proofErr w:type="spellEnd"/>
      <w:r>
        <w:t xml:space="preserve">. Instituto de Estudios Judiciales de la Suprema Corte de Justicia de la Provincia de Buenos Aires. Año 2010. </w:t>
      </w:r>
    </w:p>
    <w:p w:rsidR="00A908EF" w:rsidRDefault="00A908EF" w:rsidP="00A908EF">
      <w:r>
        <w:t xml:space="preserve">I Congreso Rioplatense de Derecho, Ciudad de la Plata. Año 2011. </w:t>
      </w:r>
    </w:p>
    <w:p w:rsidR="00A908EF" w:rsidRDefault="00A908EF" w:rsidP="00A908EF">
      <w:r>
        <w:t>II Jornadas de Derecho Procesal: Los principios procesales. FCJS de la UNLP. Año 2011.</w:t>
      </w:r>
    </w:p>
    <w:p w:rsidR="00A908EF" w:rsidRDefault="00A908EF" w:rsidP="00A908EF">
      <w:r>
        <w:t xml:space="preserve">II Congreso Rioplatense de Derecho, Ciudad de Montevideo. Año 2012. </w:t>
      </w:r>
    </w:p>
    <w:p w:rsidR="00A908EF" w:rsidRDefault="00A908EF" w:rsidP="00A908EF">
      <w:r>
        <w:t xml:space="preserve">Jornada de unificación legislativa de Derecho Privado. CALP y FCJS de la UNLP. Año 2012. </w:t>
      </w:r>
    </w:p>
    <w:p w:rsidR="00A908EF" w:rsidRDefault="00A908EF" w:rsidP="00A908EF">
      <w:r>
        <w:t>I Congreso Nacional de Derecho Critico: “Nuevos Siglos, Nuevos  Derechos”. FCJS de la UNLP. Año 2012.</w:t>
      </w:r>
    </w:p>
    <w:p w:rsidR="00A908EF" w:rsidRDefault="00A908EF" w:rsidP="00A908EF">
      <w:r>
        <w:t xml:space="preserve">Jornada sobre Practicas Procesales. FCJS de la UNLP. Año 2012. </w:t>
      </w:r>
    </w:p>
    <w:p w:rsidR="00A908EF" w:rsidRDefault="00A908EF" w:rsidP="00A908EF">
      <w:r>
        <w:t xml:space="preserve">I Encuentro Argentino-Brasileño de Derecho Ambiental: “Realidades y   desafíos del proceso ambiental en Argentina y Brasil”. UNLP. Año 2012. </w:t>
      </w:r>
    </w:p>
    <w:p w:rsidR="00A908EF" w:rsidRDefault="00A908EF" w:rsidP="00A908EF">
      <w:r>
        <w:t>Curso: “Proyecto de Código Civil y Comercial de la Nación. Modulo</w:t>
      </w:r>
      <w:proofErr w:type="gramStart"/>
      <w:r>
        <w:t>:  Responsabilidad</w:t>
      </w:r>
      <w:proofErr w:type="gramEnd"/>
      <w:r>
        <w:t xml:space="preserve"> Civil”. Instituto de Estudios Judiciales de la  Suprema Corte de Justicia de la Provincia de Buenos Aires. Año 2012. </w:t>
      </w:r>
    </w:p>
    <w:p w:rsidR="00A908EF" w:rsidRDefault="00A908EF" w:rsidP="00A908EF">
      <w:r>
        <w:t xml:space="preserve">Taller de Crítica Jurisprudencial. UNLP. Año 2012. </w:t>
      </w:r>
    </w:p>
    <w:p w:rsidR="00A908EF" w:rsidRDefault="00A908EF" w:rsidP="00A908EF">
      <w:r>
        <w:t xml:space="preserve">Taller de derecho Tributario: “Aspectos Prácticos ante ARBA y Tribunal  Fiscal”. CALP. Año 2013. </w:t>
      </w:r>
    </w:p>
    <w:p w:rsidR="00A908EF" w:rsidRDefault="00A908EF" w:rsidP="00A908EF">
      <w:r>
        <w:t xml:space="preserve">Curso: Procedimiento Tributario en la provincia de Buenos Aires. FCJC de la UNLP. Año 2013. </w:t>
      </w:r>
    </w:p>
    <w:p w:rsidR="00A908EF" w:rsidRDefault="00A908EF" w:rsidP="00A908EF">
      <w:r>
        <w:t xml:space="preserve">Charla: “El amparo ambiental”. CALP. Año 2013. </w:t>
      </w:r>
    </w:p>
    <w:p w:rsidR="00A908EF" w:rsidRDefault="00A908EF" w:rsidP="00A908EF">
      <w:r>
        <w:t xml:space="preserve">Jornadas sobre Seguridad Social. CALP. Año 2013. </w:t>
      </w:r>
    </w:p>
    <w:p w:rsidR="00A908EF" w:rsidRDefault="00A908EF" w:rsidP="00A908EF">
      <w:r>
        <w:lastRenderedPageBreak/>
        <w:t xml:space="preserve">II Jornadas internacionales de Derecho Civil en La Plata. CIJUSO. Año 2013. </w:t>
      </w:r>
    </w:p>
    <w:p w:rsidR="00A908EF" w:rsidRDefault="00A908EF" w:rsidP="00A908EF">
      <w:r>
        <w:t xml:space="preserve">II Jornadas Internacionales de Derecho Civil y Procesal de la Provincia de Buenos </w:t>
      </w:r>
      <w:proofErr w:type="spellStart"/>
      <w:r>
        <w:t>Aires.CALP</w:t>
      </w:r>
      <w:proofErr w:type="spellEnd"/>
      <w:r>
        <w:t>. Año 2013.</w:t>
      </w:r>
    </w:p>
    <w:p w:rsidR="00A908EF" w:rsidRDefault="00A908EF" w:rsidP="00A908EF">
      <w:r>
        <w:t xml:space="preserve">IV Jornadas de Derecho procesal: Las Medidas Cautelares, anticipatorias   y de urgencia. FCJS de la UNLP. Año 2013. </w:t>
      </w:r>
    </w:p>
    <w:p w:rsidR="00A908EF" w:rsidRDefault="00A908EF" w:rsidP="00A908EF">
      <w:r>
        <w:t>Jornadas: “El Procedimiento administrativo en la Provincia de Buenos Aires: situación actual y propuestas para una reforma legislativa”.   Instituto de Estudios Judiciales, Suprema Corte de Justicia de la Provincia de Buenos Aires. Año 2013.</w:t>
      </w:r>
    </w:p>
    <w:sectPr w:rsidR="00A90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3447D"/>
    <w:multiLevelType w:val="hybridMultilevel"/>
    <w:tmpl w:val="7BB2F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8EF"/>
    <w:rsid w:val="00077112"/>
    <w:rsid w:val="00A908EF"/>
    <w:rsid w:val="00B27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801</Words>
  <Characters>4411</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Floro</dc:creator>
  <cp:lastModifiedBy>Floro</cp:lastModifiedBy>
  <cp:revision>1</cp:revision>
  <dcterms:created xsi:type="dcterms:W3CDTF">2025-08-24T04:43:00Z</dcterms:created>
  <dcterms:modified xsi:type="dcterms:W3CDTF">2025-08-24T04:48:00Z</dcterms:modified>
</cp:coreProperties>
</file>