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Розробити програму з можливістю кластеризації точок в двовимірному просторі.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повинен мати можливість обрати dataset (txt файл в форматі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                    y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664159    550946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665845    557965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597173    575538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618600    551446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635690    608046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588100    557588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582015    546191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604678    574577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572029    518313 )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Файли знаходяться в папці points datasets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Після завантаження даних, їх необхідно відобразити на графіку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Знаходження кластерів метод к-середніх: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користувач вводить кількість кластерів;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центри кластерів задаються випадково;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допомоги алгоритму к-середніх необхідно знайти приналежність кожної точки до кластера та розфарбувати все точки різних кластерів в різні кольори.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