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color w:val="3d85c6"/>
          <w:sz w:val="80"/>
          <w:szCs w:val="8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color w:val="3d85c6"/>
          <w:sz w:val="80"/>
          <w:szCs w:val="80"/>
          <w:u w:val="single"/>
          <w:rtl w:val="0"/>
        </w:rPr>
        <w:t xml:space="preserve">Brain Storming</w:t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Light" w:cs="Comfortaa Light" w:eastAsia="Comfortaa Light" w:hAnsi="Comfortaa Light"/>
          <w:sz w:val="40"/>
          <w:szCs w:val="40"/>
        </w:rPr>
      </w:pPr>
      <w:r w:rsidDel="00000000" w:rsidR="00000000" w:rsidRPr="00000000">
        <w:rPr>
          <w:rFonts w:ascii="Comfortaa Light" w:cs="Comfortaa Light" w:eastAsia="Comfortaa Light" w:hAnsi="Comfortaa Light"/>
          <w:sz w:val="40"/>
          <w:szCs w:val="40"/>
          <w:rtl w:val="0"/>
        </w:rPr>
        <w:t xml:space="preserve">Ce que veut un utilisateur:</w:t>
      </w:r>
    </w:p>
    <w:p w:rsidR="00000000" w:rsidDel="00000000" w:rsidP="00000000" w:rsidRDefault="00000000" w:rsidRPr="00000000" w14:paraId="00000004">
      <w:pPr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Fonts w:ascii="Comfortaa Light" w:cs="Comfortaa Light" w:eastAsia="Comfortaa Light" w:hAnsi="Comfortaa Light"/>
          <w:sz w:val="30"/>
          <w:szCs w:val="30"/>
          <w:rtl w:val="0"/>
        </w:rPr>
        <w:tab/>
        <w:t xml:space="preserve">Un accès rapide, facile et ergonomique des modification en 1er lieu du dernier patch, puis des précédents</w:t>
      </w:r>
    </w:p>
    <w:p w:rsidR="00000000" w:rsidDel="00000000" w:rsidP="00000000" w:rsidRDefault="00000000" w:rsidRPr="00000000" w14:paraId="00000006">
      <w:pPr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Fonts w:ascii="Comfortaa Light" w:cs="Comfortaa Light" w:eastAsia="Comfortaa Light" w:hAnsi="Comfortaa Light"/>
          <w:sz w:val="30"/>
          <w:szCs w:val="30"/>
          <w:rtl w:val="0"/>
        </w:rPr>
        <w:tab/>
        <w:t xml:space="preserve">des visuels des différentes évolutions (possibilité de cliquer sur l'abscisse pour voir les détails du patch au wr souhaité) (par ex perso par rôle wr montant/descendant,...)</w:t>
      </w:r>
    </w:p>
    <w:p w:rsidR="00000000" w:rsidDel="00000000" w:rsidP="00000000" w:rsidRDefault="00000000" w:rsidRPr="00000000" w14:paraId="00000007">
      <w:pPr>
        <w:ind w:firstLine="720"/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Fonts w:ascii="Comfortaa Light" w:cs="Comfortaa Light" w:eastAsia="Comfortaa Light" w:hAnsi="Comfortaa Light"/>
          <w:sz w:val="30"/>
          <w:szCs w:val="30"/>
          <w:rtl w:val="0"/>
        </w:rPr>
        <w:t xml:space="preserve">La possibilité de faire une recherche pour un perso, ….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Fonts w:ascii="Comfortaa Light" w:cs="Comfortaa Light" w:eastAsia="Comfortaa Light" w:hAnsi="Comfortaa Light"/>
          <w:sz w:val="30"/>
          <w:szCs w:val="30"/>
          <w:rtl w:val="0"/>
        </w:rPr>
        <w:t xml:space="preserve">Tri par région/rang/lane/patch</w:t>
      </w:r>
    </w:p>
    <w:p w:rsidR="00000000" w:rsidDel="00000000" w:rsidP="00000000" w:rsidRDefault="00000000" w:rsidRPr="00000000" w14:paraId="00000009">
      <w:pPr>
        <w:ind w:left="720" w:firstLine="0"/>
        <w:rPr>
          <w:rFonts w:ascii="Comfortaa Light" w:cs="Comfortaa Light" w:eastAsia="Comfortaa Light" w:hAnsi="Comfortaa Light"/>
          <w:sz w:val="30"/>
          <w:szCs w:val="30"/>
        </w:rPr>
      </w:pPr>
      <w:r w:rsidDel="00000000" w:rsidR="00000000" w:rsidRPr="00000000">
        <w:rPr>
          <w:rFonts w:ascii="Comfortaa Light" w:cs="Comfortaa Light" w:eastAsia="Comfortaa Light" w:hAnsi="Comfortaa Light"/>
          <w:sz w:val="30"/>
          <w:szCs w:val="30"/>
          <w:rtl w:val="0"/>
        </w:rPr>
        <w:t xml:space="preserve">font clair ou sombre</w:t>
        <w:tab/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Mettre des personnages en favori avec la possibilité de recevoir des notifications quand on ce connecte sur la page (popup, bouton notification,...)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requete de build en fonction d’un mu?</w:t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counter pick?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Amatic SC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AmaticSC-regular.ttf"/><Relationship Id="rId4" Type="http://schemas.openxmlformats.org/officeDocument/2006/relationships/font" Target="fonts/AmaticSC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