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84855" w14:textId="32D057C7" w:rsidR="00F043C2" w:rsidRDefault="00F043C2" w:rsidP="00F043C2">
      <w:pPr>
        <w:jc w:val="both"/>
      </w:pPr>
    </w:p>
    <w:p w14:paraId="7DC43538" w14:textId="77777777" w:rsidR="00F043C2" w:rsidRDefault="00F043C2">
      <w:r>
        <w:br w:type="page"/>
      </w:r>
    </w:p>
    <w:p w14:paraId="3198CF84" w14:textId="5DAD180C" w:rsidR="0016165B" w:rsidRDefault="00F30CC1" w:rsidP="0016165B">
      <w:pPr>
        <w:jc w:val="both"/>
      </w:pPr>
      <w:r>
        <w:lastRenderedPageBreak/>
        <w:t>Selectores avanzados</w:t>
      </w:r>
    </w:p>
    <w:p w14:paraId="7606F341" w14:textId="3E79016C" w:rsidR="00F77EE7" w:rsidRDefault="00287D2A" w:rsidP="00F043C2">
      <w:pPr>
        <w:jc w:val="both"/>
      </w:pPr>
      <w:r>
        <w:t>Un selector sirve para seleccionar uno o varios elementos HTML según x cosas.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626"/>
        <w:gridCol w:w="2313"/>
      </w:tblGrid>
      <w:tr w:rsidR="00B06435" w14:paraId="4509040F" w14:textId="77777777" w:rsidTr="0085324C">
        <w:tc>
          <w:tcPr>
            <w:tcW w:w="1555" w:type="dxa"/>
            <w:shd w:val="clear" w:color="auto" w:fill="156082" w:themeFill="accent1"/>
          </w:tcPr>
          <w:p w14:paraId="302B2924" w14:textId="5B43DE04" w:rsidR="00B06435" w:rsidRPr="00B06435" w:rsidRDefault="00B06435" w:rsidP="00B06435">
            <w:pPr>
              <w:jc w:val="center"/>
              <w:rPr>
                <w:b/>
                <w:bCs/>
                <w:color w:val="FFFFFF" w:themeColor="background1"/>
              </w:rPr>
            </w:pPr>
            <w:r w:rsidRPr="00B06435">
              <w:rPr>
                <w:b/>
                <w:bCs/>
                <w:color w:val="FFFFFF" w:themeColor="background1"/>
              </w:rPr>
              <w:t>SELECTOR</w:t>
            </w:r>
          </w:p>
        </w:tc>
        <w:tc>
          <w:tcPr>
            <w:tcW w:w="4626" w:type="dxa"/>
            <w:shd w:val="clear" w:color="auto" w:fill="156082" w:themeFill="accent1"/>
          </w:tcPr>
          <w:p w14:paraId="02D61F5A" w14:textId="0CC4A098" w:rsidR="00B06435" w:rsidRPr="00B06435" w:rsidRDefault="00B06435" w:rsidP="00B06435">
            <w:pPr>
              <w:jc w:val="center"/>
              <w:rPr>
                <w:b/>
                <w:bCs/>
                <w:color w:val="FFFFFF" w:themeColor="background1"/>
              </w:rPr>
            </w:pPr>
            <w:r w:rsidRPr="00B06435">
              <w:rPr>
                <w:b/>
                <w:bCs/>
                <w:color w:val="FFFFFF" w:themeColor="background1"/>
              </w:rPr>
              <w:t>DEFINICIÓN</w:t>
            </w:r>
          </w:p>
        </w:tc>
        <w:tc>
          <w:tcPr>
            <w:tcW w:w="2313" w:type="dxa"/>
            <w:shd w:val="clear" w:color="auto" w:fill="156082" w:themeFill="accent1"/>
          </w:tcPr>
          <w:p w14:paraId="6B7D67EE" w14:textId="3DD06073" w:rsidR="00B06435" w:rsidRPr="00B06435" w:rsidRDefault="00B06435" w:rsidP="00B06435">
            <w:pPr>
              <w:jc w:val="center"/>
              <w:rPr>
                <w:b/>
                <w:bCs/>
                <w:color w:val="FFFFFF" w:themeColor="background1"/>
              </w:rPr>
            </w:pPr>
            <w:r w:rsidRPr="00B06435">
              <w:rPr>
                <w:b/>
                <w:bCs/>
                <w:color w:val="FFFFFF" w:themeColor="background1"/>
              </w:rPr>
              <w:t>EJEMPLO</w:t>
            </w:r>
          </w:p>
        </w:tc>
      </w:tr>
      <w:tr w:rsidR="00B06435" w14:paraId="00E12F3B" w14:textId="77777777" w:rsidTr="0085324C">
        <w:tc>
          <w:tcPr>
            <w:tcW w:w="1555" w:type="dxa"/>
          </w:tcPr>
          <w:p w14:paraId="54129DB7" w14:textId="77777777" w:rsidR="00635480" w:rsidRDefault="00635480" w:rsidP="00F043C2">
            <w:pPr>
              <w:jc w:val="both"/>
            </w:pPr>
          </w:p>
          <w:p w14:paraId="05ED81E7" w14:textId="63438758" w:rsidR="0085324C" w:rsidRDefault="0085324C" w:rsidP="00F043C2">
            <w:pPr>
              <w:jc w:val="both"/>
            </w:pPr>
            <w:r>
              <w:t>Por atributo</w:t>
            </w:r>
          </w:p>
        </w:tc>
        <w:tc>
          <w:tcPr>
            <w:tcW w:w="4626" w:type="dxa"/>
          </w:tcPr>
          <w:p w14:paraId="6C3A9314" w14:textId="77777777" w:rsidR="00B06435" w:rsidRDefault="00335CB3" w:rsidP="00F043C2">
            <w:pPr>
              <w:jc w:val="both"/>
            </w:pPr>
            <w:r>
              <w:t>Selector que contiene un atributo</w:t>
            </w:r>
          </w:p>
          <w:p w14:paraId="66514E85" w14:textId="77777777" w:rsidR="00635480" w:rsidRDefault="00635480" w:rsidP="00F043C2">
            <w:pPr>
              <w:jc w:val="both"/>
            </w:pPr>
            <w:r>
              <w:t>A todas las etiquetas que finalicen con algo</w:t>
            </w:r>
          </w:p>
          <w:p w14:paraId="039D3537" w14:textId="16F1735C" w:rsidR="00635480" w:rsidRDefault="00635480" w:rsidP="00F043C2">
            <w:pPr>
              <w:jc w:val="both"/>
            </w:pPr>
            <w:r>
              <w:t>A todas las etiquetas que comienzan con algo</w:t>
            </w:r>
          </w:p>
        </w:tc>
        <w:tc>
          <w:tcPr>
            <w:tcW w:w="2313" w:type="dxa"/>
          </w:tcPr>
          <w:p w14:paraId="2D94E0F3" w14:textId="77777777" w:rsidR="0085324C" w:rsidRDefault="0085324C" w:rsidP="0085324C">
            <w:pPr>
              <w:jc w:val="both"/>
            </w:pPr>
            <w:r>
              <w:t>etiqueta[atributo=””]</w:t>
            </w:r>
          </w:p>
          <w:p w14:paraId="43869761" w14:textId="77777777" w:rsidR="0085324C" w:rsidRDefault="0085324C" w:rsidP="0085324C">
            <w:pPr>
              <w:jc w:val="both"/>
            </w:pPr>
            <w:r>
              <w:t>etiqueta$[atributo=””]</w:t>
            </w:r>
          </w:p>
          <w:p w14:paraId="410F3E98" w14:textId="1D6A3A8F" w:rsidR="00B06435" w:rsidRDefault="0085324C" w:rsidP="0085324C">
            <w:pPr>
              <w:jc w:val="both"/>
            </w:pPr>
            <w:r>
              <w:t>etiqueta^[atributo=””]</w:t>
            </w:r>
          </w:p>
        </w:tc>
      </w:tr>
      <w:tr w:rsidR="00B06435" w14:paraId="146FBA61" w14:textId="77777777" w:rsidTr="0085324C">
        <w:tc>
          <w:tcPr>
            <w:tcW w:w="1555" w:type="dxa"/>
          </w:tcPr>
          <w:p w14:paraId="59DD8E06" w14:textId="6D16B9DA" w:rsidR="00B06435" w:rsidRDefault="00F573C3" w:rsidP="00F043C2">
            <w:pPr>
              <w:jc w:val="both"/>
            </w:pPr>
            <w:r>
              <w:t>Selector descendente</w:t>
            </w:r>
          </w:p>
        </w:tc>
        <w:tc>
          <w:tcPr>
            <w:tcW w:w="4626" w:type="dxa"/>
          </w:tcPr>
          <w:p w14:paraId="239E60BD" w14:textId="68E5FE51" w:rsidR="00B06435" w:rsidRDefault="0085324C" w:rsidP="00F043C2">
            <w:pPr>
              <w:jc w:val="both"/>
            </w:pPr>
            <w:r>
              <w:t>Selecciona a un elemento que esté dentro de otro</w:t>
            </w:r>
          </w:p>
        </w:tc>
        <w:tc>
          <w:tcPr>
            <w:tcW w:w="2313" w:type="dxa"/>
          </w:tcPr>
          <w:p w14:paraId="0DF1E876" w14:textId="05D68129" w:rsidR="00B06435" w:rsidRDefault="00695E8A" w:rsidP="00F043C2">
            <w:pPr>
              <w:jc w:val="both"/>
            </w:pPr>
            <w:r>
              <w:t>etiqueta hijo</w:t>
            </w:r>
          </w:p>
        </w:tc>
      </w:tr>
      <w:tr w:rsidR="00B06435" w14:paraId="7E7BD181" w14:textId="77777777" w:rsidTr="0085324C">
        <w:tc>
          <w:tcPr>
            <w:tcW w:w="1555" w:type="dxa"/>
          </w:tcPr>
          <w:p w14:paraId="1D4DE7F8" w14:textId="358765FB" w:rsidR="00B06435" w:rsidRDefault="00F573C3" w:rsidP="00F043C2">
            <w:pPr>
              <w:jc w:val="both"/>
            </w:pPr>
            <w:r>
              <w:t>Selector de hijo directo</w:t>
            </w:r>
          </w:p>
        </w:tc>
        <w:tc>
          <w:tcPr>
            <w:tcW w:w="4626" w:type="dxa"/>
          </w:tcPr>
          <w:p w14:paraId="50C8C892" w14:textId="2CDC7A3F" w:rsidR="00B06435" w:rsidRDefault="00F573C3" w:rsidP="00F043C2">
            <w:pPr>
              <w:jc w:val="both"/>
            </w:pPr>
            <w:r>
              <w:t>Selecciona a un elemento que esté directamente dentro de otro</w:t>
            </w:r>
          </w:p>
        </w:tc>
        <w:tc>
          <w:tcPr>
            <w:tcW w:w="2313" w:type="dxa"/>
          </w:tcPr>
          <w:p w14:paraId="41C35AB6" w14:textId="78CB3F7D" w:rsidR="00B06435" w:rsidRDefault="00D25DD5" w:rsidP="00F043C2">
            <w:pPr>
              <w:jc w:val="both"/>
            </w:pPr>
            <w:r>
              <w:t>etiqueta &gt; hijo directo</w:t>
            </w:r>
          </w:p>
        </w:tc>
      </w:tr>
      <w:tr w:rsidR="00B06435" w14:paraId="3E421E60" w14:textId="77777777" w:rsidTr="0085324C">
        <w:tc>
          <w:tcPr>
            <w:tcW w:w="1555" w:type="dxa"/>
          </w:tcPr>
          <w:p w14:paraId="6F213673" w14:textId="1ADE3512" w:rsidR="00B06435" w:rsidRDefault="00F573C3" w:rsidP="00F043C2">
            <w:pPr>
              <w:jc w:val="both"/>
            </w:pPr>
            <w:r>
              <w:t>Selector</w:t>
            </w:r>
            <w:r w:rsidR="00767501">
              <w:t xml:space="preserve"> de hermano</w:t>
            </w:r>
            <w:r>
              <w:t xml:space="preserve"> adyacente</w:t>
            </w:r>
          </w:p>
        </w:tc>
        <w:tc>
          <w:tcPr>
            <w:tcW w:w="4626" w:type="dxa"/>
          </w:tcPr>
          <w:p w14:paraId="6832CBE4" w14:textId="6F759B9B" w:rsidR="00B06435" w:rsidRDefault="005003A2" w:rsidP="00F043C2">
            <w:pPr>
              <w:jc w:val="both"/>
            </w:pPr>
            <w:r>
              <w:t>Selecciona a un elemento que está a continuación de otro</w:t>
            </w:r>
          </w:p>
        </w:tc>
        <w:tc>
          <w:tcPr>
            <w:tcW w:w="2313" w:type="dxa"/>
          </w:tcPr>
          <w:p w14:paraId="7FC4DC3D" w14:textId="561A972E" w:rsidR="00B06435" w:rsidRDefault="00025D8E" w:rsidP="00F043C2">
            <w:pPr>
              <w:jc w:val="both"/>
            </w:pPr>
            <w:r>
              <w:t>etiqueta + etiqueta</w:t>
            </w:r>
          </w:p>
        </w:tc>
      </w:tr>
      <w:tr w:rsidR="00B06435" w14:paraId="590F0808" w14:textId="77777777" w:rsidTr="0085324C">
        <w:tc>
          <w:tcPr>
            <w:tcW w:w="1555" w:type="dxa"/>
          </w:tcPr>
          <w:p w14:paraId="0994196D" w14:textId="3187EFE5" w:rsidR="00B06435" w:rsidRDefault="005003A2" w:rsidP="00F043C2">
            <w:pPr>
              <w:jc w:val="both"/>
            </w:pPr>
            <w:r>
              <w:t xml:space="preserve">Selector </w:t>
            </w:r>
            <w:r w:rsidR="00767501">
              <w:t>de hermano</w:t>
            </w:r>
            <w:r w:rsidR="00CD2E56">
              <w:t>s generales</w:t>
            </w:r>
          </w:p>
        </w:tc>
        <w:tc>
          <w:tcPr>
            <w:tcW w:w="4626" w:type="dxa"/>
          </w:tcPr>
          <w:p w14:paraId="11A02831" w14:textId="6B905394" w:rsidR="00B06435" w:rsidRDefault="00CD2E56" w:rsidP="00F043C2">
            <w:pPr>
              <w:jc w:val="both"/>
            </w:pPr>
            <w:r>
              <w:t>Selecciona a un elemento que esté seguido de otro independientemente de si hay alguno entre medias</w:t>
            </w:r>
          </w:p>
        </w:tc>
        <w:tc>
          <w:tcPr>
            <w:tcW w:w="2313" w:type="dxa"/>
          </w:tcPr>
          <w:p w14:paraId="48329F1D" w14:textId="21C78B9D" w:rsidR="00B06435" w:rsidRDefault="00CD2E56" w:rsidP="00F043C2">
            <w:pPr>
              <w:jc w:val="both"/>
            </w:pPr>
            <w:r>
              <w:t>etiqueta ~ etiqueta</w:t>
            </w:r>
          </w:p>
        </w:tc>
      </w:tr>
      <w:tr w:rsidR="00B06435" w14:paraId="1A990E0B" w14:textId="77777777" w:rsidTr="0085324C">
        <w:tc>
          <w:tcPr>
            <w:tcW w:w="1555" w:type="dxa"/>
          </w:tcPr>
          <w:p w14:paraId="648CF0C5" w14:textId="4FB8D2BA" w:rsidR="00B06435" w:rsidRDefault="00A27E2A" w:rsidP="00F043C2">
            <w:pPr>
              <w:jc w:val="both"/>
            </w:pPr>
            <w:r>
              <w:t>Selector de varios elementos</w:t>
            </w:r>
          </w:p>
        </w:tc>
        <w:tc>
          <w:tcPr>
            <w:tcW w:w="4626" w:type="dxa"/>
          </w:tcPr>
          <w:p w14:paraId="0DFDA4FD" w14:textId="781EA713" w:rsidR="00B06435" w:rsidRDefault="00C65628" w:rsidP="00F043C2">
            <w:pPr>
              <w:jc w:val="both"/>
            </w:pPr>
            <w:r>
              <w:t>Secciona varios elementos y les aplica las mismas reglas</w:t>
            </w:r>
          </w:p>
        </w:tc>
        <w:tc>
          <w:tcPr>
            <w:tcW w:w="2313" w:type="dxa"/>
          </w:tcPr>
          <w:p w14:paraId="56AF3535" w14:textId="716145AA" w:rsidR="00B06435" w:rsidRDefault="00A27E2A" w:rsidP="00F043C2">
            <w:pPr>
              <w:jc w:val="both"/>
            </w:pPr>
            <w:r>
              <w:t>etiqueta, etiqueta, etiqueta, etc</w:t>
            </w:r>
          </w:p>
        </w:tc>
      </w:tr>
      <w:tr w:rsidR="00B06435" w14:paraId="667D95C1" w14:textId="77777777" w:rsidTr="0085324C">
        <w:tc>
          <w:tcPr>
            <w:tcW w:w="1555" w:type="dxa"/>
          </w:tcPr>
          <w:p w14:paraId="7CBC8306" w14:textId="3AA5BE24" w:rsidR="00B06435" w:rsidRDefault="00C65628" w:rsidP="00F043C2">
            <w:pPr>
              <w:jc w:val="both"/>
            </w:pPr>
            <w:r>
              <w:t>pseudo-clase</w:t>
            </w:r>
          </w:p>
        </w:tc>
        <w:tc>
          <w:tcPr>
            <w:tcW w:w="4626" w:type="dxa"/>
          </w:tcPr>
          <w:p w14:paraId="66FB84DF" w14:textId="73292950" w:rsidR="00B06435" w:rsidRDefault="00C65628" w:rsidP="00F043C2">
            <w:pPr>
              <w:jc w:val="both"/>
            </w:pPr>
            <w:r>
              <w:t>Permite seleccionar un estado específico de un elemento seleccionado</w:t>
            </w:r>
          </w:p>
        </w:tc>
        <w:tc>
          <w:tcPr>
            <w:tcW w:w="2313" w:type="dxa"/>
          </w:tcPr>
          <w:p w14:paraId="5A255D6A" w14:textId="77777777" w:rsidR="00B06435" w:rsidRDefault="00B06435" w:rsidP="00F043C2">
            <w:pPr>
              <w:jc w:val="both"/>
            </w:pPr>
          </w:p>
        </w:tc>
      </w:tr>
      <w:tr w:rsidR="00B06435" w14:paraId="28AD392B" w14:textId="77777777" w:rsidTr="0085324C">
        <w:tc>
          <w:tcPr>
            <w:tcW w:w="1555" w:type="dxa"/>
          </w:tcPr>
          <w:p w14:paraId="7AE6FCAE" w14:textId="77777777" w:rsidR="00B06435" w:rsidRDefault="00B06435" w:rsidP="00F043C2">
            <w:pPr>
              <w:jc w:val="both"/>
            </w:pPr>
          </w:p>
        </w:tc>
        <w:tc>
          <w:tcPr>
            <w:tcW w:w="4626" w:type="dxa"/>
          </w:tcPr>
          <w:p w14:paraId="0A788AD0" w14:textId="77777777" w:rsidR="00B06435" w:rsidRDefault="00B06435" w:rsidP="00F043C2">
            <w:pPr>
              <w:jc w:val="both"/>
            </w:pPr>
          </w:p>
        </w:tc>
        <w:tc>
          <w:tcPr>
            <w:tcW w:w="2313" w:type="dxa"/>
          </w:tcPr>
          <w:p w14:paraId="4D71FABE" w14:textId="77777777" w:rsidR="00B06435" w:rsidRDefault="00B06435" w:rsidP="00F043C2">
            <w:pPr>
              <w:jc w:val="both"/>
            </w:pPr>
          </w:p>
        </w:tc>
      </w:tr>
      <w:tr w:rsidR="00B06435" w14:paraId="45E84F1F" w14:textId="77777777" w:rsidTr="0085324C">
        <w:tc>
          <w:tcPr>
            <w:tcW w:w="1555" w:type="dxa"/>
          </w:tcPr>
          <w:p w14:paraId="187700EA" w14:textId="77777777" w:rsidR="00B06435" w:rsidRDefault="00B06435" w:rsidP="00F043C2">
            <w:pPr>
              <w:jc w:val="both"/>
            </w:pPr>
          </w:p>
        </w:tc>
        <w:tc>
          <w:tcPr>
            <w:tcW w:w="4626" w:type="dxa"/>
          </w:tcPr>
          <w:p w14:paraId="286ABFC4" w14:textId="77777777" w:rsidR="00B06435" w:rsidRDefault="00B06435" w:rsidP="00F043C2">
            <w:pPr>
              <w:jc w:val="both"/>
            </w:pPr>
          </w:p>
        </w:tc>
        <w:tc>
          <w:tcPr>
            <w:tcW w:w="2313" w:type="dxa"/>
          </w:tcPr>
          <w:p w14:paraId="224B82DE" w14:textId="77777777" w:rsidR="00B06435" w:rsidRDefault="00B06435" w:rsidP="00F043C2">
            <w:pPr>
              <w:jc w:val="both"/>
            </w:pPr>
          </w:p>
        </w:tc>
      </w:tr>
      <w:tr w:rsidR="00B06435" w14:paraId="7835AE9F" w14:textId="77777777" w:rsidTr="0085324C">
        <w:tc>
          <w:tcPr>
            <w:tcW w:w="1555" w:type="dxa"/>
          </w:tcPr>
          <w:p w14:paraId="7C30353F" w14:textId="77777777" w:rsidR="00B06435" w:rsidRDefault="00B06435" w:rsidP="00F043C2">
            <w:pPr>
              <w:jc w:val="both"/>
            </w:pPr>
          </w:p>
        </w:tc>
        <w:tc>
          <w:tcPr>
            <w:tcW w:w="4626" w:type="dxa"/>
          </w:tcPr>
          <w:p w14:paraId="60779BAF" w14:textId="77777777" w:rsidR="00B06435" w:rsidRDefault="00B06435" w:rsidP="00F043C2">
            <w:pPr>
              <w:jc w:val="both"/>
            </w:pPr>
          </w:p>
        </w:tc>
        <w:tc>
          <w:tcPr>
            <w:tcW w:w="2313" w:type="dxa"/>
          </w:tcPr>
          <w:p w14:paraId="679C74B2" w14:textId="77777777" w:rsidR="00B06435" w:rsidRDefault="00B06435" w:rsidP="00F043C2">
            <w:pPr>
              <w:jc w:val="both"/>
            </w:pPr>
          </w:p>
        </w:tc>
      </w:tr>
    </w:tbl>
    <w:p w14:paraId="69B515FD" w14:textId="77777777" w:rsidR="00F77EE7" w:rsidRDefault="00F77EE7" w:rsidP="00F043C2">
      <w:pPr>
        <w:jc w:val="both"/>
      </w:pPr>
    </w:p>
    <w:tbl>
      <w:tblPr>
        <w:tblStyle w:val="Tablaconcuadrcula"/>
        <w:tblW w:w="8881" w:type="dxa"/>
        <w:tblLook w:val="04A0" w:firstRow="1" w:lastRow="0" w:firstColumn="1" w:lastColumn="0" w:noHBand="0" w:noVBand="1"/>
      </w:tblPr>
      <w:tblGrid>
        <w:gridCol w:w="2801"/>
        <w:gridCol w:w="4003"/>
        <w:gridCol w:w="2077"/>
      </w:tblGrid>
      <w:tr w:rsidR="00055E85" w14:paraId="7648D53F" w14:textId="77777777" w:rsidTr="00ED2561">
        <w:tc>
          <w:tcPr>
            <w:tcW w:w="2286" w:type="dxa"/>
            <w:shd w:val="clear" w:color="auto" w:fill="156082" w:themeFill="accent1"/>
          </w:tcPr>
          <w:p w14:paraId="4446FF88" w14:textId="23BEB172" w:rsidR="00055E85" w:rsidRPr="00B06435" w:rsidRDefault="00055E85" w:rsidP="002B33C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PSEUDO-CLASE</w:t>
            </w:r>
          </w:p>
        </w:tc>
        <w:tc>
          <w:tcPr>
            <w:tcW w:w="4375" w:type="dxa"/>
            <w:shd w:val="clear" w:color="auto" w:fill="156082" w:themeFill="accent1"/>
          </w:tcPr>
          <w:p w14:paraId="72C5F03A" w14:textId="77777777" w:rsidR="00055E85" w:rsidRPr="00B06435" w:rsidRDefault="00055E85" w:rsidP="002B33C8">
            <w:pPr>
              <w:jc w:val="center"/>
              <w:rPr>
                <w:b/>
                <w:bCs/>
                <w:color w:val="FFFFFF" w:themeColor="background1"/>
              </w:rPr>
            </w:pPr>
            <w:r w:rsidRPr="00B06435">
              <w:rPr>
                <w:b/>
                <w:bCs/>
                <w:color w:val="FFFFFF" w:themeColor="background1"/>
              </w:rPr>
              <w:t>DEFINICIÓN</w:t>
            </w:r>
          </w:p>
        </w:tc>
        <w:tc>
          <w:tcPr>
            <w:tcW w:w="2220" w:type="dxa"/>
            <w:shd w:val="clear" w:color="auto" w:fill="156082" w:themeFill="accent1"/>
          </w:tcPr>
          <w:p w14:paraId="2E9DC986" w14:textId="77777777" w:rsidR="00055E85" w:rsidRPr="00B06435" w:rsidRDefault="00055E85" w:rsidP="002B33C8">
            <w:pPr>
              <w:jc w:val="center"/>
              <w:rPr>
                <w:b/>
                <w:bCs/>
                <w:color w:val="FFFFFF" w:themeColor="background1"/>
              </w:rPr>
            </w:pPr>
            <w:r w:rsidRPr="00B06435">
              <w:rPr>
                <w:b/>
                <w:bCs/>
                <w:color w:val="FFFFFF" w:themeColor="background1"/>
              </w:rPr>
              <w:t>EJEMPLO</w:t>
            </w:r>
          </w:p>
        </w:tc>
      </w:tr>
      <w:tr w:rsidR="00055E85" w14:paraId="7933C590" w14:textId="77777777" w:rsidTr="00ED2561">
        <w:tc>
          <w:tcPr>
            <w:tcW w:w="2286" w:type="dxa"/>
          </w:tcPr>
          <w:p w14:paraId="5300D59F" w14:textId="4083E4BB" w:rsidR="00055E85" w:rsidRDefault="00055E85" w:rsidP="002B33C8">
            <w:pPr>
              <w:jc w:val="both"/>
            </w:pPr>
            <w:r>
              <w:t>etiqueta:hover</w:t>
            </w:r>
          </w:p>
        </w:tc>
        <w:tc>
          <w:tcPr>
            <w:tcW w:w="4375" w:type="dxa"/>
          </w:tcPr>
          <w:p w14:paraId="00581D57" w14:textId="535B2E73" w:rsidR="00055E85" w:rsidRDefault="00055E85" w:rsidP="002B33C8">
            <w:pPr>
              <w:jc w:val="both"/>
            </w:pPr>
            <w:r>
              <w:t>Cuando el mouse pasa por encima del elemento</w:t>
            </w:r>
          </w:p>
        </w:tc>
        <w:tc>
          <w:tcPr>
            <w:tcW w:w="2220" w:type="dxa"/>
          </w:tcPr>
          <w:p w14:paraId="27300B71" w14:textId="65AA1896" w:rsidR="00055E85" w:rsidRDefault="00055E85" w:rsidP="002B33C8">
            <w:pPr>
              <w:jc w:val="both"/>
            </w:pPr>
          </w:p>
        </w:tc>
      </w:tr>
      <w:tr w:rsidR="00055E85" w14:paraId="58539170" w14:textId="77777777" w:rsidTr="00ED2561">
        <w:tc>
          <w:tcPr>
            <w:tcW w:w="2286" w:type="dxa"/>
          </w:tcPr>
          <w:p w14:paraId="522F2B82" w14:textId="61BDF1DA" w:rsidR="00055E85" w:rsidRDefault="00DA55C3" w:rsidP="002B33C8">
            <w:pPr>
              <w:jc w:val="both"/>
            </w:pPr>
            <w:r>
              <w:t>etiqueta:active</w:t>
            </w:r>
          </w:p>
        </w:tc>
        <w:tc>
          <w:tcPr>
            <w:tcW w:w="4375" w:type="dxa"/>
          </w:tcPr>
          <w:p w14:paraId="76A5005A" w14:textId="2103ED71" w:rsidR="00055E85" w:rsidRDefault="00DA55C3" w:rsidP="002B33C8">
            <w:pPr>
              <w:jc w:val="both"/>
            </w:pPr>
            <w:r>
              <w:t>Cuando se hace clic sobre un elemento con el mouse</w:t>
            </w:r>
          </w:p>
        </w:tc>
        <w:tc>
          <w:tcPr>
            <w:tcW w:w="2220" w:type="dxa"/>
          </w:tcPr>
          <w:p w14:paraId="330B6CA4" w14:textId="6541105A" w:rsidR="00055E85" w:rsidRDefault="00055E85" w:rsidP="002B33C8">
            <w:pPr>
              <w:jc w:val="both"/>
            </w:pPr>
          </w:p>
        </w:tc>
      </w:tr>
      <w:tr w:rsidR="00055E85" w14:paraId="079E75FA" w14:textId="77777777" w:rsidTr="00ED2561">
        <w:tc>
          <w:tcPr>
            <w:tcW w:w="2286" w:type="dxa"/>
          </w:tcPr>
          <w:p w14:paraId="18FF68EE" w14:textId="6C04733A" w:rsidR="00055E85" w:rsidRDefault="00987069" w:rsidP="002B33C8">
            <w:pPr>
              <w:jc w:val="both"/>
            </w:pPr>
            <w:r>
              <w:t>etiqueta:first-child</w:t>
            </w:r>
          </w:p>
        </w:tc>
        <w:tc>
          <w:tcPr>
            <w:tcW w:w="4375" w:type="dxa"/>
          </w:tcPr>
          <w:p w14:paraId="196933E0" w14:textId="56F984E4" w:rsidR="00055E85" w:rsidRDefault="00987069" w:rsidP="002B33C8">
            <w:pPr>
              <w:jc w:val="both"/>
            </w:pPr>
            <w:r>
              <w:t>Seleccionar el primer elemento de ese mismo selector</w:t>
            </w:r>
          </w:p>
        </w:tc>
        <w:tc>
          <w:tcPr>
            <w:tcW w:w="2220" w:type="dxa"/>
          </w:tcPr>
          <w:p w14:paraId="73F7E1CD" w14:textId="29977113" w:rsidR="00055E85" w:rsidRDefault="00055E85" w:rsidP="002B33C8">
            <w:pPr>
              <w:jc w:val="both"/>
            </w:pPr>
          </w:p>
        </w:tc>
      </w:tr>
      <w:tr w:rsidR="00987069" w14:paraId="7BFAA99D" w14:textId="77777777" w:rsidTr="00ED2561">
        <w:tc>
          <w:tcPr>
            <w:tcW w:w="2286" w:type="dxa"/>
          </w:tcPr>
          <w:p w14:paraId="6520BF13" w14:textId="387ABFC7" w:rsidR="00987069" w:rsidRDefault="00987069" w:rsidP="00987069">
            <w:pPr>
              <w:jc w:val="both"/>
            </w:pPr>
            <w:r>
              <w:t>etiqueta:last-child</w:t>
            </w:r>
          </w:p>
        </w:tc>
        <w:tc>
          <w:tcPr>
            <w:tcW w:w="4375" w:type="dxa"/>
          </w:tcPr>
          <w:p w14:paraId="344F3224" w14:textId="44977AE1" w:rsidR="00987069" w:rsidRDefault="00987069" w:rsidP="00987069">
            <w:pPr>
              <w:jc w:val="both"/>
            </w:pPr>
            <w:r>
              <w:t>Seleccionar el último elemento de ese mismo selector</w:t>
            </w:r>
          </w:p>
        </w:tc>
        <w:tc>
          <w:tcPr>
            <w:tcW w:w="2220" w:type="dxa"/>
          </w:tcPr>
          <w:p w14:paraId="5D435AAE" w14:textId="79DF261E" w:rsidR="00987069" w:rsidRDefault="00987069" w:rsidP="00987069">
            <w:pPr>
              <w:jc w:val="both"/>
            </w:pPr>
          </w:p>
        </w:tc>
      </w:tr>
      <w:tr w:rsidR="00987069" w14:paraId="62EB6C3A" w14:textId="77777777" w:rsidTr="00ED2561">
        <w:tc>
          <w:tcPr>
            <w:tcW w:w="2286" w:type="dxa"/>
          </w:tcPr>
          <w:p w14:paraId="5A49D529" w14:textId="7C507355" w:rsidR="00987069" w:rsidRDefault="00E23E78" w:rsidP="00987069">
            <w:pPr>
              <w:jc w:val="both"/>
            </w:pPr>
            <w:r>
              <w:t>etiqueta:nth-child(nº)</w:t>
            </w:r>
          </w:p>
        </w:tc>
        <w:tc>
          <w:tcPr>
            <w:tcW w:w="4375" w:type="dxa"/>
          </w:tcPr>
          <w:p w14:paraId="5D8359BD" w14:textId="7EB6010C" w:rsidR="00987069" w:rsidRDefault="00E23E78" w:rsidP="00987069">
            <w:pPr>
              <w:jc w:val="both"/>
            </w:pPr>
            <w:r>
              <w:t>Seleccionar a un elemento x de ese mismo selector</w:t>
            </w:r>
          </w:p>
        </w:tc>
        <w:tc>
          <w:tcPr>
            <w:tcW w:w="2220" w:type="dxa"/>
          </w:tcPr>
          <w:p w14:paraId="13168B51" w14:textId="1E7E467E" w:rsidR="00987069" w:rsidRDefault="00987069" w:rsidP="00987069">
            <w:pPr>
              <w:jc w:val="both"/>
            </w:pPr>
          </w:p>
        </w:tc>
      </w:tr>
      <w:tr w:rsidR="005D4131" w14:paraId="21A2F51F" w14:textId="77777777" w:rsidTr="00ED2561">
        <w:tc>
          <w:tcPr>
            <w:tcW w:w="2286" w:type="dxa"/>
          </w:tcPr>
          <w:p w14:paraId="7CA3EA0C" w14:textId="7B6CBCB1" w:rsidR="005D4131" w:rsidRDefault="005D4131" w:rsidP="005D4131">
            <w:pPr>
              <w:jc w:val="both"/>
            </w:pPr>
            <w:r>
              <w:t>etiqueta:nth-child(6n)</w:t>
            </w:r>
          </w:p>
        </w:tc>
        <w:tc>
          <w:tcPr>
            <w:tcW w:w="4375" w:type="dxa"/>
          </w:tcPr>
          <w:p w14:paraId="3756CDAA" w14:textId="57B309E3" w:rsidR="005D4131" w:rsidRDefault="005D4131" w:rsidP="005D4131">
            <w:pPr>
              <w:jc w:val="both"/>
            </w:pPr>
            <w:r>
              <w:t>Seleccionar a un elemento x de ese mismo selector cada n veces</w:t>
            </w:r>
          </w:p>
        </w:tc>
        <w:tc>
          <w:tcPr>
            <w:tcW w:w="2220" w:type="dxa"/>
          </w:tcPr>
          <w:p w14:paraId="181CBD9D" w14:textId="58847E2B" w:rsidR="005D4131" w:rsidRDefault="005D4131" w:rsidP="005D4131">
            <w:pPr>
              <w:jc w:val="both"/>
            </w:pPr>
          </w:p>
        </w:tc>
      </w:tr>
      <w:tr w:rsidR="005D4131" w:rsidRPr="007C4604" w14:paraId="2F5F755D" w14:textId="77777777" w:rsidTr="00ED2561">
        <w:tc>
          <w:tcPr>
            <w:tcW w:w="2286" w:type="dxa"/>
          </w:tcPr>
          <w:p w14:paraId="03A26BE0" w14:textId="19213C5A" w:rsidR="005D4131" w:rsidRPr="007C4604" w:rsidRDefault="007C4604" w:rsidP="005D4131">
            <w:pPr>
              <w:jc w:val="both"/>
              <w:rPr>
                <w:lang w:val="en-GB"/>
              </w:rPr>
            </w:pPr>
            <w:r w:rsidRPr="007C4604">
              <w:rPr>
                <w:lang w:val="en-GB"/>
              </w:rPr>
              <w:t>etiqueta:nth-of-type(n</w:t>
            </w:r>
            <w:r>
              <w:rPr>
                <w:lang w:val="en-GB"/>
              </w:rPr>
              <w:t>º)</w:t>
            </w:r>
          </w:p>
        </w:tc>
        <w:tc>
          <w:tcPr>
            <w:tcW w:w="4375" w:type="dxa"/>
          </w:tcPr>
          <w:p w14:paraId="09111A0A" w14:textId="5A5F0E97" w:rsidR="005D4131" w:rsidRPr="007C4604" w:rsidRDefault="007C4604" w:rsidP="005D4131">
            <w:pPr>
              <w:jc w:val="both"/>
            </w:pPr>
            <w:r w:rsidRPr="007C4604">
              <w:t xml:space="preserve">Seleccionar el </w:t>
            </w:r>
            <w:r>
              <w:t>n elemento de ese mismo selector obviando el resto de</w:t>
            </w:r>
            <w:r w:rsidR="007468E2">
              <w:t xml:space="preserve"> los</w:t>
            </w:r>
            <w:r>
              <w:t xml:space="preserve"> elementos</w:t>
            </w:r>
          </w:p>
        </w:tc>
        <w:tc>
          <w:tcPr>
            <w:tcW w:w="2220" w:type="dxa"/>
          </w:tcPr>
          <w:p w14:paraId="7020A4CE" w14:textId="77777777" w:rsidR="005D4131" w:rsidRPr="007C4604" w:rsidRDefault="005D4131" w:rsidP="005D4131">
            <w:pPr>
              <w:jc w:val="both"/>
            </w:pPr>
          </w:p>
        </w:tc>
      </w:tr>
      <w:tr w:rsidR="005D4131" w:rsidRPr="007C4604" w14:paraId="5EE2B472" w14:textId="77777777" w:rsidTr="00ED2561">
        <w:tc>
          <w:tcPr>
            <w:tcW w:w="2286" w:type="dxa"/>
          </w:tcPr>
          <w:p w14:paraId="7C263471" w14:textId="37C2BA5D" w:rsidR="005D4131" w:rsidRPr="007C4604" w:rsidRDefault="005D4FCE" w:rsidP="005D4131">
            <w:pPr>
              <w:jc w:val="both"/>
            </w:pPr>
            <w:r>
              <w:t>etiqueta:not(selector)</w:t>
            </w:r>
          </w:p>
        </w:tc>
        <w:tc>
          <w:tcPr>
            <w:tcW w:w="4375" w:type="dxa"/>
          </w:tcPr>
          <w:p w14:paraId="60B6D413" w14:textId="230F0A01" w:rsidR="005D4131" w:rsidRPr="007C4604" w:rsidRDefault="005D4FCE" w:rsidP="005D4131">
            <w:pPr>
              <w:jc w:val="both"/>
            </w:pPr>
            <w:r>
              <w:t>Seleccionar todo excepto eso</w:t>
            </w:r>
          </w:p>
        </w:tc>
        <w:tc>
          <w:tcPr>
            <w:tcW w:w="2220" w:type="dxa"/>
          </w:tcPr>
          <w:p w14:paraId="60F2D503" w14:textId="77777777" w:rsidR="005D4131" w:rsidRPr="007C4604" w:rsidRDefault="005D4131" w:rsidP="005D4131">
            <w:pPr>
              <w:jc w:val="both"/>
            </w:pPr>
          </w:p>
        </w:tc>
      </w:tr>
      <w:tr w:rsidR="005D4131" w:rsidRPr="007C4604" w14:paraId="10C8411C" w14:textId="77777777" w:rsidTr="00ED2561">
        <w:tc>
          <w:tcPr>
            <w:tcW w:w="2286" w:type="dxa"/>
          </w:tcPr>
          <w:p w14:paraId="3A3169E2" w14:textId="79C42A33" w:rsidR="005D4131" w:rsidRPr="007C4604" w:rsidRDefault="00ED2561" w:rsidP="005D4131">
            <w:pPr>
              <w:jc w:val="both"/>
            </w:pPr>
            <w:r>
              <w:t>etiqueta:empty</w:t>
            </w:r>
          </w:p>
        </w:tc>
        <w:tc>
          <w:tcPr>
            <w:tcW w:w="4375" w:type="dxa"/>
          </w:tcPr>
          <w:p w14:paraId="14B7CF3B" w14:textId="1858312E" w:rsidR="005D4131" w:rsidRPr="007C4604" w:rsidRDefault="00ED2561" w:rsidP="005D4131">
            <w:pPr>
              <w:jc w:val="both"/>
            </w:pPr>
            <w:r>
              <w:t>Seleccionar un elemento que no tenga contenido</w:t>
            </w:r>
          </w:p>
        </w:tc>
        <w:tc>
          <w:tcPr>
            <w:tcW w:w="2220" w:type="dxa"/>
          </w:tcPr>
          <w:p w14:paraId="6A95D2E3" w14:textId="77777777" w:rsidR="005D4131" w:rsidRPr="007C4604" w:rsidRDefault="005D4131" w:rsidP="005D4131">
            <w:pPr>
              <w:jc w:val="both"/>
            </w:pPr>
          </w:p>
        </w:tc>
      </w:tr>
      <w:tr w:rsidR="005D4131" w:rsidRPr="007C4604" w14:paraId="6EAB0F96" w14:textId="77777777" w:rsidTr="00ED2561">
        <w:tc>
          <w:tcPr>
            <w:tcW w:w="2286" w:type="dxa"/>
          </w:tcPr>
          <w:p w14:paraId="6D767F33" w14:textId="2B7A3CA3" w:rsidR="005D4131" w:rsidRPr="007C4604" w:rsidRDefault="007516AD" w:rsidP="005D4131">
            <w:pPr>
              <w:jc w:val="both"/>
            </w:pPr>
            <w:r>
              <w:t>etiqueta:checked</w:t>
            </w:r>
          </w:p>
        </w:tc>
        <w:tc>
          <w:tcPr>
            <w:tcW w:w="4375" w:type="dxa"/>
          </w:tcPr>
          <w:p w14:paraId="75FAB1EC" w14:textId="69826429" w:rsidR="005D4131" w:rsidRPr="007C4604" w:rsidRDefault="007516AD" w:rsidP="005D4131">
            <w:pPr>
              <w:jc w:val="both"/>
            </w:pPr>
            <w:r>
              <w:t>Seleccionar un elemento checkeado</w:t>
            </w:r>
          </w:p>
        </w:tc>
        <w:tc>
          <w:tcPr>
            <w:tcW w:w="2220" w:type="dxa"/>
          </w:tcPr>
          <w:p w14:paraId="2D88A83E" w14:textId="77777777" w:rsidR="005D4131" w:rsidRPr="007C4604" w:rsidRDefault="005D4131" w:rsidP="005D4131">
            <w:pPr>
              <w:jc w:val="both"/>
            </w:pPr>
          </w:p>
        </w:tc>
      </w:tr>
      <w:tr w:rsidR="00ED2561" w:rsidRPr="007C4604" w14:paraId="6119C4DD" w14:textId="77777777" w:rsidTr="00ED2561">
        <w:tc>
          <w:tcPr>
            <w:tcW w:w="2286" w:type="dxa"/>
          </w:tcPr>
          <w:p w14:paraId="6E31AF0C" w14:textId="3E7C6941" w:rsidR="00ED2561" w:rsidRPr="007C4604" w:rsidRDefault="007516AD" w:rsidP="005D4131">
            <w:pPr>
              <w:jc w:val="both"/>
            </w:pPr>
            <w:r>
              <w:t>a:link</w:t>
            </w:r>
          </w:p>
        </w:tc>
        <w:tc>
          <w:tcPr>
            <w:tcW w:w="4375" w:type="dxa"/>
          </w:tcPr>
          <w:p w14:paraId="03154F15" w14:textId="0E7D875B" w:rsidR="00ED2561" w:rsidRPr="007C4604" w:rsidRDefault="007516AD" w:rsidP="005D4131">
            <w:pPr>
              <w:jc w:val="both"/>
            </w:pPr>
            <w:r>
              <w:t>Seleccionar un enlace no visitado</w:t>
            </w:r>
          </w:p>
        </w:tc>
        <w:tc>
          <w:tcPr>
            <w:tcW w:w="2220" w:type="dxa"/>
          </w:tcPr>
          <w:p w14:paraId="63878582" w14:textId="77777777" w:rsidR="00ED2561" w:rsidRPr="007C4604" w:rsidRDefault="00ED2561" w:rsidP="005D4131">
            <w:pPr>
              <w:jc w:val="both"/>
            </w:pPr>
          </w:p>
        </w:tc>
      </w:tr>
      <w:tr w:rsidR="007516AD" w:rsidRPr="007C4604" w14:paraId="071D8482" w14:textId="77777777" w:rsidTr="00ED2561">
        <w:tc>
          <w:tcPr>
            <w:tcW w:w="2286" w:type="dxa"/>
          </w:tcPr>
          <w:p w14:paraId="3373AC7C" w14:textId="1C7D12BC" w:rsidR="007516AD" w:rsidRPr="007C4604" w:rsidRDefault="007516AD" w:rsidP="007516AD">
            <w:pPr>
              <w:jc w:val="both"/>
            </w:pPr>
            <w:r>
              <w:t>a:visited</w:t>
            </w:r>
          </w:p>
        </w:tc>
        <w:tc>
          <w:tcPr>
            <w:tcW w:w="4375" w:type="dxa"/>
          </w:tcPr>
          <w:p w14:paraId="77ACDFA5" w14:textId="037CCF54" w:rsidR="007516AD" w:rsidRPr="007C4604" w:rsidRDefault="007516AD" w:rsidP="007516AD">
            <w:pPr>
              <w:jc w:val="both"/>
            </w:pPr>
            <w:r>
              <w:t>Seleccionar un enlace visitado</w:t>
            </w:r>
          </w:p>
        </w:tc>
        <w:tc>
          <w:tcPr>
            <w:tcW w:w="2220" w:type="dxa"/>
          </w:tcPr>
          <w:p w14:paraId="3E0CAB89" w14:textId="77777777" w:rsidR="007516AD" w:rsidRPr="007C4604" w:rsidRDefault="007516AD" w:rsidP="007516AD">
            <w:pPr>
              <w:jc w:val="both"/>
            </w:pPr>
          </w:p>
        </w:tc>
      </w:tr>
      <w:tr w:rsidR="007516AD" w:rsidRPr="007C4604" w14:paraId="05C3BA24" w14:textId="77777777" w:rsidTr="00ED2561">
        <w:tc>
          <w:tcPr>
            <w:tcW w:w="2286" w:type="dxa"/>
          </w:tcPr>
          <w:p w14:paraId="6443EF42" w14:textId="532957A8" w:rsidR="007516AD" w:rsidRPr="007C4604" w:rsidRDefault="0014244E" w:rsidP="007516AD">
            <w:pPr>
              <w:jc w:val="both"/>
            </w:pPr>
            <w:r>
              <w:t>input:invalid</w:t>
            </w:r>
          </w:p>
        </w:tc>
        <w:tc>
          <w:tcPr>
            <w:tcW w:w="4375" w:type="dxa"/>
          </w:tcPr>
          <w:p w14:paraId="1D3EA127" w14:textId="6C328F4A" w:rsidR="007516AD" w:rsidRPr="007C4604" w:rsidRDefault="0014244E" w:rsidP="007516AD">
            <w:pPr>
              <w:jc w:val="both"/>
            </w:pPr>
            <w:r>
              <w:t>Seleccionar un elemento input en el que no se está introduciendo un valor válido</w:t>
            </w:r>
          </w:p>
        </w:tc>
        <w:tc>
          <w:tcPr>
            <w:tcW w:w="2220" w:type="dxa"/>
          </w:tcPr>
          <w:p w14:paraId="06B91769" w14:textId="77777777" w:rsidR="007516AD" w:rsidRPr="007C4604" w:rsidRDefault="007516AD" w:rsidP="007516AD">
            <w:pPr>
              <w:jc w:val="both"/>
            </w:pPr>
          </w:p>
        </w:tc>
      </w:tr>
      <w:tr w:rsidR="007516AD" w:rsidRPr="007C4604" w14:paraId="0394021D" w14:textId="77777777" w:rsidTr="00745034">
        <w:tc>
          <w:tcPr>
            <w:tcW w:w="2286" w:type="dxa"/>
            <w:shd w:val="clear" w:color="auto" w:fill="A5C9EB" w:themeFill="text2" w:themeFillTint="40"/>
          </w:tcPr>
          <w:p w14:paraId="74D99E53" w14:textId="14CC0C6D" w:rsidR="007516AD" w:rsidRPr="007C4604" w:rsidRDefault="00DA16D3" w:rsidP="007516AD">
            <w:pPr>
              <w:jc w:val="both"/>
            </w:pPr>
            <w:r>
              <w:lastRenderedPageBreak/>
              <w:t>etiqueta:is(elemento1, elemento2, elemento3)</w:t>
            </w:r>
          </w:p>
        </w:tc>
        <w:tc>
          <w:tcPr>
            <w:tcW w:w="4375" w:type="dxa"/>
            <w:shd w:val="clear" w:color="auto" w:fill="A5C9EB" w:themeFill="text2" w:themeFillTint="40"/>
          </w:tcPr>
          <w:p w14:paraId="5B9BCEC9" w14:textId="037A6BFF" w:rsidR="007516AD" w:rsidRPr="007C4604" w:rsidRDefault="00DA16D3" w:rsidP="007516AD">
            <w:pPr>
              <w:jc w:val="both"/>
            </w:pPr>
            <w:r>
              <w:t>Agrupa varios elementos HTML</w:t>
            </w:r>
          </w:p>
        </w:tc>
        <w:tc>
          <w:tcPr>
            <w:tcW w:w="2220" w:type="dxa"/>
            <w:shd w:val="clear" w:color="auto" w:fill="A5C9EB" w:themeFill="text2" w:themeFillTint="40"/>
          </w:tcPr>
          <w:p w14:paraId="0358DFF2" w14:textId="77777777" w:rsidR="007516AD" w:rsidRPr="007C4604" w:rsidRDefault="007516AD" w:rsidP="007516AD">
            <w:pPr>
              <w:jc w:val="both"/>
            </w:pPr>
          </w:p>
        </w:tc>
      </w:tr>
      <w:tr w:rsidR="00225B16" w:rsidRPr="007C4604" w14:paraId="5C15DF4A" w14:textId="77777777" w:rsidTr="00745034">
        <w:tc>
          <w:tcPr>
            <w:tcW w:w="2286" w:type="dxa"/>
            <w:shd w:val="clear" w:color="auto" w:fill="A5C9EB" w:themeFill="text2" w:themeFillTint="40"/>
          </w:tcPr>
          <w:p w14:paraId="0687CFC1" w14:textId="1254084C" w:rsidR="00225B16" w:rsidRPr="007C4604" w:rsidRDefault="00E23836" w:rsidP="007516AD">
            <w:pPr>
              <w:jc w:val="both"/>
            </w:pPr>
            <w:r>
              <w:t>etiqueta:where(elemento1, elemento2, elemento3)</w:t>
            </w:r>
          </w:p>
        </w:tc>
        <w:tc>
          <w:tcPr>
            <w:tcW w:w="4375" w:type="dxa"/>
            <w:shd w:val="clear" w:color="auto" w:fill="A5C9EB" w:themeFill="text2" w:themeFillTint="40"/>
          </w:tcPr>
          <w:p w14:paraId="2339CC86" w14:textId="176B5105" w:rsidR="00225B16" w:rsidRPr="007C4604" w:rsidRDefault="0058292C" w:rsidP="007516AD">
            <w:pPr>
              <w:jc w:val="both"/>
            </w:pPr>
            <w:r>
              <w:t>No cambia la especificidad</w:t>
            </w:r>
          </w:p>
        </w:tc>
        <w:tc>
          <w:tcPr>
            <w:tcW w:w="2220" w:type="dxa"/>
            <w:shd w:val="clear" w:color="auto" w:fill="A5C9EB" w:themeFill="text2" w:themeFillTint="40"/>
          </w:tcPr>
          <w:p w14:paraId="7B67E700" w14:textId="77777777" w:rsidR="00225B16" w:rsidRPr="007C4604" w:rsidRDefault="00225B16" w:rsidP="007516AD">
            <w:pPr>
              <w:jc w:val="both"/>
            </w:pPr>
          </w:p>
        </w:tc>
      </w:tr>
      <w:tr w:rsidR="00225B16" w:rsidRPr="007C4604" w14:paraId="58E44C9F" w14:textId="77777777" w:rsidTr="00745034">
        <w:tc>
          <w:tcPr>
            <w:tcW w:w="2286" w:type="dxa"/>
            <w:shd w:val="clear" w:color="auto" w:fill="A5C9EB" w:themeFill="text2" w:themeFillTint="40"/>
          </w:tcPr>
          <w:p w14:paraId="37A4CD96" w14:textId="28B35001" w:rsidR="00225B16" w:rsidRPr="007C4604" w:rsidRDefault="00E23836" w:rsidP="007516AD">
            <w:pPr>
              <w:jc w:val="both"/>
            </w:pPr>
            <w:r>
              <w:t>etiqueta:has(elemento1)</w:t>
            </w:r>
          </w:p>
        </w:tc>
        <w:tc>
          <w:tcPr>
            <w:tcW w:w="4375" w:type="dxa"/>
            <w:shd w:val="clear" w:color="auto" w:fill="A5C9EB" w:themeFill="text2" w:themeFillTint="40"/>
          </w:tcPr>
          <w:p w14:paraId="0EC801BE" w14:textId="77777777" w:rsidR="00225B16" w:rsidRDefault="00FE1FA7" w:rsidP="007516AD">
            <w:pPr>
              <w:jc w:val="both"/>
            </w:pPr>
            <w:r>
              <w:t>Se aplica al elemento padre</w:t>
            </w:r>
          </w:p>
          <w:p w14:paraId="486FC46A" w14:textId="544DF844" w:rsidR="009F37B0" w:rsidRPr="007C4604" w:rsidRDefault="009F37B0" w:rsidP="007516AD">
            <w:pPr>
              <w:jc w:val="both"/>
            </w:pPr>
            <w:r>
              <w:t>Si etiqueta tiene un elemento1 se aplica</w:t>
            </w:r>
          </w:p>
        </w:tc>
        <w:tc>
          <w:tcPr>
            <w:tcW w:w="2220" w:type="dxa"/>
            <w:shd w:val="clear" w:color="auto" w:fill="A5C9EB" w:themeFill="text2" w:themeFillTint="40"/>
          </w:tcPr>
          <w:p w14:paraId="02CEF6F2" w14:textId="77777777" w:rsidR="00225B16" w:rsidRPr="007C4604" w:rsidRDefault="00225B16" w:rsidP="007516AD">
            <w:pPr>
              <w:jc w:val="both"/>
            </w:pPr>
          </w:p>
        </w:tc>
      </w:tr>
    </w:tbl>
    <w:p w14:paraId="74E8C953" w14:textId="77777777" w:rsidR="00287D2A" w:rsidRPr="007C4604" w:rsidRDefault="00287D2A" w:rsidP="00F043C2">
      <w:pPr>
        <w:jc w:val="both"/>
      </w:pPr>
    </w:p>
    <w:tbl>
      <w:tblPr>
        <w:tblStyle w:val="Tablaconcuadrcula"/>
        <w:tblW w:w="8881" w:type="dxa"/>
        <w:tblLook w:val="04A0" w:firstRow="1" w:lastRow="0" w:firstColumn="1" w:lastColumn="0" w:noHBand="0" w:noVBand="1"/>
      </w:tblPr>
      <w:tblGrid>
        <w:gridCol w:w="2286"/>
        <w:gridCol w:w="4375"/>
        <w:gridCol w:w="2220"/>
      </w:tblGrid>
      <w:tr w:rsidR="00F45E5B" w14:paraId="653E7B0D" w14:textId="77777777" w:rsidTr="00F71B46">
        <w:tc>
          <w:tcPr>
            <w:tcW w:w="2286" w:type="dxa"/>
            <w:shd w:val="clear" w:color="auto" w:fill="156082" w:themeFill="accent1"/>
          </w:tcPr>
          <w:p w14:paraId="48BF0C81" w14:textId="18632536" w:rsidR="00F45E5B" w:rsidRPr="00B06435" w:rsidRDefault="00F45E5B" w:rsidP="00F71B4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PSEUDO-ELEMENTO</w:t>
            </w:r>
          </w:p>
        </w:tc>
        <w:tc>
          <w:tcPr>
            <w:tcW w:w="4375" w:type="dxa"/>
            <w:shd w:val="clear" w:color="auto" w:fill="156082" w:themeFill="accent1"/>
          </w:tcPr>
          <w:p w14:paraId="644F9BEF" w14:textId="77777777" w:rsidR="00F45E5B" w:rsidRPr="00B06435" w:rsidRDefault="00F45E5B" w:rsidP="00F71B46">
            <w:pPr>
              <w:jc w:val="center"/>
              <w:rPr>
                <w:b/>
                <w:bCs/>
                <w:color w:val="FFFFFF" w:themeColor="background1"/>
              </w:rPr>
            </w:pPr>
            <w:r w:rsidRPr="00B06435">
              <w:rPr>
                <w:b/>
                <w:bCs/>
                <w:color w:val="FFFFFF" w:themeColor="background1"/>
              </w:rPr>
              <w:t>DEFINICIÓN</w:t>
            </w:r>
          </w:p>
        </w:tc>
        <w:tc>
          <w:tcPr>
            <w:tcW w:w="2220" w:type="dxa"/>
            <w:shd w:val="clear" w:color="auto" w:fill="156082" w:themeFill="accent1"/>
          </w:tcPr>
          <w:p w14:paraId="5D1E0F51" w14:textId="77777777" w:rsidR="00F45E5B" w:rsidRPr="00B06435" w:rsidRDefault="00F45E5B" w:rsidP="00F71B46">
            <w:pPr>
              <w:jc w:val="center"/>
              <w:rPr>
                <w:b/>
                <w:bCs/>
                <w:color w:val="FFFFFF" w:themeColor="background1"/>
              </w:rPr>
            </w:pPr>
            <w:r w:rsidRPr="00B06435">
              <w:rPr>
                <w:b/>
                <w:bCs/>
                <w:color w:val="FFFFFF" w:themeColor="background1"/>
              </w:rPr>
              <w:t>EJEMPLO</w:t>
            </w:r>
          </w:p>
        </w:tc>
      </w:tr>
      <w:tr w:rsidR="00F45E5B" w14:paraId="2C72775A" w14:textId="77777777" w:rsidTr="00F71B46">
        <w:tc>
          <w:tcPr>
            <w:tcW w:w="2286" w:type="dxa"/>
          </w:tcPr>
          <w:p w14:paraId="29039FC1" w14:textId="4BA94303" w:rsidR="00F45E5B" w:rsidRDefault="0080200B" w:rsidP="00F71B46">
            <w:pPr>
              <w:jc w:val="both"/>
            </w:pPr>
            <w:r>
              <w:t>etiqueta::first-letter</w:t>
            </w:r>
          </w:p>
        </w:tc>
        <w:tc>
          <w:tcPr>
            <w:tcW w:w="4375" w:type="dxa"/>
          </w:tcPr>
          <w:p w14:paraId="0B147686" w14:textId="4DBC72AF" w:rsidR="00F45E5B" w:rsidRDefault="0080200B" w:rsidP="00F71B46">
            <w:pPr>
              <w:jc w:val="both"/>
            </w:pPr>
            <w:r>
              <w:t>Seleccionar la primera letra</w:t>
            </w:r>
          </w:p>
        </w:tc>
        <w:tc>
          <w:tcPr>
            <w:tcW w:w="2220" w:type="dxa"/>
          </w:tcPr>
          <w:p w14:paraId="2B13AA21" w14:textId="77777777" w:rsidR="00F45E5B" w:rsidRDefault="00F45E5B" w:rsidP="00F71B46">
            <w:pPr>
              <w:jc w:val="both"/>
            </w:pPr>
          </w:p>
        </w:tc>
      </w:tr>
      <w:tr w:rsidR="0004735D" w14:paraId="40EE0214" w14:textId="77777777" w:rsidTr="00F71B46">
        <w:tc>
          <w:tcPr>
            <w:tcW w:w="2286" w:type="dxa"/>
          </w:tcPr>
          <w:p w14:paraId="3E59767C" w14:textId="72DF3031" w:rsidR="0004735D" w:rsidRDefault="0004735D" w:rsidP="0004735D">
            <w:pPr>
              <w:jc w:val="both"/>
            </w:pPr>
            <w:r>
              <w:t>etiqueta::first-line</w:t>
            </w:r>
          </w:p>
        </w:tc>
        <w:tc>
          <w:tcPr>
            <w:tcW w:w="4375" w:type="dxa"/>
          </w:tcPr>
          <w:p w14:paraId="09235522" w14:textId="2AEE7430" w:rsidR="0004735D" w:rsidRDefault="0004735D" w:rsidP="0004735D">
            <w:pPr>
              <w:jc w:val="both"/>
            </w:pPr>
            <w:r>
              <w:t>Seleccionar la primera línea</w:t>
            </w:r>
          </w:p>
        </w:tc>
        <w:tc>
          <w:tcPr>
            <w:tcW w:w="2220" w:type="dxa"/>
          </w:tcPr>
          <w:p w14:paraId="2B85A3EA" w14:textId="77777777" w:rsidR="0004735D" w:rsidRDefault="0004735D" w:rsidP="0004735D">
            <w:pPr>
              <w:jc w:val="both"/>
            </w:pPr>
          </w:p>
        </w:tc>
      </w:tr>
      <w:tr w:rsidR="00AE2FB7" w14:paraId="77978B67" w14:textId="77777777" w:rsidTr="00F71B46">
        <w:tc>
          <w:tcPr>
            <w:tcW w:w="2286" w:type="dxa"/>
          </w:tcPr>
          <w:p w14:paraId="05D28A58" w14:textId="10D50FAD" w:rsidR="00AE2FB7" w:rsidRDefault="00AE2FB7" w:rsidP="00AE2FB7">
            <w:pPr>
              <w:jc w:val="both"/>
            </w:pPr>
            <w:r>
              <w:t>etiqueta::selection</w:t>
            </w:r>
          </w:p>
        </w:tc>
        <w:tc>
          <w:tcPr>
            <w:tcW w:w="4375" w:type="dxa"/>
          </w:tcPr>
          <w:p w14:paraId="7911F39C" w14:textId="64204EA3" w:rsidR="00AE2FB7" w:rsidRDefault="00AE2FB7" w:rsidP="00AE2FB7">
            <w:pPr>
              <w:jc w:val="both"/>
            </w:pPr>
            <w:r>
              <w:t>Cuando se selecciona un elemento con el mouse</w:t>
            </w:r>
          </w:p>
        </w:tc>
        <w:tc>
          <w:tcPr>
            <w:tcW w:w="2220" w:type="dxa"/>
          </w:tcPr>
          <w:p w14:paraId="40BB96DE" w14:textId="77777777" w:rsidR="00AE2FB7" w:rsidRDefault="00AE2FB7" w:rsidP="00AE2FB7">
            <w:pPr>
              <w:jc w:val="both"/>
            </w:pPr>
          </w:p>
        </w:tc>
      </w:tr>
      <w:tr w:rsidR="00AE2FB7" w14:paraId="3E7E5F66" w14:textId="77777777" w:rsidTr="00F71B46">
        <w:tc>
          <w:tcPr>
            <w:tcW w:w="2286" w:type="dxa"/>
          </w:tcPr>
          <w:p w14:paraId="0BCBD692" w14:textId="427511F9" w:rsidR="00AE2FB7" w:rsidRDefault="00C43846" w:rsidP="00AE2FB7">
            <w:pPr>
              <w:jc w:val="both"/>
            </w:pPr>
            <w:r>
              <w:t>input::placeholder</w:t>
            </w:r>
          </w:p>
        </w:tc>
        <w:tc>
          <w:tcPr>
            <w:tcW w:w="4375" w:type="dxa"/>
          </w:tcPr>
          <w:p w14:paraId="25F36519" w14:textId="74F12D1B" w:rsidR="00AE2FB7" w:rsidRDefault="00C43846" w:rsidP="00AE2FB7">
            <w:pPr>
              <w:jc w:val="both"/>
            </w:pPr>
            <w:r>
              <w:t>Modificar el placeholder de un input</w:t>
            </w:r>
          </w:p>
        </w:tc>
        <w:tc>
          <w:tcPr>
            <w:tcW w:w="2220" w:type="dxa"/>
          </w:tcPr>
          <w:p w14:paraId="057A438E" w14:textId="77777777" w:rsidR="00AE2FB7" w:rsidRDefault="00AE2FB7" w:rsidP="00AE2FB7">
            <w:pPr>
              <w:jc w:val="both"/>
            </w:pPr>
          </w:p>
        </w:tc>
      </w:tr>
      <w:tr w:rsidR="00C97D64" w14:paraId="4C3654BD" w14:textId="77777777" w:rsidTr="00F71B46">
        <w:tc>
          <w:tcPr>
            <w:tcW w:w="2286" w:type="dxa"/>
          </w:tcPr>
          <w:p w14:paraId="5F2202A6" w14:textId="26FE7968" w:rsidR="00C97D64" w:rsidRDefault="00C97D64" w:rsidP="00C97D64">
            <w:pPr>
              <w:jc w:val="both"/>
            </w:pPr>
            <w:r>
              <w:t>li::marker</w:t>
            </w:r>
          </w:p>
        </w:tc>
        <w:tc>
          <w:tcPr>
            <w:tcW w:w="4375" w:type="dxa"/>
          </w:tcPr>
          <w:p w14:paraId="36CC75A5" w14:textId="372977C8" w:rsidR="00C97D64" w:rsidRDefault="00C97D64" w:rsidP="00C97D64">
            <w:pPr>
              <w:jc w:val="both"/>
            </w:pPr>
            <w:r>
              <w:t>Seleccionar el estilo de un elemento li</w:t>
            </w:r>
          </w:p>
        </w:tc>
        <w:tc>
          <w:tcPr>
            <w:tcW w:w="2220" w:type="dxa"/>
          </w:tcPr>
          <w:p w14:paraId="5CC9FE86" w14:textId="77777777" w:rsidR="00C97D64" w:rsidRDefault="00C97D64" w:rsidP="00C97D64">
            <w:pPr>
              <w:jc w:val="both"/>
            </w:pPr>
          </w:p>
        </w:tc>
      </w:tr>
      <w:tr w:rsidR="00C97D64" w14:paraId="5E4F7D71" w14:textId="77777777" w:rsidTr="00F71B46">
        <w:tc>
          <w:tcPr>
            <w:tcW w:w="2286" w:type="dxa"/>
          </w:tcPr>
          <w:p w14:paraId="111EAA78" w14:textId="0C6F308F" w:rsidR="00C97D64" w:rsidRDefault="00C97D64" w:rsidP="00C97D64">
            <w:pPr>
              <w:jc w:val="both"/>
            </w:pPr>
            <w:r>
              <w:t>etiqueta::before</w:t>
            </w:r>
          </w:p>
        </w:tc>
        <w:tc>
          <w:tcPr>
            <w:tcW w:w="4375" w:type="dxa"/>
          </w:tcPr>
          <w:p w14:paraId="607E6BF9" w14:textId="49FCF534" w:rsidR="00C97D64" w:rsidRDefault="00C97D64" w:rsidP="00C97D64">
            <w:pPr>
              <w:jc w:val="both"/>
            </w:pPr>
            <w:r>
              <w:t>Agregar contenido antes</w:t>
            </w:r>
          </w:p>
        </w:tc>
        <w:tc>
          <w:tcPr>
            <w:tcW w:w="2220" w:type="dxa"/>
          </w:tcPr>
          <w:p w14:paraId="6D011A01" w14:textId="77777777" w:rsidR="00C97D64" w:rsidRDefault="00C97D64" w:rsidP="00C97D64">
            <w:pPr>
              <w:jc w:val="both"/>
            </w:pPr>
          </w:p>
        </w:tc>
      </w:tr>
      <w:tr w:rsidR="00C97D64" w14:paraId="3C2DF8B4" w14:textId="77777777" w:rsidTr="00F71B46">
        <w:tc>
          <w:tcPr>
            <w:tcW w:w="2286" w:type="dxa"/>
          </w:tcPr>
          <w:p w14:paraId="2A8C333D" w14:textId="6A05ABBE" w:rsidR="00C97D64" w:rsidRDefault="00C97D64" w:rsidP="00C97D64">
            <w:pPr>
              <w:jc w:val="both"/>
            </w:pPr>
            <w:r>
              <w:t>etiqueta::after</w:t>
            </w:r>
          </w:p>
        </w:tc>
        <w:tc>
          <w:tcPr>
            <w:tcW w:w="4375" w:type="dxa"/>
          </w:tcPr>
          <w:p w14:paraId="5F96872C" w14:textId="1BCDE4D2" w:rsidR="00C97D64" w:rsidRDefault="00C97D64" w:rsidP="00C97D64">
            <w:pPr>
              <w:jc w:val="both"/>
            </w:pPr>
            <w:r>
              <w:t>Agregar contenido después</w:t>
            </w:r>
          </w:p>
        </w:tc>
        <w:tc>
          <w:tcPr>
            <w:tcW w:w="2220" w:type="dxa"/>
          </w:tcPr>
          <w:p w14:paraId="2CCC7EEC" w14:textId="77777777" w:rsidR="00C97D64" w:rsidRDefault="00C97D64" w:rsidP="00C97D64">
            <w:pPr>
              <w:jc w:val="both"/>
            </w:pPr>
          </w:p>
        </w:tc>
      </w:tr>
    </w:tbl>
    <w:p w14:paraId="1ABF3508" w14:textId="77777777" w:rsidR="00055E85" w:rsidRDefault="00055E85" w:rsidP="00F043C2">
      <w:pPr>
        <w:jc w:val="both"/>
      </w:pPr>
    </w:p>
    <w:p w14:paraId="4BA5F918" w14:textId="6C451C69" w:rsidR="00584160" w:rsidRDefault="00584160" w:rsidP="00F043C2">
      <w:pPr>
        <w:jc w:val="both"/>
      </w:pPr>
      <w:r>
        <w:t>Metodología BEM</w:t>
      </w:r>
      <w:r w:rsidR="00501152">
        <w:t xml:space="preserve"> - Block Element Modifier</w:t>
      </w:r>
    </w:p>
    <w:p w14:paraId="6B5C4B3E" w14:textId="70D898EA" w:rsidR="00584160" w:rsidRDefault="00561EE1" w:rsidP="00F043C2">
      <w:pPr>
        <w:jc w:val="both"/>
      </w:pPr>
      <w:r>
        <w:t xml:space="preserve">Optimizar código. </w:t>
      </w:r>
    </w:p>
    <w:p w14:paraId="231C6CE0" w14:textId="682C1A00" w:rsidR="00584160" w:rsidRDefault="0022573E" w:rsidP="00F043C2">
      <w:pPr>
        <w:jc w:val="both"/>
      </w:pPr>
      <w:r>
        <w:t>Se indica el nombre de la clase padre, dos guiones bajos y el nombre del elemento. Por ejemplo para una lista.</w:t>
      </w:r>
    </w:p>
    <w:p w14:paraId="1CCE047F" w14:textId="78F08BD7" w:rsidR="0022573E" w:rsidRDefault="0022573E" w:rsidP="00F043C2">
      <w:pPr>
        <w:jc w:val="both"/>
      </w:pPr>
      <w:r>
        <w:t>.lista__item.</w:t>
      </w:r>
    </w:p>
    <w:p w14:paraId="7088EC7F" w14:textId="54EC15BC" w:rsidR="0022573E" w:rsidRDefault="00E00C19" w:rsidP="00F043C2">
      <w:pPr>
        <w:jc w:val="both"/>
      </w:pPr>
      <w:r>
        <w:t>Después se deja un espacio, nombre del elemento--nombreClase.</w:t>
      </w:r>
    </w:p>
    <w:p w14:paraId="233D660C" w14:textId="77777777" w:rsidR="00E00C19" w:rsidRDefault="00E00C19" w:rsidP="00F043C2">
      <w:pPr>
        <w:jc w:val="both"/>
      </w:pPr>
    </w:p>
    <w:p w14:paraId="671DB632" w14:textId="5736BE46" w:rsidR="005646D4" w:rsidRDefault="005646D4" w:rsidP="00F043C2">
      <w:pPr>
        <w:jc w:val="both"/>
      </w:pPr>
      <w:r>
        <w:t>Display</w:t>
      </w:r>
    </w:p>
    <w:p w14:paraId="698389B5" w14:textId="0DDC025F" w:rsidR="00BD133C" w:rsidRDefault="00BD133C" w:rsidP="00F043C2">
      <w:pPr>
        <w:jc w:val="both"/>
      </w:pPr>
      <w:r>
        <w:t>Disposición de los elementos de un contenedor.</w:t>
      </w:r>
    </w:p>
    <w:tbl>
      <w:tblPr>
        <w:tblStyle w:val="Tablaconcuadrcula"/>
        <w:tblW w:w="8881" w:type="dxa"/>
        <w:tblLook w:val="04A0" w:firstRow="1" w:lastRow="0" w:firstColumn="1" w:lastColumn="0" w:noHBand="0" w:noVBand="1"/>
      </w:tblPr>
      <w:tblGrid>
        <w:gridCol w:w="2122"/>
        <w:gridCol w:w="5103"/>
        <w:gridCol w:w="1656"/>
      </w:tblGrid>
      <w:tr w:rsidR="00C079BF" w14:paraId="09B4636E" w14:textId="77777777" w:rsidTr="00C079BF">
        <w:tc>
          <w:tcPr>
            <w:tcW w:w="2122" w:type="dxa"/>
            <w:shd w:val="clear" w:color="auto" w:fill="156082" w:themeFill="accent1"/>
          </w:tcPr>
          <w:p w14:paraId="006129D8" w14:textId="7795943A" w:rsidR="00BD133C" w:rsidRPr="00B06435" w:rsidRDefault="00BD133C" w:rsidP="00F71B4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VALOR</w:t>
            </w:r>
          </w:p>
        </w:tc>
        <w:tc>
          <w:tcPr>
            <w:tcW w:w="5103" w:type="dxa"/>
            <w:shd w:val="clear" w:color="auto" w:fill="156082" w:themeFill="accent1"/>
          </w:tcPr>
          <w:p w14:paraId="2A8EFDB1" w14:textId="77777777" w:rsidR="00BD133C" w:rsidRPr="00B06435" w:rsidRDefault="00BD133C" w:rsidP="00F71B46">
            <w:pPr>
              <w:jc w:val="center"/>
              <w:rPr>
                <w:b/>
                <w:bCs/>
                <w:color w:val="FFFFFF" w:themeColor="background1"/>
              </w:rPr>
            </w:pPr>
            <w:r w:rsidRPr="00B06435">
              <w:rPr>
                <w:b/>
                <w:bCs/>
                <w:color w:val="FFFFFF" w:themeColor="background1"/>
              </w:rPr>
              <w:t>DEFINICIÓN</w:t>
            </w:r>
          </w:p>
        </w:tc>
        <w:tc>
          <w:tcPr>
            <w:tcW w:w="1656" w:type="dxa"/>
            <w:shd w:val="clear" w:color="auto" w:fill="156082" w:themeFill="accent1"/>
          </w:tcPr>
          <w:p w14:paraId="4AA727F3" w14:textId="77777777" w:rsidR="00BD133C" w:rsidRPr="00B06435" w:rsidRDefault="00BD133C" w:rsidP="00F71B46">
            <w:pPr>
              <w:jc w:val="center"/>
              <w:rPr>
                <w:b/>
                <w:bCs/>
                <w:color w:val="FFFFFF" w:themeColor="background1"/>
              </w:rPr>
            </w:pPr>
            <w:r w:rsidRPr="00B06435">
              <w:rPr>
                <w:b/>
                <w:bCs/>
                <w:color w:val="FFFFFF" w:themeColor="background1"/>
              </w:rPr>
              <w:t>EJEMPLO</w:t>
            </w:r>
          </w:p>
        </w:tc>
      </w:tr>
      <w:tr w:rsidR="00BD133C" w14:paraId="5E14DAA0" w14:textId="77777777" w:rsidTr="00C079BF">
        <w:tc>
          <w:tcPr>
            <w:tcW w:w="2122" w:type="dxa"/>
          </w:tcPr>
          <w:p w14:paraId="685737BE" w14:textId="2FC7654A" w:rsidR="00BD133C" w:rsidRDefault="00AE3919" w:rsidP="00F71B46">
            <w:pPr>
              <w:jc w:val="both"/>
            </w:pPr>
            <w:r>
              <w:t>display: block</w:t>
            </w:r>
          </w:p>
        </w:tc>
        <w:tc>
          <w:tcPr>
            <w:tcW w:w="5103" w:type="dxa"/>
          </w:tcPr>
          <w:p w14:paraId="4FEAE0A9" w14:textId="77777777" w:rsidR="00BD133C" w:rsidRDefault="00C6138C" w:rsidP="00F71B46">
            <w:pPr>
              <w:jc w:val="both"/>
            </w:pPr>
            <w:r>
              <w:t>Se sitúan todos los elementos uno debajo del otro</w:t>
            </w:r>
          </w:p>
          <w:p w14:paraId="2BC3E0CF" w14:textId="77777777" w:rsidR="00C6138C" w:rsidRDefault="00C6138C" w:rsidP="00F71B46">
            <w:pPr>
              <w:jc w:val="both"/>
            </w:pPr>
            <w:r>
              <w:t>Ocupan todo el ancho disponible</w:t>
            </w:r>
          </w:p>
          <w:p w14:paraId="75026A7B" w14:textId="7584AC77" w:rsidR="00C6138C" w:rsidRDefault="00C6138C" w:rsidP="00F71B46">
            <w:pPr>
              <w:jc w:val="both"/>
            </w:pPr>
            <w:r>
              <w:t>Acepta margin y padding</w:t>
            </w:r>
          </w:p>
        </w:tc>
        <w:tc>
          <w:tcPr>
            <w:tcW w:w="1656" w:type="dxa"/>
          </w:tcPr>
          <w:p w14:paraId="78BBF78D" w14:textId="77777777" w:rsidR="00BD133C" w:rsidRDefault="00BD133C" w:rsidP="00F71B46">
            <w:pPr>
              <w:jc w:val="both"/>
            </w:pPr>
          </w:p>
        </w:tc>
      </w:tr>
      <w:tr w:rsidR="00BD133C" w14:paraId="34643E09" w14:textId="77777777" w:rsidTr="00C079BF">
        <w:tc>
          <w:tcPr>
            <w:tcW w:w="2122" w:type="dxa"/>
          </w:tcPr>
          <w:p w14:paraId="61141672" w14:textId="039C62AF" w:rsidR="00BD133C" w:rsidRDefault="00A1085E" w:rsidP="00F71B46">
            <w:pPr>
              <w:jc w:val="both"/>
            </w:pPr>
            <w:r>
              <w:t>display: inline</w:t>
            </w:r>
          </w:p>
        </w:tc>
        <w:tc>
          <w:tcPr>
            <w:tcW w:w="5103" w:type="dxa"/>
          </w:tcPr>
          <w:p w14:paraId="220FD4F0" w14:textId="77777777" w:rsidR="00BD133C" w:rsidRDefault="00976092" w:rsidP="00F71B46">
            <w:pPr>
              <w:jc w:val="both"/>
            </w:pPr>
            <w:r>
              <w:t>Se sitúan todos los elementos uno al lado de otro</w:t>
            </w:r>
          </w:p>
          <w:p w14:paraId="5AAE09F3" w14:textId="196A7186" w:rsidR="00B73DCC" w:rsidRDefault="00B73DCC" w:rsidP="00F71B46">
            <w:pPr>
              <w:jc w:val="both"/>
            </w:pPr>
            <w:r>
              <w:t>No se pueden configurar margin ni padding</w:t>
            </w:r>
          </w:p>
        </w:tc>
        <w:tc>
          <w:tcPr>
            <w:tcW w:w="1656" w:type="dxa"/>
          </w:tcPr>
          <w:p w14:paraId="61C096C0" w14:textId="77777777" w:rsidR="00BD133C" w:rsidRDefault="00BD133C" w:rsidP="00F71B46">
            <w:pPr>
              <w:jc w:val="both"/>
            </w:pPr>
          </w:p>
        </w:tc>
      </w:tr>
      <w:tr w:rsidR="00BD133C" w14:paraId="0A647ED4" w14:textId="77777777" w:rsidTr="00C079BF">
        <w:tc>
          <w:tcPr>
            <w:tcW w:w="2122" w:type="dxa"/>
          </w:tcPr>
          <w:p w14:paraId="04ACA388" w14:textId="5B1AA06E" w:rsidR="00BD133C" w:rsidRDefault="00C079BF" w:rsidP="00F71B46">
            <w:pPr>
              <w:jc w:val="both"/>
            </w:pPr>
            <w:r>
              <w:t>display: inline-block</w:t>
            </w:r>
          </w:p>
        </w:tc>
        <w:tc>
          <w:tcPr>
            <w:tcW w:w="5103" w:type="dxa"/>
          </w:tcPr>
          <w:p w14:paraId="6E0A5E16" w14:textId="735E9A5F" w:rsidR="00BD133C" w:rsidRDefault="00C079BF" w:rsidP="00F71B46">
            <w:pPr>
              <w:jc w:val="both"/>
            </w:pPr>
            <w:r>
              <w:t>Funciona igual que los elementos en bloque, pero ocupan una única línea</w:t>
            </w:r>
          </w:p>
        </w:tc>
        <w:tc>
          <w:tcPr>
            <w:tcW w:w="1656" w:type="dxa"/>
          </w:tcPr>
          <w:p w14:paraId="1EC86F59" w14:textId="77777777" w:rsidR="00BD133C" w:rsidRDefault="00BD133C" w:rsidP="00F71B46">
            <w:pPr>
              <w:jc w:val="both"/>
            </w:pPr>
          </w:p>
        </w:tc>
      </w:tr>
      <w:tr w:rsidR="00B73DCC" w14:paraId="28394E5F" w14:textId="77777777" w:rsidTr="00C079BF">
        <w:tc>
          <w:tcPr>
            <w:tcW w:w="2122" w:type="dxa"/>
          </w:tcPr>
          <w:p w14:paraId="4C624828" w14:textId="09AA618A" w:rsidR="00B73DCC" w:rsidRDefault="00B73DCC" w:rsidP="00B73DCC">
            <w:pPr>
              <w:jc w:val="both"/>
            </w:pPr>
            <w:r>
              <w:t>display: none</w:t>
            </w:r>
          </w:p>
        </w:tc>
        <w:tc>
          <w:tcPr>
            <w:tcW w:w="5103" w:type="dxa"/>
          </w:tcPr>
          <w:p w14:paraId="2612F203" w14:textId="77777777" w:rsidR="00B73DCC" w:rsidRDefault="00B73DCC" w:rsidP="00B73DCC">
            <w:pPr>
              <w:jc w:val="both"/>
            </w:pPr>
            <w:r>
              <w:t>No ocupa espacio en la página</w:t>
            </w:r>
            <w:r w:rsidR="00E47895">
              <w:t xml:space="preserve"> ni se muestra</w:t>
            </w:r>
          </w:p>
          <w:p w14:paraId="717708C2" w14:textId="2036F049" w:rsidR="00C77382" w:rsidRDefault="00C77382" w:rsidP="00B73DCC">
            <w:pPr>
              <w:jc w:val="both"/>
            </w:pPr>
            <w:r>
              <w:t>Los elementos adyacentes se comportan como si no existiera</w:t>
            </w:r>
          </w:p>
        </w:tc>
        <w:tc>
          <w:tcPr>
            <w:tcW w:w="1656" w:type="dxa"/>
          </w:tcPr>
          <w:p w14:paraId="7E97FFB2" w14:textId="77777777" w:rsidR="00B73DCC" w:rsidRDefault="00B73DCC" w:rsidP="00B73DCC">
            <w:pPr>
              <w:jc w:val="both"/>
            </w:pPr>
          </w:p>
        </w:tc>
      </w:tr>
      <w:tr w:rsidR="00B73DCC" w14:paraId="3FBC51C3" w14:textId="77777777" w:rsidTr="00C079BF">
        <w:tc>
          <w:tcPr>
            <w:tcW w:w="2122" w:type="dxa"/>
          </w:tcPr>
          <w:p w14:paraId="39804BFC" w14:textId="1D37B698" w:rsidR="00B73DCC" w:rsidRDefault="00A85B19" w:rsidP="00B73DCC">
            <w:pPr>
              <w:jc w:val="both"/>
            </w:pPr>
            <w:r>
              <w:t>display: flex</w:t>
            </w:r>
          </w:p>
        </w:tc>
        <w:tc>
          <w:tcPr>
            <w:tcW w:w="5103" w:type="dxa"/>
          </w:tcPr>
          <w:p w14:paraId="09EFC23D" w14:textId="5F113B0B" w:rsidR="00B73DCC" w:rsidRDefault="00A85B19" w:rsidP="00B73DCC">
            <w:pPr>
              <w:jc w:val="both"/>
            </w:pPr>
            <w:r>
              <w:t>Posiciona a los elementos de un contenedor en línea</w:t>
            </w:r>
          </w:p>
        </w:tc>
        <w:tc>
          <w:tcPr>
            <w:tcW w:w="1656" w:type="dxa"/>
          </w:tcPr>
          <w:p w14:paraId="4DFB60C5" w14:textId="77777777" w:rsidR="00B73DCC" w:rsidRDefault="00B73DCC" w:rsidP="00B73DCC">
            <w:pPr>
              <w:jc w:val="both"/>
            </w:pPr>
          </w:p>
        </w:tc>
      </w:tr>
      <w:tr w:rsidR="00B73DCC" w14:paraId="1F750803" w14:textId="77777777" w:rsidTr="00C079BF">
        <w:tc>
          <w:tcPr>
            <w:tcW w:w="2122" w:type="dxa"/>
          </w:tcPr>
          <w:p w14:paraId="36998AC5" w14:textId="1B8F2FD6" w:rsidR="00B73DCC" w:rsidRDefault="00B73DCC" w:rsidP="00B73DCC">
            <w:pPr>
              <w:jc w:val="both"/>
            </w:pPr>
          </w:p>
        </w:tc>
        <w:tc>
          <w:tcPr>
            <w:tcW w:w="5103" w:type="dxa"/>
          </w:tcPr>
          <w:p w14:paraId="3B6D74BE" w14:textId="1AC891D4" w:rsidR="00B73DCC" w:rsidRDefault="00B73DCC" w:rsidP="00B73DCC">
            <w:pPr>
              <w:jc w:val="both"/>
            </w:pPr>
          </w:p>
        </w:tc>
        <w:tc>
          <w:tcPr>
            <w:tcW w:w="1656" w:type="dxa"/>
          </w:tcPr>
          <w:p w14:paraId="71247A4E" w14:textId="77777777" w:rsidR="00B73DCC" w:rsidRDefault="00B73DCC" w:rsidP="00B73DCC">
            <w:pPr>
              <w:jc w:val="both"/>
            </w:pPr>
          </w:p>
        </w:tc>
      </w:tr>
      <w:tr w:rsidR="00B73DCC" w14:paraId="4CFE515F" w14:textId="77777777" w:rsidTr="00C079BF">
        <w:tc>
          <w:tcPr>
            <w:tcW w:w="2122" w:type="dxa"/>
          </w:tcPr>
          <w:p w14:paraId="67C1105D" w14:textId="08DE17B8" w:rsidR="00B73DCC" w:rsidRDefault="00B73DCC" w:rsidP="00B73DCC">
            <w:pPr>
              <w:jc w:val="both"/>
            </w:pPr>
          </w:p>
        </w:tc>
        <w:tc>
          <w:tcPr>
            <w:tcW w:w="5103" w:type="dxa"/>
          </w:tcPr>
          <w:p w14:paraId="749D9F3E" w14:textId="5F2AD299" w:rsidR="00B73DCC" w:rsidRDefault="00B73DCC" w:rsidP="00B73DCC">
            <w:pPr>
              <w:jc w:val="both"/>
            </w:pPr>
          </w:p>
        </w:tc>
        <w:tc>
          <w:tcPr>
            <w:tcW w:w="1656" w:type="dxa"/>
          </w:tcPr>
          <w:p w14:paraId="5DF2F719" w14:textId="77777777" w:rsidR="00B73DCC" w:rsidRDefault="00B73DCC" w:rsidP="00B73DCC">
            <w:pPr>
              <w:jc w:val="both"/>
            </w:pPr>
          </w:p>
        </w:tc>
      </w:tr>
    </w:tbl>
    <w:p w14:paraId="0F809475" w14:textId="77777777" w:rsidR="005646D4" w:rsidRDefault="005646D4" w:rsidP="00F043C2">
      <w:pPr>
        <w:jc w:val="both"/>
      </w:pPr>
    </w:p>
    <w:p w14:paraId="788F61B0" w14:textId="0190D2E3" w:rsidR="005646D4" w:rsidRDefault="009B0D20" w:rsidP="00F043C2">
      <w:pPr>
        <w:jc w:val="both"/>
      </w:pPr>
      <w:r>
        <w:t>Position</w:t>
      </w:r>
    </w:p>
    <w:p w14:paraId="3DE44E4B" w14:textId="7A171B64" w:rsidR="009B0D20" w:rsidRDefault="009B0D20" w:rsidP="00F043C2">
      <w:pPr>
        <w:jc w:val="both"/>
      </w:pPr>
      <w:r>
        <w:lastRenderedPageBreak/>
        <w:t>Como colocar varios elementos en la página.</w:t>
      </w:r>
    </w:p>
    <w:tbl>
      <w:tblPr>
        <w:tblStyle w:val="Tablaconcuadrcula"/>
        <w:tblW w:w="8881" w:type="dxa"/>
        <w:tblLook w:val="04A0" w:firstRow="1" w:lastRow="0" w:firstColumn="1" w:lastColumn="0" w:noHBand="0" w:noVBand="1"/>
      </w:tblPr>
      <w:tblGrid>
        <w:gridCol w:w="2122"/>
        <w:gridCol w:w="5103"/>
        <w:gridCol w:w="1656"/>
      </w:tblGrid>
      <w:tr w:rsidR="00F036B7" w14:paraId="30D278F7" w14:textId="77777777" w:rsidTr="00F71B46">
        <w:tc>
          <w:tcPr>
            <w:tcW w:w="2122" w:type="dxa"/>
            <w:shd w:val="clear" w:color="auto" w:fill="156082" w:themeFill="accent1"/>
          </w:tcPr>
          <w:p w14:paraId="488947A0" w14:textId="77777777" w:rsidR="00F036B7" w:rsidRPr="00B06435" w:rsidRDefault="00F036B7" w:rsidP="00F71B4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VALOR</w:t>
            </w:r>
          </w:p>
        </w:tc>
        <w:tc>
          <w:tcPr>
            <w:tcW w:w="5103" w:type="dxa"/>
            <w:shd w:val="clear" w:color="auto" w:fill="156082" w:themeFill="accent1"/>
          </w:tcPr>
          <w:p w14:paraId="558DA0E9" w14:textId="77777777" w:rsidR="00F036B7" w:rsidRPr="00B06435" w:rsidRDefault="00F036B7" w:rsidP="00F71B46">
            <w:pPr>
              <w:jc w:val="center"/>
              <w:rPr>
                <w:b/>
                <w:bCs/>
                <w:color w:val="FFFFFF" w:themeColor="background1"/>
              </w:rPr>
            </w:pPr>
            <w:r w:rsidRPr="00B06435">
              <w:rPr>
                <w:b/>
                <w:bCs/>
                <w:color w:val="FFFFFF" w:themeColor="background1"/>
              </w:rPr>
              <w:t>DEFINICIÓN</w:t>
            </w:r>
          </w:p>
        </w:tc>
        <w:tc>
          <w:tcPr>
            <w:tcW w:w="1656" w:type="dxa"/>
            <w:shd w:val="clear" w:color="auto" w:fill="156082" w:themeFill="accent1"/>
          </w:tcPr>
          <w:p w14:paraId="3562F80A" w14:textId="77777777" w:rsidR="00F036B7" w:rsidRPr="00B06435" w:rsidRDefault="00F036B7" w:rsidP="00F71B46">
            <w:pPr>
              <w:jc w:val="center"/>
              <w:rPr>
                <w:b/>
                <w:bCs/>
                <w:color w:val="FFFFFF" w:themeColor="background1"/>
              </w:rPr>
            </w:pPr>
            <w:r w:rsidRPr="00B06435">
              <w:rPr>
                <w:b/>
                <w:bCs/>
                <w:color w:val="FFFFFF" w:themeColor="background1"/>
              </w:rPr>
              <w:t>EJEMPLO</w:t>
            </w:r>
          </w:p>
        </w:tc>
      </w:tr>
      <w:tr w:rsidR="00F036B7" w14:paraId="608A7C82" w14:textId="77777777" w:rsidTr="00F71B46">
        <w:tc>
          <w:tcPr>
            <w:tcW w:w="2122" w:type="dxa"/>
          </w:tcPr>
          <w:p w14:paraId="6A65C323" w14:textId="77777777" w:rsidR="00177057" w:rsidRDefault="00177057" w:rsidP="00F71B46">
            <w:pPr>
              <w:jc w:val="both"/>
            </w:pPr>
          </w:p>
          <w:p w14:paraId="4D632FBC" w14:textId="77777777" w:rsidR="00177057" w:rsidRDefault="00177057" w:rsidP="00F71B46">
            <w:pPr>
              <w:jc w:val="both"/>
            </w:pPr>
          </w:p>
          <w:p w14:paraId="1BCC7845" w14:textId="77777777" w:rsidR="00177057" w:rsidRDefault="00177057" w:rsidP="00F71B46">
            <w:pPr>
              <w:jc w:val="both"/>
            </w:pPr>
          </w:p>
          <w:p w14:paraId="31FB53AE" w14:textId="77777777" w:rsidR="00177057" w:rsidRDefault="00177057" w:rsidP="00F71B46">
            <w:pPr>
              <w:jc w:val="both"/>
            </w:pPr>
          </w:p>
          <w:p w14:paraId="157773B3" w14:textId="11C61567" w:rsidR="00F036B7" w:rsidRDefault="00F036B7" w:rsidP="00F71B46">
            <w:pPr>
              <w:jc w:val="both"/>
            </w:pPr>
            <w:r>
              <w:t>position: relative</w:t>
            </w:r>
          </w:p>
        </w:tc>
        <w:tc>
          <w:tcPr>
            <w:tcW w:w="5103" w:type="dxa"/>
          </w:tcPr>
          <w:p w14:paraId="14213412" w14:textId="051E993B" w:rsidR="00F036B7" w:rsidRDefault="00B35A48" w:rsidP="00F71B46">
            <w:pPr>
              <w:jc w:val="both"/>
            </w:pPr>
            <w:r>
              <w:t xml:space="preserve">Mantener la posición de origen, pero será el punto de referencia para el resto de </w:t>
            </w:r>
            <w:r w:rsidR="00947BAB">
              <w:t xml:space="preserve">los </w:t>
            </w:r>
            <w:r>
              <w:t>elementos</w:t>
            </w:r>
          </w:p>
          <w:p w14:paraId="5319C338" w14:textId="77777777" w:rsidR="00947BAB" w:rsidRDefault="00947BAB" w:rsidP="00F71B46">
            <w:pPr>
              <w:jc w:val="both"/>
            </w:pPr>
            <w:r>
              <w:t>Se puede superponer frente a otros elementos</w:t>
            </w:r>
          </w:p>
          <w:p w14:paraId="6E9809D1" w14:textId="77777777" w:rsidR="007121B1" w:rsidRDefault="007121B1" w:rsidP="00F71B46">
            <w:pPr>
              <w:jc w:val="both"/>
            </w:pPr>
            <w:r>
              <w:t>El valor inicial asignado por el navegador se mantendrá</w:t>
            </w:r>
          </w:p>
          <w:p w14:paraId="77FC8647" w14:textId="77777777" w:rsidR="005625D4" w:rsidRDefault="005625D4" w:rsidP="00F71B46">
            <w:pPr>
              <w:jc w:val="both"/>
            </w:pPr>
            <w:r>
              <w:t>bottom tiene menos prioridad que top</w:t>
            </w:r>
          </w:p>
          <w:p w14:paraId="1923BCF4" w14:textId="77777777" w:rsidR="005625D4" w:rsidRDefault="005625D4" w:rsidP="00F71B46">
            <w:pPr>
              <w:jc w:val="both"/>
            </w:pPr>
            <w:r>
              <w:t>right tiene menos prioridad que left</w:t>
            </w:r>
          </w:p>
          <w:p w14:paraId="0C5BF730" w14:textId="77777777" w:rsidR="005E7A2C" w:rsidRDefault="005E7A2C" w:rsidP="00F71B46">
            <w:pPr>
              <w:jc w:val="both"/>
            </w:pPr>
            <w:r>
              <w:t>z-index permite mover a la caja en el eje z</w:t>
            </w:r>
          </w:p>
          <w:p w14:paraId="023EC263" w14:textId="15F27BBA" w:rsidR="00A16A15" w:rsidRDefault="00A16A15" w:rsidP="00F71B46">
            <w:pPr>
              <w:jc w:val="both"/>
            </w:pPr>
            <w:r>
              <w:t>Cada contenedor que se crea se sitúa más adelante que la anterior</w:t>
            </w:r>
          </w:p>
        </w:tc>
        <w:tc>
          <w:tcPr>
            <w:tcW w:w="1656" w:type="dxa"/>
          </w:tcPr>
          <w:p w14:paraId="3CB400AB" w14:textId="77777777" w:rsidR="00F036B7" w:rsidRDefault="00F036B7" w:rsidP="00F71B46">
            <w:pPr>
              <w:jc w:val="both"/>
            </w:pPr>
          </w:p>
        </w:tc>
      </w:tr>
      <w:tr w:rsidR="00F036B7" w14:paraId="5ACAAED9" w14:textId="77777777" w:rsidTr="00F71B46">
        <w:tc>
          <w:tcPr>
            <w:tcW w:w="2122" w:type="dxa"/>
          </w:tcPr>
          <w:p w14:paraId="1B1C739F" w14:textId="77777777" w:rsidR="00CB016F" w:rsidRDefault="00CB016F" w:rsidP="00F71B46">
            <w:pPr>
              <w:jc w:val="both"/>
            </w:pPr>
          </w:p>
          <w:p w14:paraId="7F035964" w14:textId="77777777" w:rsidR="00CB016F" w:rsidRDefault="00CB016F" w:rsidP="00F71B46">
            <w:pPr>
              <w:jc w:val="both"/>
            </w:pPr>
          </w:p>
          <w:p w14:paraId="359399F2" w14:textId="77777777" w:rsidR="00CB016F" w:rsidRDefault="00CB016F" w:rsidP="00F71B46">
            <w:pPr>
              <w:jc w:val="both"/>
            </w:pPr>
          </w:p>
          <w:p w14:paraId="3BD776A5" w14:textId="3E895521" w:rsidR="00F036B7" w:rsidRDefault="00F036B7" w:rsidP="00F71B46">
            <w:pPr>
              <w:jc w:val="both"/>
            </w:pPr>
            <w:r>
              <w:t>position: absolute</w:t>
            </w:r>
          </w:p>
        </w:tc>
        <w:tc>
          <w:tcPr>
            <w:tcW w:w="5103" w:type="dxa"/>
          </w:tcPr>
          <w:p w14:paraId="349E0C1E" w14:textId="01427511" w:rsidR="00F036B7" w:rsidRDefault="00C5383E" w:rsidP="00F71B46">
            <w:pPr>
              <w:jc w:val="both"/>
            </w:pPr>
            <w:r>
              <w:t>No ocupa el lugar en la página</w:t>
            </w:r>
            <w:r w:rsidR="00CD277C">
              <w:t xml:space="preserve"> y por lo tanto se superpone sobre el resto de </w:t>
            </w:r>
            <w:r w:rsidR="00391F64">
              <w:t xml:space="preserve">los </w:t>
            </w:r>
            <w:r w:rsidR="00CD277C">
              <w:t>contenedores en la página</w:t>
            </w:r>
          </w:p>
          <w:p w14:paraId="7BFCD2CC" w14:textId="77777777" w:rsidR="00391F64" w:rsidRDefault="00391F64" w:rsidP="00F71B46">
            <w:pPr>
              <w:jc w:val="both"/>
            </w:pPr>
            <w:r>
              <w:t>Si su contenedor tiene posición relativa se colocará en función de esta, sino en función de la etiqueta HTML</w:t>
            </w:r>
          </w:p>
          <w:p w14:paraId="247F70BC" w14:textId="084AFDD6" w:rsidR="008D034A" w:rsidRDefault="008D034A" w:rsidP="00F71B46">
            <w:pPr>
              <w:jc w:val="both"/>
            </w:pPr>
            <w:r>
              <w:t xml:space="preserve">Si le asignamos margin </w:t>
            </w:r>
            <w:r w:rsidR="00581AB5">
              <w:t xml:space="preserve">auto, </w:t>
            </w:r>
            <w:r>
              <w:t>la caja se centra</w:t>
            </w:r>
          </w:p>
        </w:tc>
        <w:tc>
          <w:tcPr>
            <w:tcW w:w="1656" w:type="dxa"/>
          </w:tcPr>
          <w:p w14:paraId="4814A354" w14:textId="77777777" w:rsidR="00F036B7" w:rsidRDefault="00F036B7" w:rsidP="00F71B46">
            <w:pPr>
              <w:jc w:val="both"/>
            </w:pPr>
          </w:p>
        </w:tc>
      </w:tr>
      <w:tr w:rsidR="0022384D" w14:paraId="0F965FC8" w14:textId="77777777" w:rsidTr="00F71B46">
        <w:tc>
          <w:tcPr>
            <w:tcW w:w="2122" w:type="dxa"/>
          </w:tcPr>
          <w:p w14:paraId="16FB0102" w14:textId="441ECE10" w:rsidR="0022384D" w:rsidRDefault="0022384D" w:rsidP="00F71B46">
            <w:pPr>
              <w:jc w:val="both"/>
            </w:pPr>
            <w:r>
              <w:t>position: fixed</w:t>
            </w:r>
          </w:p>
        </w:tc>
        <w:tc>
          <w:tcPr>
            <w:tcW w:w="5103" w:type="dxa"/>
          </w:tcPr>
          <w:p w14:paraId="7ECC6D2C" w14:textId="7C20304A" w:rsidR="0022384D" w:rsidRDefault="005B682C" w:rsidP="00F71B46">
            <w:pPr>
              <w:jc w:val="both"/>
            </w:pPr>
            <w:r>
              <w:t xml:space="preserve">El espacio reservado se elimina y no tiene en cuenta el resto de </w:t>
            </w:r>
            <w:r w:rsidR="00C65808">
              <w:t xml:space="preserve">los </w:t>
            </w:r>
            <w:r>
              <w:t>elementos</w:t>
            </w:r>
          </w:p>
          <w:p w14:paraId="745BB2BD" w14:textId="77777777" w:rsidR="00C65808" w:rsidRDefault="00C65808" w:rsidP="00F71B46">
            <w:pPr>
              <w:jc w:val="both"/>
            </w:pPr>
            <w:r>
              <w:t>Su caja es la de HTML</w:t>
            </w:r>
          </w:p>
          <w:p w14:paraId="366277E1" w14:textId="2795A53A" w:rsidR="00E664E2" w:rsidRDefault="00E664E2" w:rsidP="00F71B46">
            <w:pPr>
              <w:jc w:val="both"/>
            </w:pPr>
            <w:r>
              <w:t>Cuando se hace scroll en la página se quedará en la misma posici</w:t>
            </w:r>
            <w:r w:rsidR="005E4B43">
              <w:t>ón</w:t>
            </w:r>
          </w:p>
        </w:tc>
        <w:tc>
          <w:tcPr>
            <w:tcW w:w="1656" w:type="dxa"/>
          </w:tcPr>
          <w:p w14:paraId="7A9DB785" w14:textId="77777777" w:rsidR="0022384D" w:rsidRDefault="0022384D" w:rsidP="00F71B46">
            <w:pPr>
              <w:jc w:val="both"/>
            </w:pPr>
          </w:p>
        </w:tc>
      </w:tr>
      <w:tr w:rsidR="0022384D" w14:paraId="7BC7E069" w14:textId="77777777" w:rsidTr="00F71B46">
        <w:tc>
          <w:tcPr>
            <w:tcW w:w="2122" w:type="dxa"/>
          </w:tcPr>
          <w:p w14:paraId="6F53E996" w14:textId="1F2C7A24" w:rsidR="0022384D" w:rsidRDefault="0022384D" w:rsidP="00F71B46">
            <w:pPr>
              <w:jc w:val="both"/>
            </w:pPr>
            <w:r>
              <w:t>position: sticky</w:t>
            </w:r>
          </w:p>
        </w:tc>
        <w:tc>
          <w:tcPr>
            <w:tcW w:w="5103" w:type="dxa"/>
          </w:tcPr>
          <w:p w14:paraId="01350E8A" w14:textId="3F2174FD" w:rsidR="0022384D" w:rsidRDefault="00385BA1" w:rsidP="00F71B46">
            <w:pPr>
              <w:jc w:val="both"/>
            </w:pPr>
            <w:r>
              <w:t>Se comporta como relative, pero si llega a un top x quedará como fixed</w:t>
            </w:r>
          </w:p>
        </w:tc>
        <w:tc>
          <w:tcPr>
            <w:tcW w:w="1656" w:type="dxa"/>
          </w:tcPr>
          <w:p w14:paraId="6B7B7F19" w14:textId="77777777" w:rsidR="0022384D" w:rsidRDefault="0022384D" w:rsidP="00F71B46">
            <w:pPr>
              <w:jc w:val="both"/>
            </w:pPr>
          </w:p>
        </w:tc>
      </w:tr>
    </w:tbl>
    <w:p w14:paraId="2C90291A" w14:textId="77777777" w:rsidR="009B0D20" w:rsidRDefault="009B0D20" w:rsidP="00F043C2">
      <w:pPr>
        <w:jc w:val="both"/>
      </w:pPr>
    </w:p>
    <w:p w14:paraId="55E1B5BF" w14:textId="6952687E" w:rsidR="009C5FB5" w:rsidRDefault="009C5FB5" w:rsidP="00F043C2">
      <w:pPr>
        <w:jc w:val="both"/>
      </w:pPr>
      <w:r>
        <w:t>Ventana modal</w:t>
      </w:r>
    </w:p>
    <w:p w14:paraId="5975578C" w14:textId="17EB8524" w:rsidR="009C5FB5" w:rsidRDefault="0027284A" w:rsidP="00F043C2">
      <w:pPr>
        <w:jc w:val="both"/>
      </w:pPr>
      <w:r>
        <w:t>Ventana que se muestra sobre el contenido</w:t>
      </w:r>
      <w:r w:rsidR="001E0407">
        <w:t xml:space="preserve"> cuando hay una acción.</w:t>
      </w:r>
    </w:p>
    <w:p w14:paraId="4C420BB3" w14:textId="7E6ED1AE" w:rsidR="009C5FB5" w:rsidRDefault="00C96765" w:rsidP="00F043C2">
      <w:pPr>
        <w:jc w:val="both"/>
      </w:pPr>
      <w:r>
        <w:t>Etiqueta dialog con form.</w:t>
      </w:r>
    </w:p>
    <w:p w14:paraId="071BBED6" w14:textId="77777777" w:rsidR="001E0407" w:rsidRDefault="001E0407" w:rsidP="00F043C2">
      <w:pPr>
        <w:jc w:val="both"/>
      </w:pPr>
    </w:p>
    <w:p w14:paraId="47842A4B" w14:textId="0E4BEAA5" w:rsidR="00C96765" w:rsidRDefault="00ED6020" w:rsidP="00F043C2">
      <w:pPr>
        <w:jc w:val="both"/>
      </w:pPr>
      <w:r>
        <w:t>Transiciones</w:t>
      </w:r>
    </w:p>
    <w:p w14:paraId="12CAEF52" w14:textId="242A8DE2" w:rsidR="00ED6020" w:rsidRDefault="00ED6020" w:rsidP="00F043C2">
      <w:pPr>
        <w:jc w:val="both"/>
      </w:pPr>
      <w:r>
        <w:t>Intervalo de colores durante x tiempo.</w:t>
      </w:r>
    </w:p>
    <w:tbl>
      <w:tblPr>
        <w:tblStyle w:val="Tablaconcuadrcula"/>
        <w:tblW w:w="8881" w:type="dxa"/>
        <w:tblLook w:val="04A0" w:firstRow="1" w:lastRow="0" w:firstColumn="1" w:lastColumn="0" w:noHBand="0" w:noVBand="1"/>
      </w:tblPr>
      <w:tblGrid>
        <w:gridCol w:w="2122"/>
        <w:gridCol w:w="5103"/>
        <w:gridCol w:w="1656"/>
      </w:tblGrid>
      <w:tr w:rsidR="00566966" w14:paraId="7E52269A" w14:textId="77777777" w:rsidTr="00FA71E9">
        <w:tc>
          <w:tcPr>
            <w:tcW w:w="2122" w:type="dxa"/>
            <w:shd w:val="clear" w:color="auto" w:fill="156082" w:themeFill="accent1"/>
          </w:tcPr>
          <w:p w14:paraId="7F94F6CE" w14:textId="7CE13EFA" w:rsidR="00566966" w:rsidRPr="00B06435" w:rsidRDefault="00566966" w:rsidP="00FA71E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PROPIEDAD</w:t>
            </w:r>
          </w:p>
        </w:tc>
        <w:tc>
          <w:tcPr>
            <w:tcW w:w="5103" w:type="dxa"/>
            <w:shd w:val="clear" w:color="auto" w:fill="156082" w:themeFill="accent1"/>
          </w:tcPr>
          <w:p w14:paraId="10CD4B6D" w14:textId="77777777" w:rsidR="00566966" w:rsidRPr="00B06435" w:rsidRDefault="00566966" w:rsidP="00FA71E9">
            <w:pPr>
              <w:jc w:val="center"/>
              <w:rPr>
                <w:b/>
                <w:bCs/>
                <w:color w:val="FFFFFF" w:themeColor="background1"/>
              </w:rPr>
            </w:pPr>
            <w:r w:rsidRPr="00B06435">
              <w:rPr>
                <w:b/>
                <w:bCs/>
                <w:color w:val="FFFFFF" w:themeColor="background1"/>
              </w:rPr>
              <w:t>DEFINICIÓN</w:t>
            </w:r>
          </w:p>
        </w:tc>
        <w:tc>
          <w:tcPr>
            <w:tcW w:w="1656" w:type="dxa"/>
            <w:shd w:val="clear" w:color="auto" w:fill="156082" w:themeFill="accent1"/>
          </w:tcPr>
          <w:p w14:paraId="2ED3618D" w14:textId="77777777" w:rsidR="00566966" w:rsidRPr="00B06435" w:rsidRDefault="00566966" w:rsidP="00FA71E9">
            <w:pPr>
              <w:jc w:val="center"/>
              <w:rPr>
                <w:b/>
                <w:bCs/>
                <w:color w:val="FFFFFF" w:themeColor="background1"/>
              </w:rPr>
            </w:pPr>
            <w:r w:rsidRPr="00B06435">
              <w:rPr>
                <w:b/>
                <w:bCs/>
                <w:color w:val="FFFFFF" w:themeColor="background1"/>
              </w:rPr>
              <w:t>EJEMPLO</w:t>
            </w:r>
          </w:p>
        </w:tc>
      </w:tr>
      <w:tr w:rsidR="00566966" w14:paraId="72262062" w14:textId="77777777" w:rsidTr="00FA71E9">
        <w:tc>
          <w:tcPr>
            <w:tcW w:w="2122" w:type="dxa"/>
          </w:tcPr>
          <w:p w14:paraId="79BF06E4" w14:textId="56D0BDD3" w:rsidR="00566966" w:rsidRDefault="00B90B40" w:rsidP="00FA71E9">
            <w:pPr>
              <w:jc w:val="both"/>
            </w:pPr>
            <w:r>
              <w:t>transition-property</w:t>
            </w:r>
          </w:p>
        </w:tc>
        <w:tc>
          <w:tcPr>
            <w:tcW w:w="5103" w:type="dxa"/>
          </w:tcPr>
          <w:p w14:paraId="383146FA" w14:textId="77777777" w:rsidR="00566966" w:rsidRDefault="00B90B40" w:rsidP="00FA71E9">
            <w:pPr>
              <w:jc w:val="both"/>
            </w:pPr>
            <w:r>
              <w:t>Cuál será la propiedad a cambiar</w:t>
            </w:r>
          </w:p>
          <w:p w14:paraId="54D9618B" w14:textId="78E94F03" w:rsidR="00B90B40" w:rsidRDefault="00B90B40" w:rsidP="00FA71E9">
            <w:pPr>
              <w:jc w:val="both"/>
            </w:pPr>
            <w:r>
              <w:t>color, font-size, etc</w:t>
            </w:r>
          </w:p>
        </w:tc>
        <w:tc>
          <w:tcPr>
            <w:tcW w:w="1656" w:type="dxa"/>
          </w:tcPr>
          <w:p w14:paraId="327FF6A7" w14:textId="77777777" w:rsidR="00566966" w:rsidRDefault="00566966" w:rsidP="00FA71E9">
            <w:pPr>
              <w:jc w:val="both"/>
            </w:pPr>
          </w:p>
        </w:tc>
      </w:tr>
      <w:tr w:rsidR="00566966" w14:paraId="421D5CEE" w14:textId="77777777" w:rsidTr="00FA71E9">
        <w:tc>
          <w:tcPr>
            <w:tcW w:w="2122" w:type="dxa"/>
          </w:tcPr>
          <w:p w14:paraId="0D61727F" w14:textId="5299B7FB" w:rsidR="00566966" w:rsidRDefault="00B90B40" w:rsidP="00FA71E9">
            <w:pPr>
              <w:jc w:val="both"/>
            </w:pPr>
            <w:r>
              <w:t>transition-duration</w:t>
            </w:r>
          </w:p>
        </w:tc>
        <w:tc>
          <w:tcPr>
            <w:tcW w:w="5103" w:type="dxa"/>
          </w:tcPr>
          <w:p w14:paraId="38BFE10F" w14:textId="24A5B392" w:rsidR="00566966" w:rsidRDefault="00B90B40" w:rsidP="00FA71E9">
            <w:pPr>
              <w:jc w:val="both"/>
            </w:pPr>
            <w:r>
              <w:t>Durante cuanto tiempo ocurrirá</w:t>
            </w:r>
          </w:p>
        </w:tc>
        <w:tc>
          <w:tcPr>
            <w:tcW w:w="1656" w:type="dxa"/>
          </w:tcPr>
          <w:p w14:paraId="3429C954" w14:textId="77777777" w:rsidR="00566966" w:rsidRDefault="00566966" w:rsidP="00FA71E9">
            <w:pPr>
              <w:jc w:val="both"/>
            </w:pPr>
          </w:p>
        </w:tc>
      </w:tr>
      <w:tr w:rsidR="00566966" w14:paraId="5339CBB9" w14:textId="77777777" w:rsidTr="00FA71E9">
        <w:tc>
          <w:tcPr>
            <w:tcW w:w="2122" w:type="dxa"/>
          </w:tcPr>
          <w:p w14:paraId="7B82DFE3" w14:textId="0D7BB2D5" w:rsidR="00566966" w:rsidRDefault="00B90B40" w:rsidP="00FA71E9">
            <w:pPr>
              <w:jc w:val="both"/>
            </w:pPr>
            <w:r>
              <w:t>transition-delay</w:t>
            </w:r>
          </w:p>
        </w:tc>
        <w:tc>
          <w:tcPr>
            <w:tcW w:w="5103" w:type="dxa"/>
          </w:tcPr>
          <w:p w14:paraId="64A95891" w14:textId="1808401E" w:rsidR="00566966" w:rsidRDefault="00B90B40" w:rsidP="00FA71E9">
            <w:pPr>
              <w:jc w:val="both"/>
            </w:pPr>
            <w:r>
              <w:t>Cuanto tiempo tardará en comenzar la transición</w:t>
            </w:r>
          </w:p>
        </w:tc>
        <w:tc>
          <w:tcPr>
            <w:tcW w:w="1656" w:type="dxa"/>
          </w:tcPr>
          <w:p w14:paraId="4FB7A4CA" w14:textId="77777777" w:rsidR="00566966" w:rsidRDefault="00566966" w:rsidP="00FA71E9">
            <w:pPr>
              <w:jc w:val="both"/>
            </w:pPr>
          </w:p>
        </w:tc>
      </w:tr>
      <w:tr w:rsidR="00566966" w14:paraId="1C9EA8F9" w14:textId="77777777" w:rsidTr="00FA71E9">
        <w:tc>
          <w:tcPr>
            <w:tcW w:w="2122" w:type="dxa"/>
          </w:tcPr>
          <w:p w14:paraId="6B495916" w14:textId="6319B77B" w:rsidR="00566966" w:rsidRDefault="00E52D92" w:rsidP="00FA71E9">
            <w:pPr>
              <w:jc w:val="both"/>
            </w:pPr>
            <w:r>
              <w:t>transition</w:t>
            </w:r>
          </w:p>
        </w:tc>
        <w:tc>
          <w:tcPr>
            <w:tcW w:w="5103" w:type="dxa"/>
          </w:tcPr>
          <w:p w14:paraId="7899B2D3" w14:textId="77777777" w:rsidR="00566966" w:rsidRDefault="00E52D92" w:rsidP="00FA71E9">
            <w:pPr>
              <w:jc w:val="both"/>
            </w:pPr>
            <w:r>
              <w:t>Juntar todos los valores</w:t>
            </w:r>
          </w:p>
          <w:p w14:paraId="77EB9BDF" w14:textId="4F2E001F" w:rsidR="00E52D92" w:rsidRDefault="00E52D92" w:rsidP="00FA71E9">
            <w:pPr>
              <w:jc w:val="both"/>
            </w:pPr>
            <w:r>
              <w:t>propiedad, duración, delay</w:t>
            </w:r>
          </w:p>
        </w:tc>
        <w:tc>
          <w:tcPr>
            <w:tcW w:w="1656" w:type="dxa"/>
          </w:tcPr>
          <w:p w14:paraId="24C7B605" w14:textId="77777777" w:rsidR="00566966" w:rsidRDefault="00566966" w:rsidP="00FA71E9">
            <w:pPr>
              <w:jc w:val="both"/>
            </w:pPr>
          </w:p>
        </w:tc>
      </w:tr>
    </w:tbl>
    <w:p w14:paraId="6A3FFCF7" w14:textId="77777777" w:rsidR="00ED6020" w:rsidRDefault="00ED6020" w:rsidP="00F043C2">
      <w:pPr>
        <w:jc w:val="both"/>
      </w:pPr>
    </w:p>
    <w:p w14:paraId="59EFED91" w14:textId="77777777" w:rsidR="00B40ED9" w:rsidRDefault="00B40ED9" w:rsidP="00F043C2">
      <w:pPr>
        <w:jc w:val="both"/>
      </w:pPr>
    </w:p>
    <w:p w14:paraId="2D7DB60C" w14:textId="77777777" w:rsidR="00B40ED9" w:rsidRDefault="00B40ED9" w:rsidP="00F043C2">
      <w:pPr>
        <w:jc w:val="both"/>
      </w:pPr>
    </w:p>
    <w:p w14:paraId="68C9FBFD" w14:textId="77777777" w:rsidR="00B40ED9" w:rsidRDefault="00B40ED9" w:rsidP="00F043C2">
      <w:pPr>
        <w:jc w:val="both"/>
      </w:pPr>
    </w:p>
    <w:p w14:paraId="316E4A88" w14:textId="77777777" w:rsidR="00B40ED9" w:rsidRDefault="00B40ED9" w:rsidP="00F043C2">
      <w:pPr>
        <w:jc w:val="both"/>
      </w:pPr>
    </w:p>
    <w:p w14:paraId="28FC1698" w14:textId="1C36871D" w:rsidR="00566966" w:rsidRDefault="009F3E47" w:rsidP="00F043C2">
      <w:pPr>
        <w:jc w:val="both"/>
      </w:pPr>
      <w:r>
        <w:t>Desbordamiento (overflow)</w:t>
      </w:r>
    </w:p>
    <w:p w14:paraId="1A7314E7" w14:textId="77777777" w:rsidR="009F3E47" w:rsidRDefault="009F3E47" w:rsidP="00F043C2">
      <w:pPr>
        <w:jc w:val="both"/>
      </w:pPr>
    </w:p>
    <w:tbl>
      <w:tblPr>
        <w:tblStyle w:val="Tablaconcuadrcula"/>
        <w:tblW w:w="8881" w:type="dxa"/>
        <w:tblLook w:val="04A0" w:firstRow="1" w:lastRow="0" w:firstColumn="1" w:lastColumn="0" w:noHBand="0" w:noVBand="1"/>
      </w:tblPr>
      <w:tblGrid>
        <w:gridCol w:w="2122"/>
        <w:gridCol w:w="5103"/>
        <w:gridCol w:w="1656"/>
      </w:tblGrid>
      <w:tr w:rsidR="00B40ED9" w14:paraId="33684225" w14:textId="77777777" w:rsidTr="00FA71E9">
        <w:tc>
          <w:tcPr>
            <w:tcW w:w="2122" w:type="dxa"/>
            <w:shd w:val="clear" w:color="auto" w:fill="156082" w:themeFill="accent1"/>
          </w:tcPr>
          <w:p w14:paraId="4C167763" w14:textId="77777777" w:rsidR="00B40ED9" w:rsidRPr="00B06435" w:rsidRDefault="00B40ED9" w:rsidP="00FA71E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VALOR</w:t>
            </w:r>
          </w:p>
        </w:tc>
        <w:tc>
          <w:tcPr>
            <w:tcW w:w="5103" w:type="dxa"/>
            <w:shd w:val="clear" w:color="auto" w:fill="156082" w:themeFill="accent1"/>
          </w:tcPr>
          <w:p w14:paraId="14EEE02B" w14:textId="77777777" w:rsidR="00B40ED9" w:rsidRPr="00B06435" w:rsidRDefault="00B40ED9" w:rsidP="00FA71E9">
            <w:pPr>
              <w:jc w:val="center"/>
              <w:rPr>
                <w:b/>
                <w:bCs/>
                <w:color w:val="FFFFFF" w:themeColor="background1"/>
              </w:rPr>
            </w:pPr>
            <w:r w:rsidRPr="00B06435">
              <w:rPr>
                <w:b/>
                <w:bCs/>
                <w:color w:val="FFFFFF" w:themeColor="background1"/>
              </w:rPr>
              <w:t>DEFINICIÓN</w:t>
            </w:r>
          </w:p>
        </w:tc>
        <w:tc>
          <w:tcPr>
            <w:tcW w:w="1656" w:type="dxa"/>
            <w:shd w:val="clear" w:color="auto" w:fill="156082" w:themeFill="accent1"/>
          </w:tcPr>
          <w:p w14:paraId="2B1A84E0" w14:textId="77777777" w:rsidR="00B40ED9" w:rsidRPr="00B06435" w:rsidRDefault="00B40ED9" w:rsidP="00FA71E9">
            <w:pPr>
              <w:jc w:val="center"/>
              <w:rPr>
                <w:b/>
                <w:bCs/>
                <w:color w:val="FFFFFF" w:themeColor="background1"/>
              </w:rPr>
            </w:pPr>
            <w:r w:rsidRPr="00B06435">
              <w:rPr>
                <w:b/>
                <w:bCs/>
                <w:color w:val="FFFFFF" w:themeColor="background1"/>
              </w:rPr>
              <w:t>EJEMPLO</w:t>
            </w:r>
          </w:p>
        </w:tc>
      </w:tr>
      <w:tr w:rsidR="00B40ED9" w14:paraId="2A6EB9AB" w14:textId="77777777" w:rsidTr="00FA71E9">
        <w:tc>
          <w:tcPr>
            <w:tcW w:w="2122" w:type="dxa"/>
          </w:tcPr>
          <w:p w14:paraId="0E4D174D" w14:textId="2B6808A2" w:rsidR="00B40ED9" w:rsidRDefault="00B40ED9" w:rsidP="00FA71E9">
            <w:pPr>
              <w:jc w:val="both"/>
            </w:pPr>
            <w:r>
              <w:t>visible</w:t>
            </w:r>
          </w:p>
        </w:tc>
        <w:tc>
          <w:tcPr>
            <w:tcW w:w="5103" w:type="dxa"/>
          </w:tcPr>
          <w:p w14:paraId="68B6BCAF" w14:textId="0658291F" w:rsidR="00B40ED9" w:rsidRDefault="00B40ED9" w:rsidP="00FA71E9">
            <w:pPr>
              <w:jc w:val="both"/>
            </w:pPr>
            <w:r>
              <w:t>Por defecto. El contenido que sobresalga del contenedor será visible</w:t>
            </w:r>
          </w:p>
        </w:tc>
        <w:tc>
          <w:tcPr>
            <w:tcW w:w="1656" w:type="dxa"/>
          </w:tcPr>
          <w:p w14:paraId="4571664F" w14:textId="77777777" w:rsidR="00B40ED9" w:rsidRDefault="00B40ED9" w:rsidP="00FA71E9">
            <w:pPr>
              <w:jc w:val="both"/>
            </w:pPr>
          </w:p>
        </w:tc>
      </w:tr>
      <w:tr w:rsidR="00B40ED9" w14:paraId="5DF26E9F" w14:textId="77777777" w:rsidTr="00FA71E9">
        <w:tc>
          <w:tcPr>
            <w:tcW w:w="2122" w:type="dxa"/>
          </w:tcPr>
          <w:p w14:paraId="2AD0B461" w14:textId="432B972A" w:rsidR="00B40ED9" w:rsidRDefault="00B40ED9" w:rsidP="00FA71E9">
            <w:pPr>
              <w:jc w:val="both"/>
            </w:pPr>
            <w:r>
              <w:t>hidden</w:t>
            </w:r>
          </w:p>
        </w:tc>
        <w:tc>
          <w:tcPr>
            <w:tcW w:w="5103" w:type="dxa"/>
          </w:tcPr>
          <w:p w14:paraId="51D77CB9" w14:textId="5A72D238" w:rsidR="00B40ED9" w:rsidRDefault="00B40ED9" w:rsidP="00FA71E9">
            <w:pPr>
              <w:jc w:val="both"/>
            </w:pPr>
            <w:r>
              <w:t>Todo lo que sobresalga del contenedor no se verá</w:t>
            </w:r>
          </w:p>
        </w:tc>
        <w:tc>
          <w:tcPr>
            <w:tcW w:w="1656" w:type="dxa"/>
          </w:tcPr>
          <w:p w14:paraId="52D8B05B" w14:textId="77777777" w:rsidR="00B40ED9" w:rsidRDefault="00B40ED9" w:rsidP="00FA71E9">
            <w:pPr>
              <w:jc w:val="both"/>
            </w:pPr>
          </w:p>
        </w:tc>
      </w:tr>
      <w:tr w:rsidR="00B40ED9" w14:paraId="3B55CE42" w14:textId="77777777" w:rsidTr="00FA71E9">
        <w:tc>
          <w:tcPr>
            <w:tcW w:w="2122" w:type="dxa"/>
          </w:tcPr>
          <w:p w14:paraId="388AA241" w14:textId="3B225984" w:rsidR="00B40ED9" w:rsidRDefault="00B40ED9" w:rsidP="00FA71E9">
            <w:pPr>
              <w:jc w:val="both"/>
            </w:pPr>
            <w:r>
              <w:t>scroll</w:t>
            </w:r>
          </w:p>
        </w:tc>
        <w:tc>
          <w:tcPr>
            <w:tcW w:w="5103" w:type="dxa"/>
          </w:tcPr>
          <w:p w14:paraId="154319F6" w14:textId="7253197A" w:rsidR="00B40ED9" w:rsidRDefault="00B40ED9" w:rsidP="00FA71E9">
            <w:pPr>
              <w:jc w:val="both"/>
            </w:pPr>
            <w:r>
              <w:t>Se podrá ver el contenido que sobresalga, pero hay que desplazarse con el scroll</w:t>
            </w:r>
          </w:p>
        </w:tc>
        <w:tc>
          <w:tcPr>
            <w:tcW w:w="1656" w:type="dxa"/>
          </w:tcPr>
          <w:p w14:paraId="4A47B0C8" w14:textId="77777777" w:rsidR="00B40ED9" w:rsidRDefault="00B40ED9" w:rsidP="00FA71E9">
            <w:pPr>
              <w:jc w:val="both"/>
            </w:pPr>
          </w:p>
        </w:tc>
      </w:tr>
      <w:tr w:rsidR="00B40ED9" w14:paraId="1A9D4664" w14:textId="77777777" w:rsidTr="00FA71E9">
        <w:tc>
          <w:tcPr>
            <w:tcW w:w="2122" w:type="dxa"/>
          </w:tcPr>
          <w:p w14:paraId="65D69F81" w14:textId="4D1AD41E" w:rsidR="00B40ED9" w:rsidRDefault="00665631" w:rsidP="00FA71E9">
            <w:pPr>
              <w:jc w:val="both"/>
            </w:pPr>
            <w:r>
              <w:t>auto</w:t>
            </w:r>
          </w:p>
        </w:tc>
        <w:tc>
          <w:tcPr>
            <w:tcW w:w="5103" w:type="dxa"/>
          </w:tcPr>
          <w:p w14:paraId="75B1F66B" w14:textId="560996E8" w:rsidR="00B40ED9" w:rsidRDefault="00665631" w:rsidP="00FA71E9">
            <w:pPr>
              <w:jc w:val="both"/>
            </w:pPr>
            <w:r>
              <w:t>El contenido se ajusta en los ejes x e y</w:t>
            </w:r>
          </w:p>
        </w:tc>
        <w:tc>
          <w:tcPr>
            <w:tcW w:w="1656" w:type="dxa"/>
          </w:tcPr>
          <w:p w14:paraId="47476FEA" w14:textId="77777777" w:rsidR="00B40ED9" w:rsidRDefault="00B40ED9" w:rsidP="00FA71E9">
            <w:pPr>
              <w:jc w:val="both"/>
            </w:pPr>
          </w:p>
        </w:tc>
      </w:tr>
    </w:tbl>
    <w:p w14:paraId="2743176F" w14:textId="77777777" w:rsidR="009F3E47" w:rsidRPr="007C4604" w:rsidRDefault="009F3E47" w:rsidP="00F043C2">
      <w:pPr>
        <w:jc w:val="both"/>
      </w:pPr>
    </w:p>
    <w:p w14:paraId="11D603ED" w14:textId="77777777" w:rsidR="00B40ED9" w:rsidRPr="007C4604" w:rsidRDefault="00B40ED9">
      <w:pPr>
        <w:jc w:val="both"/>
      </w:pPr>
    </w:p>
    <w:sectPr w:rsidR="00B40ED9" w:rsidRPr="007C4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C2"/>
    <w:rsid w:val="00014EC4"/>
    <w:rsid w:val="000210DE"/>
    <w:rsid w:val="00025D8E"/>
    <w:rsid w:val="00030F13"/>
    <w:rsid w:val="00034E17"/>
    <w:rsid w:val="0004735D"/>
    <w:rsid w:val="000504BA"/>
    <w:rsid w:val="00051279"/>
    <w:rsid w:val="00055E85"/>
    <w:rsid w:val="00093D7F"/>
    <w:rsid w:val="000A4B84"/>
    <w:rsid w:val="000B097B"/>
    <w:rsid w:val="000F2387"/>
    <w:rsid w:val="00120AD3"/>
    <w:rsid w:val="001247AD"/>
    <w:rsid w:val="0014244E"/>
    <w:rsid w:val="00153B25"/>
    <w:rsid w:val="0016165B"/>
    <w:rsid w:val="00177057"/>
    <w:rsid w:val="00190817"/>
    <w:rsid w:val="00193C99"/>
    <w:rsid w:val="001C0ECE"/>
    <w:rsid w:val="001D03E9"/>
    <w:rsid w:val="001D4F4D"/>
    <w:rsid w:val="001E0407"/>
    <w:rsid w:val="001E4A2C"/>
    <w:rsid w:val="001F0CAF"/>
    <w:rsid w:val="001F6A94"/>
    <w:rsid w:val="00220FBB"/>
    <w:rsid w:val="0022384D"/>
    <w:rsid w:val="00223B6F"/>
    <w:rsid w:val="0022573E"/>
    <w:rsid w:val="00225B16"/>
    <w:rsid w:val="00233D32"/>
    <w:rsid w:val="00234FAB"/>
    <w:rsid w:val="00245CD8"/>
    <w:rsid w:val="00264663"/>
    <w:rsid w:val="002648AF"/>
    <w:rsid w:val="0027284A"/>
    <w:rsid w:val="00273B48"/>
    <w:rsid w:val="00275290"/>
    <w:rsid w:val="00287D2A"/>
    <w:rsid w:val="00292A91"/>
    <w:rsid w:val="00324728"/>
    <w:rsid w:val="00335CB3"/>
    <w:rsid w:val="003470CF"/>
    <w:rsid w:val="00351E7F"/>
    <w:rsid w:val="00376FDE"/>
    <w:rsid w:val="00385BA1"/>
    <w:rsid w:val="003861B9"/>
    <w:rsid w:val="00391F64"/>
    <w:rsid w:val="003B1755"/>
    <w:rsid w:val="003C04B7"/>
    <w:rsid w:val="003F494C"/>
    <w:rsid w:val="00410833"/>
    <w:rsid w:val="00440341"/>
    <w:rsid w:val="004446B2"/>
    <w:rsid w:val="004834E8"/>
    <w:rsid w:val="004A06E8"/>
    <w:rsid w:val="004B5A61"/>
    <w:rsid w:val="004C5FD4"/>
    <w:rsid w:val="005003A2"/>
    <w:rsid w:val="00501152"/>
    <w:rsid w:val="005103BD"/>
    <w:rsid w:val="00513FA1"/>
    <w:rsid w:val="00514363"/>
    <w:rsid w:val="005458EB"/>
    <w:rsid w:val="005467DC"/>
    <w:rsid w:val="00554E2A"/>
    <w:rsid w:val="00561EE1"/>
    <w:rsid w:val="005625D4"/>
    <w:rsid w:val="005646D4"/>
    <w:rsid w:val="00566966"/>
    <w:rsid w:val="00567EEC"/>
    <w:rsid w:val="0057247E"/>
    <w:rsid w:val="00577CBD"/>
    <w:rsid w:val="00581AB5"/>
    <w:rsid w:val="0058292C"/>
    <w:rsid w:val="00583780"/>
    <w:rsid w:val="00584160"/>
    <w:rsid w:val="005B4CE0"/>
    <w:rsid w:val="005B682C"/>
    <w:rsid w:val="005C5C83"/>
    <w:rsid w:val="005D4131"/>
    <w:rsid w:val="005D4FCE"/>
    <w:rsid w:val="005E4B43"/>
    <w:rsid w:val="005E7A2C"/>
    <w:rsid w:val="005F235E"/>
    <w:rsid w:val="00600BEA"/>
    <w:rsid w:val="00602BA7"/>
    <w:rsid w:val="00617E99"/>
    <w:rsid w:val="00635480"/>
    <w:rsid w:val="00642AF2"/>
    <w:rsid w:val="00665631"/>
    <w:rsid w:val="00695E8A"/>
    <w:rsid w:val="006B470A"/>
    <w:rsid w:val="006D200F"/>
    <w:rsid w:val="006D3CF3"/>
    <w:rsid w:val="006E56AE"/>
    <w:rsid w:val="006E7631"/>
    <w:rsid w:val="007121B1"/>
    <w:rsid w:val="00740464"/>
    <w:rsid w:val="00745034"/>
    <w:rsid w:val="007468E2"/>
    <w:rsid w:val="007501D6"/>
    <w:rsid w:val="007516AD"/>
    <w:rsid w:val="007526A3"/>
    <w:rsid w:val="007541D5"/>
    <w:rsid w:val="00767501"/>
    <w:rsid w:val="00770910"/>
    <w:rsid w:val="007A1B1C"/>
    <w:rsid w:val="007B05BB"/>
    <w:rsid w:val="007C4604"/>
    <w:rsid w:val="007F40A1"/>
    <w:rsid w:val="0080151C"/>
    <w:rsid w:val="0080200B"/>
    <w:rsid w:val="008252C2"/>
    <w:rsid w:val="008341CB"/>
    <w:rsid w:val="008401FB"/>
    <w:rsid w:val="0085324C"/>
    <w:rsid w:val="00854160"/>
    <w:rsid w:val="0086737F"/>
    <w:rsid w:val="00873409"/>
    <w:rsid w:val="00873FB4"/>
    <w:rsid w:val="00884228"/>
    <w:rsid w:val="008B0133"/>
    <w:rsid w:val="008D034A"/>
    <w:rsid w:val="008E6B50"/>
    <w:rsid w:val="00901E02"/>
    <w:rsid w:val="009037F6"/>
    <w:rsid w:val="00907D8B"/>
    <w:rsid w:val="00947BAB"/>
    <w:rsid w:val="009547C1"/>
    <w:rsid w:val="00976092"/>
    <w:rsid w:val="00987069"/>
    <w:rsid w:val="00991438"/>
    <w:rsid w:val="00992742"/>
    <w:rsid w:val="009A1723"/>
    <w:rsid w:val="009B0D20"/>
    <w:rsid w:val="009C5FB5"/>
    <w:rsid w:val="009F37B0"/>
    <w:rsid w:val="009F3E47"/>
    <w:rsid w:val="009F4085"/>
    <w:rsid w:val="00A01727"/>
    <w:rsid w:val="00A1085E"/>
    <w:rsid w:val="00A16A15"/>
    <w:rsid w:val="00A21F1E"/>
    <w:rsid w:val="00A22B97"/>
    <w:rsid w:val="00A27E2A"/>
    <w:rsid w:val="00A40A02"/>
    <w:rsid w:val="00A47BCB"/>
    <w:rsid w:val="00A74B9E"/>
    <w:rsid w:val="00A85B19"/>
    <w:rsid w:val="00AC0EA2"/>
    <w:rsid w:val="00AD5C8C"/>
    <w:rsid w:val="00AE085D"/>
    <w:rsid w:val="00AE12BB"/>
    <w:rsid w:val="00AE2FB7"/>
    <w:rsid w:val="00AE3919"/>
    <w:rsid w:val="00B03125"/>
    <w:rsid w:val="00B06435"/>
    <w:rsid w:val="00B25E06"/>
    <w:rsid w:val="00B26B8D"/>
    <w:rsid w:val="00B35A48"/>
    <w:rsid w:val="00B40ED9"/>
    <w:rsid w:val="00B67E61"/>
    <w:rsid w:val="00B73DCC"/>
    <w:rsid w:val="00B90B40"/>
    <w:rsid w:val="00B938D2"/>
    <w:rsid w:val="00BA6C62"/>
    <w:rsid w:val="00BD133C"/>
    <w:rsid w:val="00BF507C"/>
    <w:rsid w:val="00C079BF"/>
    <w:rsid w:val="00C34176"/>
    <w:rsid w:val="00C37B3D"/>
    <w:rsid w:val="00C43846"/>
    <w:rsid w:val="00C44CF4"/>
    <w:rsid w:val="00C5383E"/>
    <w:rsid w:val="00C5523B"/>
    <w:rsid w:val="00C6138C"/>
    <w:rsid w:val="00C65628"/>
    <w:rsid w:val="00C65808"/>
    <w:rsid w:val="00C77382"/>
    <w:rsid w:val="00C9346E"/>
    <w:rsid w:val="00C96765"/>
    <w:rsid w:val="00C97D64"/>
    <w:rsid w:val="00CB016F"/>
    <w:rsid w:val="00CB165C"/>
    <w:rsid w:val="00CC3464"/>
    <w:rsid w:val="00CD277C"/>
    <w:rsid w:val="00CD2E56"/>
    <w:rsid w:val="00CE01AA"/>
    <w:rsid w:val="00CE1D4D"/>
    <w:rsid w:val="00CE5994"/>
    <w:rsid w:val="00D077B9"/>
    <w:rsid w:val="00D07E03"/>
    <w:rsid w:val="00D10AA7"/>
    <w:rsid w:val="00D166C6"/>
    <w:rsid w:val="00D25DD5"/>
    <w:rsid w:val="00D27E85"/>
    <w:rsid w:val="00D308EB"/>
    <w:rsid w:val="00D3630F"/>
    <w:rsid w:val="00D402C7"/>
    <w:rsid w:val="00D8472C"/>
    <w:rsid w:val="00DA16D3"/>
    <w:rsid w:val="00DA55C3"/>
    <w:rsid w:val="00DD2108"/>
    <w:rsid w:val="00DE34AC"/>
    <w:rsid w:val="00DF4CC6"/>
    <w:rsid w:val="00E00C19"/>
    <w:rsid w:val="00E03423"/>
    <w:rsid w:val="00E061CB"/>
    <w:rsid w:val="00E23836"/>
    <w:rsid w:val="00E23E78"/>
    <w:rsid w:val="00E36403"/>
    <w:rsid w:val="00E47895"/>
    <w:rsid w:val="00E52D92"/>
    <w:rsid w:val="00E568F2"/>
    <w:rsid w:val="00E642AE"/>
    <w:rsid w:val="00E664E2"/>
    <w:rsid w:val="00E77037"/>
    <w:rsid w:val="00E846F6"/>
    <w:rsid w:val="00E9717C"/>
    <w:rsid w:val="00EA3339"/>
    <w:rsid w:val="00EB476F"/>
    <w:rsid w:val="00ED2561"/>
    <w:rsid w:val="00ED53BD"/>
    <w:rsid w:val="00ED6020"/>
    <w:rsid w:val="00EE4A1E"/>
    <w:rsid w:val="00EF250F"/>
    <w:rsid w:val="00F036B7"/>
    <w:rsid w:val="00F043C2"/>
    <w:rsid w:val="00F12C87"/>
    <w:rsid w:val="00F30CC1"/>
    <w:rsid w:val="00F3709E"/>
    <w:rsid w:val="00F45BB6"/>
    <w:rsid w:val="00F45E5B"/>
    <w:rsid w:val="00F50C03"/>
    <w:rsid w:val="00F573C3"/>
    <w:rsid w:val="00F77EE7"/>
    <w:rsid w:val="00FB2C42"/>
    <w:rsid w:val="00FB4D60"/>
    <w:rsid w:val="00FE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A108"/>
  <w15:chartTrackingRefBased/>
  <w15:docId w15:val="{1C70F78C-D211-4E74-AE87-3A2CE735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4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4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4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4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4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4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4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4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4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4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4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4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43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4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43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4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4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4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4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4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4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43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43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43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4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43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43C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B0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4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815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Ceron Herrera, Cristopher</dc:creator>
  <cp:keywords/>
  <dc:description/>
  <cp:lastModifiedBy>Ceron Herrera, Cristopher</cp:lastModifiedBy>
  <cp:revision>242</cp:revision>
  <dcterms:created xsi:type="dcterms:W3CDTF">2025-06-04T08:38:00Z</dcterms:created>
  <dcterms:modified xsi:type="dcterms:W3CDTF">2025-06-11T09:18:00Z</dcterms:modified>
</cp:coreProperties>
</file>