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84855" w14:textId="32D057C7" w:rsidR="00F043C2" w:rsidRDefault="00F043C2" w:rsidP="00F043C2">
      <w:pPr>
        <w:jc w:val="both"/>
      </w:pPr>
    </w:p>
    <w:p w14:paraId="7DC43538" w14:textId="77777777" w:rsidR="00F043C2" w:rsidRDefault="00F043C2">
      <w:r>
        <w:br w:type="page"/>
      </w:r>
    </w:p>
    <w:p w14:paraId="3198CF84" w14:textId="77777777" w:rsidR="0016165B" w:rsidRDefault="0016165B" w:rsidP="0016165B">
      <w:pPr>
        <w:jc w:val="both"/>
      </w:pPr>
      <w:r>
        <w:lastRenderedPageBreak/>
        <w:t>CSS (Cascading Style Sheets)</w:t>
      </w:r>
    </w:p>
    <w:p w14:paraId="4E5DCF06" w14:textId="77777777" w:rsidR="0016165B" w:rsidRDefault="0016165B" w:rsidP="0016165B">
      <w:pPr>
        <w:jc w:val="both"/>
      </w:pPr>
      <w:r>
        <w:t>Se definen en bloques de declaraciones:</w:t>
      </w:r>
    </w:p>
    <w:p w14:paraId="7FDBEB5F" w14:textId="77777777" w:rsidR="0016165B" w:rsidRDefault="0016165B" w:rsidP="0016165B">
      <w:pPr>
        <w:jc w:val="both"/>
      </w:pPr>
      <w:r w:rsidRPr="00B33711">
        <w:rPr>
          <w:b/>
          <w:bCs/>
          <w:noProof/>
          <w:color w:val="FFC000"/>
        </w:rPr>
        <w:drawing>
          <wp:anchor distT="0" distB="0" distL="114300" distR="114300" simplePos="0" relativeHeight="251659264" behindDoc="1" locked="0" layoutInCell="1" allowOverlap="1" wp14:anchorId="640BEE04" wp14:editId="38B6E925">
            <wp:simplePos x="0" y="0"/>
            <wp:positionH relativeFrom="margin">
              <wp:posOffset>2820670</wp:posOffset>
            </wp:positionH>
            <wp:positionV relativeFrom="paragraph">
              <wp:posOffset>4445</wp:posOffset>
            </wp:positionV>
            <wp:extent cx="2610214" cy="1181265"/>
            <wp:effectExtent l="0" t="0" r="0" b="0"/>
            <wp:wrapTight wrapText="bothSides">
              <wp:wrapPolygon edited="0">
                <wp:start x="0" y="0"/>
                <wp:lineTo x="0" y="21252"/>
                <wp:lineTo x="21442" y="21252"/>
                <wp:lineTo x="21442" y="0"/>
                <wp:lineTo x="0" y="0"/>
              </wp:wrapPolygon>
            </wp:wrapTight>
            <wp:docPr id="167958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834" name="Imagen 1" descr="Texto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3711">
        <w:rPr>
          <w:b/>
          <w:bCs/>
          <w:color w:val="FFC000"/>
        </w:rPr>
        <w:t>Selector</w:t>
      </w:r>
      <w:r>
        <w:t>: Etiquetas a las que se aplicarán los estilos.</w:t>
      </w:r>
    </w:p>
    <w:p w14:paraId="32E1A5AE" w14:textId="77777777" w:rsidR="0016165B" w:rsidRDefault="0016165B" w:rsidP="0016165B">
      <w:pPr>
        <w:jc w:val="both"/>
      </w:pPr>
      <w:r>
        <w:t>Declaración: Estilo que se verá afectado.</w:t>
      </w:r>
    </w:p>
    <w:p w14:paraId="159DDBF4" w14:textId="77777777" w:rsidR="0016165B" w:rsidRDefault="0016165B" w:rsidP="0016165B">
      <w:pPr>
        <w:jc w:val="both"/>
      </w:pPr>
      <w:r>
        <w:t>Valor: Dato que se especificará a la hora de aplicar en un estilo.</w:t>
      </w:r>
    </w:p>
    <w:p w14:paraId="26735D55" w14:textId="77777777" w:rsidR="00A22B97" w:rsidRDefault="00A22B97" w:rsidP="00F043C2">
      <w:pPr>
        <w:jc w:val="both"/>
      </w:pPr>
    </w:p>
    <w:p w14:paraId="50539570" w14:textId="6DEB270B" w:rsidR="0016165B" w:rsidRDefault="00233D32" w:rsidP="00F043C2">
      <w:pPr>
        <w:jc w:val="both"/>
      </w:pPr>
      <w:r>
        <w:t>Se pueden especificar de 3 formas:</w:t>
      </w:r>
    </w:p>
    <w:p w14:paraId="1AD40D2E" w14:textId="50435F5B" w:rsidR="00233D32" w:rsidRDefault="00233D32" w:rsidP="00F043C2">
      <w:pPr>
        <w:jc w:val="both"/>
      </w:pPr>
      <w:r>
        <w:t xml:space="preserve">· </w:t>
      </w:r>
      <w:r w:rsidR="00D27E85">
        <w:t>style = “propiedad: valor</w:t>
      </w:r>
      <w:r w:rsidR="00410833">
        <w:t>; propiedad: valor</w:t>
      </w:r>
      <w:r w:rsidR="00D27E85">
        <w:t>” (estilos en línea): Indicar como atributo en la etiqueta HTML.</w:t>
      </w:r>
    </w:p>
    <w:p w14:paraId="385D3B91" w14:textId="6A8CEBBF" w:rsidR="00233D32" w:rsidRPr="009037F6" w:rsidRDefault="00233D32" w:rsidP="00F043C2">
      <w:pPr>
        <w:jc w:val="both"/>
      </w:pPr>
      <w:r w:rsidRPr="009037F6">
        <w:t xml:space="preserve">· </w:t>
      </w:r>
      <w:r w:rsidR="00CC3464" w:rsidRPr="009037F6">
        <w:t>&lt;style&gt; &lt;/style&gt;</w:t>
      </w:r>
    </w:p>
    <w:p w14:paraId="3A1EE369" w14:textId="1D962598" w:rsidR="00233D32" w:rsidRPr="00030F13" w:rsidRDefault="00233D32" w:rsidP="00F043C2">
      <w:pPr>
        <w:jc w:val="both"/>
      </w:pPr>
      <w:r w:rsidRPr="00030F13">
        <w:t xml:space="preserve">· </w:t>
      </w:r>
      <w:r w:rsidR="00030F13" w:rsidRPr="00030F13">
        <w:t>&lt;link&gt; : Indicar la ruta de</w:t>
      </w:r>
      <w:r w:rsidR="00030F13">
        <w:t xml:space="preserve">l fichero en el atributo </w:t>
      </w:r>
      <w:r w:rsidR="000210DE">
        <w:t xml:space="preserve">href=”fichero” y la relación que tendrá </w:t>
      </w:r>
      <w:r w:rsidR="00030F13">
        <w:t>rel=””.</w:t>
      </w:r>
    </w:p>
    <w:p w14:paraId="2AB6F1AA" w14:textId="77777777" w:rsidR="00233D32" w:rsidRPr="00030F13" w:rsidRDefault="00233D32" w:rsidP="00F043C2">
      <w:pPr>
        <w:jc w:val="both"/>
      </w:pPr>
    </w:p>
    <w:p w14:paraId="5E680D26" w14:textId="7285B449" w:rsidR="00233D32" w:rsidRDefault="009A1723" w:rsidP="00F043C2">
      <w:pPr>
        <w:jc w:val="both"/>
      </w:pPr>
      <w:r>
        <w:t>Selectores</w:t>
      </w:r>
    </w:p>
    <w:p w14:paraId="6D590EF4" w14:textId="6A5C5633" w:rsidR="009A1723" w:rsidRDefault="009A1723" w:rsidP="00F043C2">
      <w:pPr>
        <w:jc w:val="both"/>
      </w:pPr>
      <w:r>
        <w:t>Sirven para especificar qué elementos de HTML se verán afectados con ese estilo.</w:t>
      </w:r>
    </w:p>
    <w:p w14:paraId="5F0AD541" w14:textId="77777777" w:rsidR="009A1723" w:rsidRDefault="009A1723" w:rsidP="00F043C2">
      <w:pPr>
        <w:jc w:val="both"/>
      </w:pPr>
    </w:p>
    <w:p w14:paraId="5A376F05" w14:textId="37C5BC72" w:rsidR="009A1723" w:rsidRDefault="009A1723" w:rsidP="00F043C2">
      <w:pPr>
        <w:jc w:val="both"/>
      </w:pPr>
      <w:r>
        <w:t>· Selección por elementos: Indicar el nombre en bruto del elemento</w:t>
      </w:r>
    </w:p>
    <w:p w14:paraId="6D2A2490" w14:textId="75F5335D" w:rsidR="009A1723" w:rsidRDefault="00351E7F" w:rsidP="00F043C2">
      <w:pPr>
        <w:jc w:val="both"/>
      </w:pPr>
      <w:r>
        <w:t>p {} - h1 {}, etc.</w:t>
      </w:r>
    </w:p>
    <w:p w14:paraId="46166FED" w14:textId="77777777" w:rsidR="009A1723" w:rsidRDefault="009A1723" w:rsidP="00F043C2">
      <w:pPr>
        <w:jc w:val="both"/>
      </w:pPr>
    </w:p>
    <w:p w14:paraId="219C5C86" w14:textId="1FF0E915" w:rsidR="00351E7F" w:rsidRDefault="00AE12BB" w:rsidP="00F043C2">
      <w:pPr>
        <w:jc w:val="both"/>
      </w:pPr>
      <w:r>
        <w:t>· Selección por clase: Indicar un nombre de clase común en las etiquetas HTML con el atributo class=””.</w:t>
      </w:r>
    </w:p>
    <w:p w14:paraId="143700D3" w14:textId="6EA93AF7" w:rsidR="00AE12BB" w:rsidRDefault="00AE12BB" w:rsidP="00F043C2">
      <w:pPr>
        <w:jc w:val="both"/>
      </w:pPr>
      <w:r>
        <w:t>.nombreClase {}.</w:t>
      </w:r>
    </w:p>
    <w:p w14:paraId="014A85E7" w14:textId="77777777" w:rsidR="00AE12BB" w:rsidRDefault="00AE12BB" w:rsidP="00F043C2">
      <w:pPr>
        <w:jc w:val="both"/>
      </w:pPr>
    </w:p>
    <w:p w14:paraId="44A10762" w14:textId="1E54F51E" w:rsidR="00AE12BB" w:rsidRDefault="00EA3339" w:rsidP="00F043C2">
      <w:pPr>
        <w:jc w:val="both"/>
      </w:pPr>
      <w:r>
        <w:t>· Selección por identificador: Indicar nombre único a un elemento HTML con el atributo id=””. Solamente puede haber un nombre por cada página. No es recomendable usarlo.</w:t>
      </w:r>
    </w:p>
    <w:p w14:paraId="66807205" w14:textId="5A6091F0" w:rsidR="00EA3339" w:rsidRDefault="00EA3339" w:rsidP="00F043C2">
      <w:pPr>
        <w:jc w:val="both"/>
      </w:pPr>
      <w:r>
        <w:t>#nombreId {}.</w:t>
      </w:r>
    </w:p>
    <w:p w14:paraId="53487940" w14:textId="77777777" w:rsidR="00EA3339" w:rsidRDefault="00EA3339" w:rsidP="00F043C2">
      <w:pPr>
        <w:jc w:val="both"/>
      </w:pPr>
    </w:p>
    <w:p w14:paraId="56D0E834" w14:textId="79FFFDDE" w:rsidR="00EA3339" w:rsidRDefault="00770910" w:rsidP="00F043C2">
      <w:pPr>
        <w:jc w:val="both"/>
      </w:pPr>
      <w:r>
        <w:t>Propiedades de fuente y texto</w:t>
      </w:r>
    </w:p>
    <w:p w14:paraId="655C049C" w14:textId="56A82523" w:rsidR="00770910" w:rsidRDefault="00770910" w:rsidP="00F043C2">
      <w:pPr>
        <w:jc w:val="both"/>
      </w:pPr>
      <w:r>
        <w:t>Modificar contenido de la página.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B0133" w14:paraId="6846BF54" w14:textId="77777777">
        <w:tc>
          <w:tcPr>
            <w:tcW w:w="4247" w:type="dxa"/>
          </w:tcPr>
          <w:p w14:paraId="5F6E5F7B" w14:textId="3D1AF303" w:rsidR="008B0133" w:rsidRDefault="008B0133" w:rsidP="00F043C2">
            <w:pPr>
              <w:jc w:val="both"/>
            </w:pPr>
            <w:r>
              <w:t>PROPIEDAD</w:t>
            </w:r>
          </w:p>
        </w:tc>
        <w:tc>
          <w:tcPr>
            <w:tcW w:w="4247" w:type="dxa"/>
          </w:tcPr>
          <w:p w14:paraId="2851E18E" w14:textId="22086552" w:rsidR="008B0133" w:rsidRDefault="008B0133" w:rsidP="00F043C2">
            <w:pPr>
              <w:jc w:val="both"/>
            </w:pPr>
            <w:r>
              <w:t>DESCRIPCIÓN</w:t>
            </w:r>
          </w:p>
        </w:tc>
      </w:tr>
      <w:tr w:rsidR="008B0133" w14:paraId="5475B7BB" w14:textId="77777777">
        <w:tc>
          <w:tcPr>
            <w:tcW w:w="4247" w:type="dxa"/>
          </w:tcPr>
          <w:p w14:paraId="7D26E2F0" w14:textId="30C47F4F" w:rsidR="008B0133" w:rsidRPr="003470CF" w:rsidRDefault="003470CF" w:rsidP="00F043C2">
            <w:pPr>
              <w:jc w:val="both"/>
              <w:rPr>
                <w:lang w:val="en-GB"/>
              </w:rPr>
            </w:pPr>
            <w:r w:rsidRPr="003470CF">
              <w:rPr>
                <w:lang w:val="en-GB"/>
              </w:rPr>
              <w:t xml:space="preserve">color: red, blue, </w:t>
            </w:r>
            <w:r>
              <w:rPr>
                <w:lang w:val="en-GB"/>
              </w:rPr>
              <w:t>o</w:t>
            </w:r>
            <w:r w:rsidRPr="003470CF">
              <w:rPr>
                <w:lang w:val="en-GB"/>
              </w:rPr>
              <w:t>range, et</w:t>
            </w:r>
            <w:r>
              <w:rPr>
                <w:lang w:val="en-GB"/>
              </w:rPr>
              <w:t>c;</w:t>
            </w:r>
          </w:p>
        </w:tc>
        <w:tc>
          <w:tcPr>
            <w:tcW w:w="4247" w:type="dxa"/>
          </w:tcPr>
          <w:p w14:paraId="57DD00D4" w14:textId="155CA435" w:rsidR="008B0133" w:rsidRDefault="003470CF" w:rsidP="00F043C2">
            <w:pPr>
              <w:jc w:val="both"/>
            </w:pPr>
            <w:r>
              <w:t>Indicar el color de texto</w:t>
            </w:r>
          </w:p>
        </w:tc>
      </w:tr>
      <w:tr w:rsidR="008B0133" w14:paraId="5A0D7132" w14:textId="77777777">
        <w:tc>
          <w:tcPr>
            <w:tcW w:w="4247" w:type="dxa"/>
          </w:tcPr>
          <w:p w14:paraId="43165E4B" w14:textId="02A72961" w:rsidR="008B0133" w:rsidRDefault="003470CF" w:rsidP="00F043C2">
            <w:pPr>
              <w:jc w:val="both"/>
            </w:pPr>
            <w:r>
              <w:lastRenderedPageBreak/>
              <w:t>font-family: Con una palabra sin comillas, con 2 o más palabras ‘’</w:t>
            </w:r>
          </w:p>
        </w:tc>
        <w:tc>
          <w:tcPr>
            <w:tcW w:w="4247" w:type="dxa"/>
          </w:tcPr>
          <w:p w14:paraId="744D3E46" w14:textId="77777777" w:rsidR="008B0133" w:rsidRDefault="003470CF" w:rsidP="00F043C2">
            <w:pPr>
              <w:jc w:val="both"/>
            </w:pPr>
            <w:r>
              <w:t>Indicar la fuente del texto</w:t>
            </w:r>
          </w:p>
          <w:p w14:paraId="4C2C4986" w14:textId="70B2F3BD" w:rsidR="00EB476F" w:rsidRDefault="00EB476F" w:rsidP="00F043C2">
            <w:pPr>
              <w:jc w:val="both"/>
            </w:pPr>
            <w:r>
              <w:t>Se pueden especificar varias fuentes separadas por comas por si la primera no carga intente cargar la siguiente y así seguidamente</w:t>
            </w:r>
          </w:p>
        </w:tc>
      </w:tr>
      <w:tr w:rsidR="008B0133" w14:paraId="2711AEEA" w14:textId="77777777">
        <w:tc>
          <w:tcPr>
            <w:tcW w:w="4247" w:type="dxa"/>
          </w:tcPr>
          <w:p w14:paraId="50BC6AFF" w14:textId="0A026F9B" w:rsidR="008B0133" w:rsidRDefault="00EB476F" w:rsidP="00F043C2">
            <w:pPr>
              <w:jc w:val="both"/>
            </w:pPr>
            <w:r>
              <w:t>font-size: valor;</w:t>
            </w:r>
          </w:p>
        </w:tc>
        <w:tc>
          <w:tcPr>
            <w:tcW w:w="4247" w:type="dxa"/>
          </w:tcPr>
          <w:p w14:paraId="67619EB0" w14:textId="1A1C4E73" w:rsidR="008B0133" w:rsidRDefault="00EB476F" w:rsidP="00F043C2">
            <w:pPr>
              <w:jc w:val="both"/>
            </w:pPr>
            <w:r>
              <w:t>Especificar el tamaño de la fuente</w:t>
            </w:r>
          </w:p>
        </w:tc>
      </w:tr>
      <w:tr w:rsidR="008B0133" w14:paraId="7D951B84" w14:textId="77777777">
        <w:tc>
          <w:tcPr>
            <w:tcW w:w="4247" w:type="dxa"/>
          </w:tcPr>
          <w:p w14:paraId="75B327DA" w14:textId="77777777" w:rsidR="008B0133" w:rsidRDefault="00EB476F" w:rsidP="00F043C2">
            <w:pPr>
              <w:jc w:val="both"/>
            </w:pPr>
            <w:r>
              <w:t>font-weight: valor;</w:t>
            </w:r>
          </w:p>
          <w:p w14:paraId="58454359" w14:textId="77777777" w:rsidR="00E846F6" w:rsidRDefault="00E846F6" w:rsidP="00F043C2">
            <w:pPr>
              <w:jc w:val="both"/>
            </w:pPr>
            <w:r>
              <w:t>bold: un poco gruesa</w:t>
            </w:r>
          </w:p>
          <w:p w14:paraId="6C700CD7" w14:textId="3D95A74C" w:rsidR="00E846F6" w:rsidRDefault="00E846F6" w:rsidP="00F043C2">
            <w:pPr>
              <w:jc w:val="both"/>
            </w:pPr>
            <w:r>
              <w:t>bolder: un poco más que bold</w:t>
            </w:r>
          </w:p>
        </w:tc>
        <w:tc>
          <w:tcPr>
            <w:tcW w:w="4247" w:type="dxa"/>
          </w:tcPr>
          <w:p w14:paraId="788821C7" w14:textId="77777777" w:rsidR="008B0133" w:rsidRDefault="00EB476F" w:rsidP="00F043C2">
            <w:pPr>
              <w:jc w:val="both"/>
            </w:pPr>
            <w:r>
              <w:t>Especificar el grosor del texto</w:t>
            </w:r>
          </w:p>
          <w:p w14:paraId="21A97909" w14:textId="04072C42" w:rsidR="00223B6F" w:rsidRDefault="00223B6F" w:rsidP="00F043C2">
            <w:pPr>
              <w:jc w:val="both"/>
            </w:pPr>
            <w:r>
              <w:t>Esto variará en función de como se haya creado la fuente</w:t>
            </w:r>
          </w:p>
        </w:tc>
      </w:tr>
      <w:tr w:rsidR="008B0133" w14:paraId="067201D4" w14:textId="77777777">
        <w:tc>
          <w:tcPr>
            <w:tcW w:w="4247" w:type="dxa"/>
          </w:tcPr>
          <w:p w14:paraId="75610AE9" w14:textId="77777777" w:rsidR="008B0133" w:rsidRDefault="004B5A61" w:rsidP="00F043C2">
            <w:pPr>
              <w:jc w:val="both"/>
            </w:pPr>
            <w:r>
              <w:t>font-style: valor;</w:t>
            </w:r>
          </w:p>
          <w:p w14:paraId="241486E4" w14:textId="7A4C8567" w:rsidR="004B5A61" w:rsidRDefault="004B5A61" w:rsidP="00F043C2">
            <w:pPr>
              <w:jc w:val="both"/>
            </w:pPr>
            <w:r>
              <w:t>italic: texto inclinado</w:t>
            </w:r>
          </w:p>
          <w:p w14:paraId="58892239" w14:textId="77777777" w:rsidR="004B5A61" w:rsidRDefault="004B5A61" w:rsidP="00F043C2">
            <w:pPr>
              <w:jc w:val="both"/>
            </w:pPr>
            <w:r>
              <w:t xml:space="preserve">normal (por defecto): </w:t>
            </w:r>
          </w:p>
          <w:p w14:paraId="5C4DA192" w14:textId="2279AD84" w:rsidR="002648AF" w:rsidRDefault="004B5A61" w:rsidP="00F043C2">
            <w:pPr>
              <w:jc w:val="both"/>
            </w:pPr>
            <w:r>
              <w:t>oblique: texto un poco menos inclinado que italic</w:t>
            </w:r>
          </w:p>
        </w:tc>
        <w:tc>
          <w:tcPr>
            <w:tcW w:w="4247" w:type="dxa"/>
          </w:tcPr>
          <w:p w14:paraId="293C3961" w14:textId="1E8EC4C9" w:rsidR="008B0133" w:rsidRDefault="004B5A61" w:rsidP="00F043C2">
            <w:pPr>
              <w:jc w:val="both"/>
            </w:pPr>
            <w:r>
              <w:t>Especificar el estilo del texto</w:t>
            </w:r>
          </w:p>
        </w:tc>
      </w:tr>
      <w:tr w:rsidR="00EB476F" w14:paraId="2AD96A6C" w14:textId="77777777">
        <w:tc>
          <w:tcPr>
            <w:tcW w:w="4247" w:type="dxa"/>
          </w:tcPr>
          <w:p w14:paraId="7A330168" w14:textId="77777777" w:rsidR="00EB476F" w:rsidRDefault="00B26B8D" w:rsidP="00F043C2">
            <w:pPr>
              <w:jc w:val="both"/>
            </w:pPr>
            <w:r>
              <w:t>text-align: valor</w:t>
            </w:r>
          </w:p>
          <w:p w14:paraId="49B7DB4E" w14:textId="77777777" w:rsidR="00B26B8D" w:rsidRDefault="00B26B8D" w:rsidP="00F043C2">
            <w:pPr>
              <w:jc w:val="both"/>
            </w:pPr>
            <w:r>
              <w:t>left (por defecto)</w:t>
            </w:r>
          </w:p>
          <w:p w14:paraId="33C44C1B" w14:textId="77777777" w:rsidR="00B26B8D" w:rsidRDefault="00B26B8D" w:rsidP="00F043C2">
            <w:pPr>
              <w:jc w:val="both"/>
            </w:pPr>
            <w:r>
              <w:t>right</w:t>
            </w:r>
          </w:p>
          <w:p w14:paraId="05BF73DE" w14:textId="77777777" w:rsidR="00B26B8D" w:rsidRDefault="00B26B8D" w:rsidP="00F043C2">
            <w:pPr>
              <w:jc w:val="both"/>
            </w:pPr>
            <w:r>
              <w:t>center</w:t>
            </w:r>
          </w:p>
          <w:p w14:paraId="445DA328" w14:textId="6CD00745" w:rsidR="00B26B8D" w:rsidRDefault="00F12C87" w:rsidP="00F043C2">
            <w:pPr>
              <w:jc w:val="both"/>
            </w:pPr>
            <w:r>
              <w:t>justify</w:t>
            </w:r>
          </w:p>
        </w:tc>
        <w:tc>
          <w:tcPr>
            <w:tcW w:w="4247" w:type="dxa"/>
          </w:tcPr>
          <w:p w14:paraId="01678B06" w14:textId="77777777" w:rsidR="00EB476F" w:rsidRDefault="00B26B8D" w:rsidP="00F043C2">
            <w:pPr>
              <w:jc w:val="both"/>
            </w:pPr>
            <w:r>
              <w:t>Indicar desde donde se comenzará a escribir el texto dentro de su contenedor</w:t>
            </w:r>
            <w:r w:rsidR="00FB4D60">
              <w:t>.</w:t>
            </w:r>
          </w:p>
          <w:p w14:paraId="57491C8E" w14:textId="38651DAE" w:rsidR="00FB4D60" w:rsidRDefault="00FB4D60" w:rsidP="00F043C2">
            <w:pPr>
              <w:jc w:val="both"/>
            </w:pPr>
            <w:r>
              <w:t>Hay que tener en cuenta el tamaño total del contenedor ya que se hará en base a esto</w:t>
            </w:r>
          </w:p>
        </w:tc>
      </w:tr>
      <w:tr w:rsidR="00EB476F" w14:paraId="5A1D2533" w14:textId="77777777">
        <w:tc>
          <w:tcPr>
            <w:tcW w:w="4247" w:type="dxa"/>
          </w:tcPr>
          <w:p w14:paraId="7E0B3EC9" w14:textId="77777777" w:rsidR="00873409" w:rsidRDefault="00873409" w:rsidP="00F043C2">
            <w:pPr>
              <w:jc w:val="both"/>
            </w:pPr>
          </w:p>
          <w:p w14:paraId="71D48E38" w14:textId="574E9DDE" w:rsidR="00EB476F" w:rsidRDefault="004C5FD4" w:rsidP="00F043C2">
            <w:pPr>
              <w:jc w:val="both"/>
            </w:pPr>
            <w:r>
              <w:t>text-decoration: valor;</w:t>
            </w:r>
          </w:p>
        </w:tc>
        <w:tc>
          <w:tcPr>
            <w:tcW w:w="4247" w:type="dxa"/>
          </w:tcPr>
          <w:p w14:paraId="47168465" w14:textId="77777777" w:rsidR="00EB476F" w:rsidRPr="009037F6" w:rsidRDefault="004C5FD4" w:rsidP="00F043C2">
            <w:pPr>
              <w:jc w:val="both"/>
              <w:rPr>
                <w:lang w:val="en-GB"/>
              </w:rPr>
            </w:pPr>
            <w:r w:rsidRPr="009037F6">
              <w:rPr>
                <w:lang w:val="en-GB"/>
              </w:rPr>
              <w:t xml:space="preserve">underline: </w:t>
            </w:r>
            <w:proofErr w:type="spellStart"/>
            <w:r w:rsidRPr="009037F6">
              <w:rPr>
                <w:lang w:val="en-GB"/>
              </w:rPr>
              <w:t>subrayado</w:t>
            </w:r>
            <w:proofErr w:type="spellEnd"/>
          </w:p>
          <w:p w14:paraId="303B038E" w14:textId="77777777" w:rsidR="004C5FD4" w:rsidRPr="009037F6" w:rsidRDefault="004C5FD4" w:rsidP="00F043C2">
            <w:pPr>
              <w:jc w:val="both"/>
              <w:rPr>
                <w:lang w:val="en-GB"/>
              </w:rPr>
            </w:pPr>
            <w:r w:rsidRPr="009037F6">
              <w:rPr>
                <w:lang w:val="en-GB"/>
              </w:rPr>
              <w:t xml:space="preserve">overline: </w:t>
            </w:r>
            <w:proofErr w:type="spellStart"/>
            <w:r w:rsidRPr="009037F6">
              <w:rPr>
                <w:lang w:val="en-GB"/>
              </w:rPr>
              <w:t>subrayado</w:t>
            </w:r>
            <w:proofErr w:type="spellEnd"/>
            <w:r w:rsidRPr="009037F6">
              <w:rPr>
                <w:lang w:val="en-GB"/>
              </w:rPr>
              <w:t xml:space="preserve"> superior</w:t>
            </w:r>
          </w:p>
          <w:p w14:paraId="4C41BD8B" w14:textId="77777777" w:rsidR="004C5FD4" w:rsidRPr="009037F6" w:rsidRDefault="00873409" w:rsidP="00F043C2">
            <w:pPr>
              <w:jc w:val="both"/>
              <w:rPr>
                <w:lang w:val="en-GB"/>
              </w:rPr>
            </w:pPr>
            <w:r w:rsidRPr="009037F6">
              <w:rPr>
                <w:lang w:val="en-GB"/>
              </w:rPr>
              <w:t xml:space="preserve">line-through: </w:t>
            </w:r>
            <w:proofErr w:type="spellStart"/>
            <w:r w:rsidRPr="009037F6">
              <w:rPr>
                <w:lang w:val="en-GB"/>
              </w:rPr>
              <w:t>tachar</w:t>
            </w:r>
            <w:proofErr w:type="spellEnd"/>
            <w:r w:rsidRPr="009037F6">
              <w:rPr>
                <w:lang w:val="en-GB"/>
              </w:rPr>
              <w:t xml:space="preserve"> </w:t>
            </w:r>
            <w:proofErr w:type="spellStart"/>
            <w:r w:rsidRPr="009037F6">
              <w:rPr>
                <w:lang w:val="en-GB"/>
              </w:rPr>
              <w:t>texto</w:t>
            </w:r>
            <w:proofErr w:type="spellEnd"/>
          </w:p>
          <w:p w14:paraId="0260E426" w14:textId="321610E1" w:rsidR="001E4A2C" w:rsidRDefault="001E4A2C" w:rsidP="00F043C2">
            <w:pPr>
              <w:jc w:val="both"/>
            </w:pPr>
            <w:r>
              <w:t>none: no se le pone nada</w:t>
            </w:r>
          </w:p>
        </w:tc>
      </w:tr>
      <w:tr w:rsidR="00EB476F" w14:paraId="20E0FFFC" w14:textId="77777777">
        <w:tc>
          <w:tcPr>
            <w:tcW w:w="4247" w:type="dxa"/>
          </w:tcPr>
          <w:p w14:paraId="13661BF7" w14:textId="30410928" w:rsidR="00EB476F" w:rsidRDefault="00D166C6" w:rsidP="00F043C2">
            <w:pPr>
              <w:jc w:val="both"/>
            </w:pPr>
            <w:r>
              <w:t>line-height: valor;</w:t>
            </w:r>
          </w:p>
        </w:tc>
        <w:tc>
          <w:tcPr>
            <w:tcW w:w="4247" w:type="dxa"/>
          </w:tcPr>
          <w:p w14:paraId="4F4B9005" w14:textId="0BAA79A1" w:rsidR="00EB476F" w:rsidRDefault="00D166C6" w:rsidP="00F043C2">
            <w:pPr>
              <w:jc w:val="both"/>
            </w:pPr>
            <w:r>
              <w:t>Especificar el distanciado entre líneas</w:t>
            </w:r>
          </w:p>
        </w:tc>
      </w:tr>
      <w:tr w:rsidR="00EB476F" w14:paraId="7D6A6861" w14:textId="77777777">
        <w:tc>
          <w:tcPr>
            <w:tcW w:w="4247" w:type="dxa"/>
          </w:tcPr>
          <w:p w14:paraId="72C93D29" w14:textId="33441430" w:rsidR="00EB476F" w:rsidRDefault="006D200F" w:rsidP="00F043C2">
            <w:pPr>
              <w:jc w:val="both"/>
            </w:pPr>
            <w:r>
              <w:t>letter-spacing: valor</w:t>
            </w:r>
          </w:p>
        </w:tc>
        <w:tc>
          <w:tcPr>
            <w:tcW w:w="4247" w:type="dxa"/>
          </w:tcPr>
          <w:p w14:paraId="2D3C4D33" w14:textId="2011B858" w:rsidR="00EB476F" w:rsidRDefault="006D200F" w:rsidP="00F043C2">
            <w:pPr>
              <w:jc w:val="both"/>
            </w:pPr>
            <w:r>
              <w:t>Espacio entre las letras</w:t>
            </w:r>
          </w:p>
        </w:tc>
      </w:tr>
      <w:tr w:rsidR="00EB476F" w14:paraId="0D74440A" w14:textId="77777777">
        <w:tc>
          <w:tcPr>
            <w:tcW w:w="4247" w:type="dxa"/>
          </w:tcPr>
          <w:p w14:paraId="599188B7" w14:textId="77777777" w:rsidR="00EB476F" w:rsidRDefault="00514363" w:rsidP="00F043C2">
            <w:pPr>
              <w:jc w:val="both"/>
            </w:pPr>
            <w:r>
              <w:t>text-transform: valor;</w:t>
            </w:r>
          </w:p>
          <w:p w14:paraId="7A0B9F85" w14:textId="77777777" w:rsidR="00514363" w:rsidRDefault="00514363" w:rsidP="00F043C2">
            <w:pPr>
              <w:jc w:val="both"/>
            </w:pPr>
            <w:r>
              <w:t>capitalize: Primera letra de cada palabra en mayúscula</w:t>
            </w:r>
          </w:p>
          <w:p w14:paraId="0094639E" w14:textId="77777777" w:rsidR="00514363" w:rsidRDefault="00514363" w:rsidP="00F043C2">
            <w:pPr>
              <w:jc w:val="both"/>
            </w:pPr>
            <w:r>
              <w:t>uppercase: Todo el texto en mayúscula</w:t>
            </w:r>
          </w:p>
          <w:p w14:paraId="2D6417B3" w14:textId="7A54321F" w:rsidR="00514363" w:rsidRDefault="00514363" w:rsidP="00F043C2">
            <w:pPr>
              <w:jc w:val="both"/>
            </w:pPr>
            <w:r>
              <w:t>lowercase: Todo el texto en minúscula</w:t>
            </w:r>
          </w:p>
        </w:tc>
        <w:tc>
          <w:tcPr>
            <w:tcW w:w="4247" w:type="dxa"/>
          </w:tcPr>
          <w:p w14:paraId="73EE064A" w14:textId="636F2D22" w:rsidR="00EB476F" w:rsidRDefault="00514363" w:rsidP="00F043C2">
            <w:pPr>
              <w:jc w:val="both"/>
            </w:pPr>
            <w:r>
              <w:t>Indicar como se mostrará todo el texto afectado</w:t>
            </w:r>
          </w:p>
        </w:tc>
      </w:tr>
    </w:tbl>
    <w:p w14:paraId="5C90B5CA" w14:textId="77777777" w:rsidR="00770910" w:rsidRDefault="00770910" w:rsidP="00F043C2">
      <w:pPr>
        <w:jc w:val="both"/>
      </w:pPr>
    </w:p>
    <w:p w14:paraId="688F5EC6" w14:textId="7B27EC41" w:rsidR="00770910" w:rsidRDefault="00854160" w:rsidP="00F043C2">
      <w:pPr>
        <w:jc w:val="both"/>
      </w:pPr>
      <w:r>
        <w:t>Modelo de caja (box model)</w:t>
      </w:r>
    </w:p>
    <w:p w14:paraId="1B7A009D" w14:textId="17D3C1BC" w:rsidR="00854160" w:rsidRDefault="00854160" w:rsidP="00F043C2">
      <w:pPr>
        <w:jc w:val="both"/>
      </w:pPr>
      <w:r>
        <w:t>Posicionar elementos en una página web. En HTML prácticamente todo son cajas.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56AE" w14:paraId="799C509C" w14:textId="77777777" w:rsidTr="005476FD">
        <w:tc>
          <w:tcPr>
            <w:tcW w:w="8494" w:type="dxa"/>
            <w:gridSpan w:val="2"/>
          </w:tcPr>
          <w:p w14:paraId="772C4D3F" w14:textId="4A5BA48C" w:rsidR="006E56AE" w:rsidRDefault="006E56AE" w:rsidP="006E56AE">
            <w:pPr>
              <w:jc w:val="center"/>
            </w:pPr>
            <w:r>
              <w:t>PROPIEDADES DE UNA CAJA</w:t>
            </w:r>
          </w:p>
        </w:tc>
      </w:tr>
      <w:tr w:rsidR="006E56AE" w14:paraId="7B010AF1" w14:textId="77777777">
        <w:tc>
          <w:tcPr>
            <w:tcW w:w="4247" w:type="dxa"/>
          </w:tcPr>
          <w:p w14:paraId="7CCD7212" w14:textId="7BFF1E62" w:rsidR="006E56AE" w:rsidRDefault="006E56AE" w:rsidP="00F043C2">
            <w:pPr>
              <w:jc w:val="both"/>
            </w:pPr>
            <w:r>
              <w:t>Contenido (content</w:t>
            </w:r>
            <w:r w:rsidR="00034E17">
              <w:t>)</w:t>
            </w:r>
          </w:p>
        </w:tc>
        <w:tc>
          <w:tcPr>
            <w:tcW w:w="4247" w:type="dxa"/>
          </w:tcPr>
          <w:p w14:paraId="709E110D" w14:textId="53702601" w:rsidR="006E56AE" w:rsidRDefault="006E56AE" w:rsidP="00F043C2">
            <w:pPr>
              <w:jc w:val="both"/>
            </w:pPr>
            <w:r>
              <w:t>Área donde se muestra el contenido del elemento</w:t>
            </w:r>
          </w:p>
        </w:tc>
      </w:tr>
      <w:tr w:rsidR="006E56AE" w14:paraId="5D4C944A" w14:textId="77777777">
        <w:tc>
          <w:tcPr>
            <w:tcW w:w="4247" w:type="dxa"/>
          </w:tcPr>
          <w:p w14:paraId="720DBD0E" w14:textId="74435950" w:rsidR="006E56AE" w:rsidRDefault="006E56AE" w:rsidP="00F043C2">
            <w:pPr>
              <w:jc w:val="both"/>
            </w:pPr>
            <w:r>
              <w:t>Relleno (padding)</w:t>
            </w:r>
          </w:p>
        </w:tc>
        <w:tc>
          <w:tcPr>
            <w:tcW w:w="4247" w:type="dxa"/>
          </w:tcPr>
          <w:p w14:paraId="141AA585" w14:textId="105300BC" w:rsidR="006E56AE" w:rsidRDefault="006E56AE" w:rsidP="00F043C2">
            <w:pPr>
              <w:jc w:val="both"/>
            </w:pPr>
            <w:r>
              <w:t>Espacio entre el contenido y el borde del elemento</w:t>
            </w:r>
          </w:p>
        </w:tc>
      </w:tr>
      <w:tr w:rsidR="006E56AE" w14:paraId="3EA1F59F" w14:textId="77777777">
        <w:tc>
          <w:tcPr>
            <w:tcW w:w="4247" w:type="dxa"/>
          </w:tcPr>
          <w:p w14:paraId="5DE1C4D4" w14:textId="4E93AE3B" w:rsidR="006E56AE" w:rsidRDefault="006E56AE" w:rsidP="00F043C2">
            <w:pPr>
              <w:jc w:val="both"/>
            </w:pPr>
            <w:r>
              <w:t>Borde (border)</w:t>
            </w:r>
          </w:p>
        </w:tc>
        <w:tc>
          <w:tcPr>
            <w:tcW w:w="4247" w:type="dxa"/>
          </w:tcPr>
          <w:p w14:paraId="3948F313" w14:textId="740E4379" w:rsidR="006E56AE" w:rsidRDefault="006E56AE" w:rsidP="00F043C2">
            <w:pPr>
              <w:jc w:val="both"/>
            </w:pPr>
            <w:r>
              <w:t>Rodea al contenido y al padding</w:t>
            </w:r>
          </w:p>
        </w:tc>
      </w:tr>
      <w:tr w:rsidR="006E56AE" w14:paraId="24A85129" w14:textId="77777777">
        <w:tc>
          <w:tcPr>
            <w:tcW w:w="4247" w:type="dxa"/>
          </w:tcPr>
          <w:p w14:paraId="425D4DA6" w14:textId="77777777" w:rsidR="006E56AE" w:rsidRDefault="006E56AE" w:rsidP="00F043C2">
            <w:pPr>
              <w:jc w:val="both"/>
            </w:pPr>
            <w:r>
              <w:t>Margen (margin)</w:t>
            </w:r>
          </w:p>
          <w:p w14:paraId="6658A6CE" w14:textId="23C4B25F" w:rsidR="00A40A02" w:rsidRDefault="00A40A02" w:rsidP="00F043C2">
            <w:pPr>
              <w:jc w:val="both"/>
            </w:pPr>
            <w:r>
              <w:t>margin: auto (Centrar el contenido a la mitad de su contenedor)</w:t>
            </w:r>
          </w:p>
        </w:tc>
        <w:tc>
          <w:tcPr>
            <w:tcW w:w="4247" w:type="dxa"/>
          </w:tcPr>
          <w:p w14:paraId="72042910" w14:textId="3F6BCFF7" w:rsidR="006E56AE" w:rsidRDefault="001C0ECE" w:rsidP="00F043C2">
            <w:pPr>
              <w:jc w:val="both"/>
            </w:pPr>
            <w:r>
              <w:t>Espacio alrededor de la caja. Separa el elemento de otras cajas</w:t>
            </w:r>
          </w:p>
        </w:tc>
      </w:tr>
      <w:tr w:rsidR="0057247E" w14:paraId="1B274872" w14:textId="77777777">
        <w:tc>
          <w:tcPr>
            <w:tcW w:w="4247" w:type="dxa"/>
          </w:tcPr>
          <w:p w14:paraId="73130011" w14:textId="644CCB20" w:rsidR="0057247E" w:rsidRDefault="0057247E" w:rsidP="00F043C2">
            <w:pPr>
              <w:jc w:val="both"/>
            </w:pPr>
            <w:r>
              <w:t>Anchura (width)</w:t>
            </w:r>
          </w:p>
        </w:tc>
        <w:tc>
          <w:tcPr>
            <w:tcW w:w="4247" w:type="dxa"/>
          </w:tcPr>
          <w:p w14:paraId="3AF66FAE" w14:textId="0601C551" w:rsidR="0057247E" w:rsidRDefault="0057247E" w:rsidP="00F043C2">
            <w:pPr>
              <w:jc w:val="both"/>
            </w:pPr>
            <w:r>
              <w:t>Especificar la anchura de la caja</w:t>
            </w:r>
          </w:p>
        </w:tc>
      </w:tr>
      <w:tr w:rsidR="0057247E" w14:paraId="564F128F" w14:textId="77777777">
        <w:tc>
          <w:tcPr>
            <w:tcW w:w="4247" w:type="dxa"/>
          </w:tcPr>
          <w:p w14:paraId="6015BA90" w14:textId="58D922A6" w:rsidR="0057247E" w:rsidRDefault="0057247E" w:rsidP="00F043C2">
            <w:pPr>
              <w:jc w:val="both"/>
            </w:pPr>
            <w:r>
              <w:t>Altura (height)</w:t>
            </w:r>
          </w:p>
        </w:tc>
        <w:tc>
          <w:tcPr>
            <w:tcW w:w="4247" w:type="dxa"/>
          </w:tcPr>
          <w:p w14:paraId="3CA30DA4" w14:textId="53DFA20A" w:rsidR="0057247E" w:rsidRDefault="0057247E" w:rsidP="00F043C2">
            <w:pPr>
              <w:jc w:val="both"/>
            </w:pPr>
            <w:r>
              <w:t>Especificar la altura de la caja</w:t>
            </w:r>
          </w:p>
        </w:tc>
      </w:tr>
    </w:tbl>
    <w:p w14:paraId="16F945C8" w14:textId="77777777" w:rsidR="00854160" w:rsidRDefault="00854160" w:rsidP="00F043C2">
      <w:pPr>
        <w:jc w:val="both"/>
      </w:pPr>
    </w:p>
    <w:p w14:paraId="53D4B043" w14:textId="6460674E" w:rsidR="006E56AE" w:rsidRDefault="008341CB" w:rsidP="00F043C2">
      <w:pPr>
        <w:jc w:val="both"/>
      </w:pPr>
      <w:r>
        <w:t>Relleno y margen</w:t>
      </w:r>
      <w:r w:rsidR="00E568F2">
        <w:t xml:space="preserve"> (padding y margin)</w:t>
      </w:r>
    </w:p>
    <w:p w14:paraId="70A9CE87" w14:textId="70FB971F" w:rsidR="008341CB" w:rsidRDefault="00A74B9E" w:rsidP="00F043C2">
      <w:pPr>
        <w:jc w:val="both"/>
      </w:pPr>
      <w:r>
        <w:t>Si a un padding se le asigna un único valor afectará a los 4 lados, pero existe lo siguiente:</w:t>
      </w:r>
    </w:p>
    <w:p w14:paraId="2AEAB3E9" w14:textId="34EE1A91" w:rsidR="00A74B9E" w:rsidRPr="00A74B9E" w:rsidRDefault="00A74B9E" w:rsidP="00F043C2">
      <w:pPr>
        <w:jc w:val="both"/>
        <w:rPr>
          <w:lang w:val="en-GB"/>
        </w:rPr>
      </w:pPr>
      <w:r>
        <w:rPr>
          <w:lang w:val="en-GB"/>
        </w:rPr>
        <w:lastRenderedPageBreak/>
        <w:t xml:space="preserve">padding-top: valor; padding-bottom: valor; </w:t>
      </w:r>
      <w:r w:rsidRPr="00A74B9E">
        <w:rPr>
          <w:lang w:val="en-GB"/>
        </w:rPr>
        <w:t>padding-left: valor; padding-r</w:t>
      </w:r>
      <w:r>
        <w:rPr>
          <w:lang w:val="en-GB"/>
        </w:rPr>
        <w:t>ight: valor.</w:t>
      </w:r>
    </w:p>
    <w:p w14:paraId="655CBD5C" w14:textId="77777777" w:rsidR="008341CB" w:rsidRDefault="008341CB" w:rsidP="00F043C2">
      <w:pPr>
        <w:jc w:val="both"/>
        <w:rPr>
          <w:lang w:val="en-GB"/>
        </w:rPr>
      </w:pPr>
    </w:p>
    <w:p w14:paraId="54DE5DDE" w14:textId="312A283F" w:rsidR="00A74B9E" w:rsidRDefault="00D3630F" w:rsidP="00F043C2">
      <w:pPr>
        <w:jc w:val="both"/>
      </w:pPr>
      <w:r w:rsidRPr="00D3630F">
        <w:t>También se puede especificar en s</w:t>
      </w:r>
      <w:r>
        <w:t>entido de las agujas de reloj de la siguiente forma:</w:t>
      </w:r>
    </w:p>
    <w:p w14:paraId="47135C7B" w14:textId="0CD5EA0B" w:rsidR="00DE34AC" w:rsidRDefault="00DE34AC" w:rsidP="00F043C2">
      <w:pPr>
        <w:jc w:val="both"/>
      </w:pPr>
      <w:r>
        <w:t>padding: 10px, 0, 40px, 20px.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E34AC" w14:paraId="493221B8" w14:textId="77777777">
        <w:tc>
          <w:tcPr>
            <w:tcW w:w="2123" w:type="dxa"/>
          </w:tcPr>
          <w:p w14:paraId="3586C34E" w14:textId="31684200" w:rsidR="00DE34AC" w:rsidRPr="00DE34AC" w:rsidRDefault="00DE34AC" w:rsidP="00DE34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</w:t>
            </w:r>
          </w:p>
        </w:tc>
        <w:tc>
          <w:tcPr>
            <w:tcW w:w="2123" w:type="dxa"/>
          </w:tcPr>
          <w:p w14:paraId="0DFF4C93" w14:textId="563F0339" w:rsidR="00DE34AC" w:rsidRPr="00DE34AC" w:rsidRDefault="00DE34AC" w:rsidP="00DE34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RIGHT</w:t>
            </w:r>
          </w:p>
        </w:tc>
        <w:tc>
          <w:tcPr>
            <w:tcW w:w="2124" w:type="dxa"/>
          </w:tcPr>
          <w:p w14:paraId="16295096" w14:textId="7A39FF30" w:rsidR="00DE34AC" w:rsidRPr="00DE34AC" w:rsidRDefault="00DE34AC" w:rsidP="00DE34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BOTTOM</w:t>
            </w:r>
          </w:p>
        </w:tc>
        <w:tc>
          <w:tcPr>
            <w:tcW w:w="2124" w:type="dxa"/>
          </w:tcPr>
          <w:p w14:paraId="4A055246" w14:textId="46E243E8" w:rsidR="00DE34AC" w:rsidRPr="00DE34AC" w:rsidRDefault="00DE34AC" w:rsidP="00DE34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LEFT</w:t>
            </w:r>
          </w:p>
        </w:tc>
      </w:tr>
      <w:tr w:rsidR="00DE34AC" w14:paraId="457EFF52" w14:textId="77777777">
        <w:tc>
          <w:tcPr>
            <w:tcW w:w="2123" w:type="dxa"/>
          </w:tcPr>
          <w:p w14:paraId="234464F7" w14:textId="777AB911" w:rsidR="00DE34AC" w:rsidRDefault="00DE34AC" w:rsidP="00DE34AC">
            <w:pPr>
              <w:jc w:val="center"/>
            </w:pPr>
            <w:r>
              <w:t>10px</w:t>
            </w:r>
          </w:p>
        </w:tc>
        <w:tc>
          <w:tcPr>
            <w:tcW w:w="2123" w:type="dxa"/>
          </w:tcPr>
          <w:p w14:paraId="11E21866" w14:textId="16E3732D" w:rsidR="00DE34AC" w:rsidRDefault="00DE34AC" w:rsidP="00DE34AC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14:paraId="29CEAB2B" w14:textId="50293C4F" w:rsidR="00DE34AC" w:rsidRDefault="00DE34AC" w:rsidP="00DE34AC">
            <w:pPr>
              <w:jc w:val="center"/>
            </w:pPr>
            <w:r>
              <w:t>40px</w:t>
            </w:r>
          </w:p>
        </w:tc>
        <w:tc>
          <w:tcPr>
            <w:tcW w:w="2124" w:type="dxa"/>
          </w:tcPr>
          <w:p w14:paraId="7889473E" w14:textId="6DDBB15D" w:rsidR="00DE34AC" w:rsidRDefault="00DE34AC" w:rsidP="00DE34AC">
            <w:pPr>
              <w:jc w:val="center"/>
            </w:pPr>
            <w:r>
              <w:t>20px</w:t>
            </w:r>
          </w:p>
        </w:tc>
      </w:tr>
    </w:tbl>
    <w:p w14:paraId="525AC131" w14:textId="77777777" w:rsidR="00D3630F" w:rsidRDefault="00D3630F" w:rsidP="00F043C2">
      <w:pPr>
        <w:jc w:val="both"/>
      </w:pPr>
    </w:p>
    <w:p w14:paraId="19183FE9" w14:textId="303859DA" w:rsidR="00D3630F" w:rsidRDefault="00DE34AC" w:rsidP="00F043C2">
      <w:pPr>
        <w:jc w:val="both"/>
      </w:pPr>
      <w:r>
        <w:t>O también con vertical (top y bottom) y horizontal (right y left)</w:t>
      </w:r>
    </w:p>
    <w:p w14:paraId="19599C2B" w14:textId="07DFDE2E" w:rsidR="00DE34AC" w:rsidRDefault="001F6A94" w:rsidP="00F043C2">
      <w:pPr>
        <w:jc w:val="both"/>
      </w:pPr>
      <w:r>
        <w:t>padding: 10px, 30px.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F6A94" w14:paraId="5B8A2E63" w14:textId="77777777" w:rsidTr="003C0C1D">
        <w:tc>
          <w:tcPr>
            <w:tcW w:w="2123" w:type="dxa"/>
          </w:tcPr>
          <w:p w14:paraId="009283D1" w14:textId="77777777" w:rsidR="001F6A94" w:rsidRPr="00DE34AC" w:rsidRDefault="001F6A94" w:rsidP="003C0C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</w:t>
            </w:r>
          </w:p>
        </w:tc>
        <w:tc>
          <w:tcPr>
            <w:tcW w:w="2123" w:type="dxa"/>
          </w:tcPr>
          <w:p w14:paraId="0FD796B6" w14:textId="77777777" w:rsidR="001F6A94" w:rsidRPr="00DE34AC" w:rsidRDefault="001F6A94" w:rsidP="003C0C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RIGHT</w:t>
            </w:r>
          </w:p>
        </w:tc>
        <w:tc>
          <w:tcPr>
            <w:tcW w:w="2124" w:type="dxa"/>
          </w:tcPr>
          <w:p w14:paraId="5CBD76EB" w14:textId="77777777" w:rsidR="001F6A94" w:rsidRPr="00DE34AC" w:rsidRDefault="001F6A94" w:rsidP="003C0C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BOTTOM</w:t>
            </w:r>
          </w:p>
        </w:tc>
        <w:tc>
          <w:tcPr>
            <w:tcW w:w="2124" w:type="dxa"/>
          </w:tcPr>
          <w:p w14:paraId="6B88008E" w14:textId="77777777" w:rsidR="001F6A94" w:rsidRPr="00DE34AC" w:rsidRDefault="001F6A94" w:rsidP="003C0C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LEFT</w:t>
            </w:r>
          </w:p>
        </w:tc>
      </w:tr>
      <w:tr w:rsidR="001F6A94" w14:paraId="5EFA29BA" w14:textId="77777777" w:rsidTr="003C0C1D">
        <w:tc>
          <w:tcPr>
            <w:tcW w:w="2123" w:type="dxa"/>
          </w:tcPr>
          <w:p w14:paraId="5F226DE5" w14:textId="77777777" w:rsidR="001F6A94" w:rsidRDefault="001F6A94" w:rsidP="003C0C1D">
            <w:pPr>
              <w:jc w:val="center"/>
            </w:pPr>
            <w:r>
              <w:t>10px</w:t>
            </w:r>
          </w:p>
        </w:tc>
        <w:tc>
          <w:tcPr>
            <w:tcW w:w="2123" w:type="dxa"/>
          </w:tcPr>
          <w:p w14:paraId="46DED38A" w14:textId="1D04D5F0" w:rsidR="001F6A94" w:rsidRDefault="001F6A94" w:rsidP="003C0C1D">
            <w:pPr>
              <w:jc w:val="center"/>
            </w:pPr>
            <w:r>
              <w:t>30px</w:t>
            </w:r>
          </w:p>
        </w:tc>
        <w:tc>
          <w:tcPr>
            <w:tcW w:w="2124" w:type="dxa"/>
          </w:tcPr>
          <w:p w14:paraId="6D663DCE" w14:textId="7C7ACF23" w:rsidR="001F6A94" w:rsidRDefault="001F6A94" w:rsidP="003C0C1D">
            <w:pPr>
              <w:jc w:val="center"/>
            </w:pPr>
            <w:r>
              <w:t>10px</w:t>
            </w:r>
          </w:p>
        </w:tc>
        <w:tc>
          <w:tcPr>
            <w:tcW w:w="2124" w:type="dxa"/>
          </w:tcPr>
          <w:p w14:paraId="065DFE87" w14:textId="001E60B5" w:rsidR="001F6A94" w:rsidRDefault="001F6A94" w:rsidP="003C0C1D">
            <w:pPr>
              <w:jc w:val="center"/>
            </w:pPr>
            <w:r>
              <w:t>30px</w:t>
            </w:r>
          </w:p>
        </w:tc>
      </w:tr>
    </w:tbl>
    <w:p w14:paraId="3E0466FE" w14:textId="77777777" w:rsidR="00DE34AC" w:rsidRDefault="00DE34AC" w:rsidP="00F043C2">
      <w:pPr>
        <w:jc w:val="both"/>
      </w:pPr>
    </w:p>
    <w:p w14:paraId="61AD6A0B" w14:textId="2034C316" w:rsidR="001F6A94" w:rsidRDefault="006D3CF3" w:rsidP="00F043C2">
      <w:pPr>
        <w:jc w:val="both"/>
      </w:pPr>
      <w:r>
        <w:t>Hay que tener cuidado con los márgenes ya que se superponen, el margen más grande es el que predomina</w:t>
      </w:r>
      <w:r w:rsidR="005467DC">
        <w:t xml:space="preserve"> (margin collapse)</w:t>
      </w:r>
      <w:r>
        <w:t>.</w:t>
      </w:r>
    </w:p>
    <w:p w14:paraId="14FA7185" w14:textId="77777777" w:rsidR="00D8472C" w:rsidRDefault="00D8472C" w:rsidP="00F043C2">
      <w:pPr>
        <w:jc w:val="both"/>
      </w:pPr>
    </w:p>
    <w:p w14:paraId="78E4923C" w14:textId="5CB0914D" w:rsidR="005103BD" w:rsidRDefault="005103BD" w:rsidP="00F043C2">
      <w:pPr>
        <w:jc w:val="both"/>
      </w:pPr>
      <w:r>
        <w:t>Bordes</w:t>
      </w:r>
      <w:r w:rsidR="00642AF2">
        <w:t xml:space="preserve"> (border)</w:t>
      </w:r>
    </w:p>
    <w:p w14:paraId="48FED955" w14:textId="5CA50866" w:rsidR="005103BD" w:rsidRDefault="001F0CAF" w:rsidP="00F043C2">
      <w:pPr>
        <w:jc w:val="both"/>
      </w:pPr>
      <w:r>
        <w:t>Dar estilo a un borde de una caja es algo visua</w:t>
      </w:r>
      <w:r w:rsidR="00A40A02">
        <w:t>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06E8" w14:paraId="2F5EFCA9" w14:textId="77777777">
        <w:tc>
          <w:tcPr>
            <w:tcW w:w="4247" w:type="dxa"/>
          </w:tcPr>
          <w:p w14:paraId="403C0953" w14:textId="38861FD2" w:rsidR="004A06E8" w:rsidRDefault="004A06E8" w:rsidP="00F043C2">
            <w:pPr>
              <w:jc w:val="both"/>
            </w:pPr>
            <w:r>
              <w:t>PROPIEDAD</w:t>
            </w:r>
          </w:p>
        </w:tc>
        <w:tc>
          <w:tcPr>
            <w:tcW w:w="4247" w:type="dxa"/>
          </w:tcPr>
          <w:p w14:paraId="5A3E9ECD" w14:textId="7097AD2E" w:rsidR="004A06E8" w:rsidRDefault="004A06E8" w:rsidP="00F043C2">
            <w:pPr>
              <w:jc w:val="both"/>
            </w:pPr>
            <w:r>
              <w:t>DESCRIPCIÓN</w:t>
            </w:r>
          </w:p>
        </w:tc>
      </w:tr>
      <w:tr w:rsidR="004A06E8" w14:paraId="1E40C0ED" w14:textId="77777777">
        <w:tc>
          <w:tcPr>
            <w:tcW w:w="4247" w:type="dxa"/>
          </w:tcPr>
          <w:p w14:paraId="6A0F9F3B" w14:textId="67346286" w:rsidR="004A06E8" w:rsidRDefault="004A06E8" w:rsidP="00F043C2">
            <w:pPr>
              <w:jc w:val="both"/>
            </w:pPr>
            <w:r>
              <w:t>border-width: valor;</w:t>
            </w:r>
          </w:p>
        </w:tc>
        <w:tc>
          <w:tcPr>
            <w:tcW w:w="4247" w:type="dxa"/>
          </w:tcPr>
          <w:p w14:paraId="745C9158" w14:textId="4AFF4E9F" w:rsidR="004A06E8" w:rsidRDefault="00D07E03" w:rsidP="00F043C2">
            <w:pPr>
              <w:jc w:val="both"/>
            </w:pPr>
            <w:r>
              <w:t>Anchura del borde</w:t>
            </w:r>
          </w:p>
        </w:tc>
      </w:tr>
      <w:tr w:rsidR="004A06E8" w14:paraId="76AAA4CB" w14:textId="77777777">
        <w:tc>
          <w:tcPr>
            <w:tcW w:w="4247" w:type="dxa"/>
          </w:tcPr>
          <w:p w14:paraId="35360390" w14:textId="6034263E" w:rsidR="004A06E8" w:rsidRDefault="004A06E8" w:rsidP="00F043C2">
            <w:pPr>
              <w:jc w:val="both"/>
            </w:pPr>
            <w:r>
              <w:t>border-color: valor;</w:t>
            </w:r>
          </w:p>
        </w:tc>
        <w:tc>
          <w:tcPr>
            <w:tcW w:w="4247" w:type="dxa"/>
          </w:tcPr>
          <w:p w14:paraId="74337F61" w14:textId="2C7B69B2" w:rsidR="004A06E8" w:rsidRDefault="00D07E03" w:rsidP="00F043C2">
            <w:pPr>
              <w:jc w:val="both"/>
            </w:pPr>
            <w:r>
              <w:t>Color del borde</w:t>
            </w:r>
          </w:p>
        </w:tc>
      </w:tr>
      <w:tr w:rsidR="004A06E8" w14:paraId="093F36E4" w14:textId="77777777">
        <w:tc>
          <w:tcPr>
            <w:tcW w:w="4247" w:type="dxa"/>
          </w:tcPr>
          <w:p w14:paraId="0B8109FE" w14:textId="7CDF02C8" w:rsidR="004A06E8" w:rsidRDefault="004A06E8" w:rsidP="00F043C2">
            <w:pPr>
              <w:jc w:val="both"/>
            </w:pPr>
            <w:r>
              <w:t>border-style: valor;</w:t>
            </w:r>
          </w:p>
        </w:tc>
        <w:tc>
          <w:tcPr>
            <w:tcW w:w="4247" w:type="dxa"/>
          </w:tcPr>
          <w:p w14:paraId="70690DB1" w14:textId="1D6F8F9C" w:rsidR="004A06E8" w:rsidRDefault="00D07E03" w:rsidP="00F043C2">
            <w:pPr>
              <w:jc w:val="both"/>
            </w:pPr>
            <w:r>
              <w:t>Estilo del borde</w:t>
            </w:r>
          </w:p>
        </w:tc>
      </w:tr>
      <w:tr w:rsidR="00E77037" w14:paraId="3754F2DC" w14:textId="77777777">
        <w:tc>
          <w:tcPr>
            <w:tcW w:w="4247" w:type="dxa"/>
          </w:tcPr>
          <w:p w14:paraId="6799FD01" w14:textId="77777777" w:rsidR="00E77037" w:rsidRPr="009037F6" w:rsidRDefault="00E77037" w:rsidP="00F043C2">
            <w:pPr>
              <w:jc w:val="both"/>
              <w:rPr>
                <w:lang w:val="en-GB"/>
              </w:rPr>
            </w:pPr>
            <w:r w:rsidRPr="009037F6">
              <w:rPr>
                <w:lang w:val="en-GB"/>
              </w:rPr>
              <w:t xml:space="preserve">border-radius: </w:t>
            </w:r>
            <w:proofErr w:type="gramStart"/>
            <w:r w:rsidRPr="009037F6">
              <w:rPr>
                <w:lang w:val="en-GB"/>
              </w:rPr>
              <w:t>valor;</w:t>
            </w:r>
            <w:proofErr w:type="gramEnd"/>
          </w:p>
          <w:p w14:paraId="2D83C187" w14:textId="77777777" w:rsidR="00E77037" w:rsidRDefault="00E77037" w:rsidP="00F043C2">
            <w:pPr>
              <w:jc w:val="both"/>
              <w:rPr>
                <w:lang w:val="en-GB"/>
              </w:rPr>
            </w:pPr>
            <w:r w:rsidRPr="00E77037">
              <w:rPr>
                <w:lang w:val="en-GB"/>
              </w:rPr>
              <w:t>border-radius: top, right, b</w:t>
            </w:r>
            <w:r>
              <w:rPr>
                <w:lang w:val="en-GB"/>
              </w:rPr>
              <w:t>ottom, left</w:t>
            </w:r>
          </w:p>
          <w:p w14:paraId="73059E9D" w14:textId="09CFE095" w:rsidR="00E77037" w:rsidRPr="00E77037" w:rsidRDefault="00E77037" w:rsidP="00F043C2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border-radius: </w:t>
            </w:r>
            <w:r w:rsidR="00FB2C42">
              <w:rPr>
                <w:lang w:val="en-GB"/>
              </w:rPr>
              <w:t>(top y bottom) (left y right)</w:t>
            </w:r>
          </w:p>
        </w:tc>
        <w:tc>
          <w:tcPr>
            <w:tcW w:w="4247" w:type="dxa"/>
          </w:tcPr>
          <w:p w14:paraId="02B5D9B4" w14:textId="77777777" w:rsidR="00C34176" w:rsidRPr="00FB2C42" w:rsidRDefault="00C34176" w:rsidP="00F043C2">
            <w:pPr>
              <w:jc w:val="both"/>
              <w:rPr>
                <w:lang w:val="en-GB"/>
              </w:rPr>
            </w:pPr>
          </w:p>
          <w:p w14:paraId="39A2D868" w14:textId="07BD42BC" w:rsidR="00E77037" w:rsidRDefault="00E77037" w:rsidP="00F043C2">
            <w:pPr>
              <w:jc w:val="both"/>
            </w:pPr>
            <w:r>
              <w:t>Redondear las esquinas de un borde</w:t>
            </w:r>
          </w:p>
        </w:tc>
      </w:tr>
      <w:tr w:rsidR="008401FB" w14:paraId="1B215ECD" w14:textId="77777777">
        <w:tc>
          <w:tcPr>
            <w:tcW w:w="4247" w:type="dxa"/>
          </w:tcPr>
          <w:p w14:paraId="45C57E1F" w14:textId="77777777" w:rsidR="008401FB" w:rsidRPr="009037F6" w:rsidRDefault="008401FB" w:rsidP="00F043C2">
            <w:pPr>
              <w:jc w:val="both"/>
              <w:rPr>
                <w:lang w:val="en-GB"/>
              </w:rPr>
            </w:pPr>
            <w:r w:rsidRPr="009037F6">
              <w:rPr>
                <w:lang w:val="en-GB"/>
              </w:rPr>
              <w:t>border:</w:t>
            </w:r>
            <w:r w:rsidR="00A21F1E" w:rsidRPr="009037F6">
              <w:rPr>
                <w:lang w:val="en-GB"/>
              </w:rPr>
              <w:t xml:space="preserve"> width, style, </w:t>
            </w:r>
            <w:proofErr w:type="gramStart"/>
            <w:r w:rsidR="00A21F1E" w:rsidRPr="009037F6">
              <w:rPr>
                <w:lang w:val="en-GB"/>
              </w:rPr>
              <w:t>color</w:t>
            </w:r>
            <w:r w:rsidRPr="009037F6">
              <w:rPr>
                <w:lang w:val="en-GB"/>
              </w:rPr>
              <w:t>;</w:t>
            </w:r>
            <w:proofErr w:type="gramEnd"/>
          </w:p>
          <w:p w14:paraId="48F99AE7" w14:textId="77777777" w:rsidR="00292A91" w:rsidRPr="009037F6" w:rsidRDefault="00292A91" w:rsidP="00F043C2">
            <w:pPr>
              <w:jc w:val="both"/>
              <w:rPr>
                <w:lang w:val="en-GB"/>
              </w:rPr>
            </w:pPr>
            <w:r w:rsidRPr="009037F6">
              <w:rPr>
                <w:lang w:val="en-GB"/>
              </w:rPr>
              <w:t xml:space="preserve">border-top: </w:t>
            </w:r>
            <w:proofErr w:type="gramStart"/>
            <w:r w:rsidRPr="009037F6">
              <w:rPr>
                <w:lang w:val="en-GB"/>
              </w:rPr>
              <w:t>valor;</w:t>
            </w:r>
            <w:proofErr w:type="gramEnd"/>
          </w:p>
          <w:p w14:paraId="4E3768A5" w14:textId="51E9378E" w:rsidR="00292A91" w:rsidRPr="00292A91" w:rsidRDefault="00292A91" w:rsidP="00F043C2">
            <w:pPr>
              <w:jc w:val="both"/>
              <w:rPr>
                <w:lang w:val="en-GB"/>
              </w:rPr>
            </w:pPr>
            <w:r w:rsidRPr="00292A91">
              <w:rPr>
                <w:lang w:val="en-GB"/>
              </w:rPr>
              <w:t xml:space="preserve">border-right: </w:t>
            </w:r>
            <w:proofErr w:type="gramStart"/>
            <w:r w:rsidRPr="00292A91">
              <w:rPr>
                <w:lang w:val="en-GB"/>
              </w:rPr>
              <w:t>valor;</w:t>
            </w:r>
            <w:proofErr w:type="gramEnd"/>
          </w:p>
          <w:p w14:paraId="2897BDE9" w14:textId="129E6750" w:rsidR="00292A91" w:rsidRPr="00292A91" w:rsidRDefault="00292A91" w:rsidP="00F043C2">
            <w:pPr>
              <w:jc w:val="both"/>
              <w:rPr>
                <w:lang w:val="en-GB"/>
              </w:rPr>
            </w:pPr>
            <w:r w:rsidRPr="00292A91">
              <w:rPr>
                <w:lang w:val="en-GB"/>
              </w:rPr>
              <w:t xml:space="preserve">border-bottom: </w:t>
            </w:r>
            <w:proofErr w:type="gramStart"/>
            <w:r w:rsidRPr="00292A91">
              <w:rPr>
                <w:lang w:val="en-GB"/>
              </w:rPr>
              <w:t>valor;</w:t>
            </w:r>
            <w:proofErr w:type="gramEnd"/>
          </w:p>
          <w:p w14:paraId="22F71121" w14:textId="20D26389" w:rsidR="00292A91" w:rsidRDefault="00292A91" w:rsidP="00F043C2">
            <w:pPr>
              <w:jc w:val="both"/>
            </w:pPr>
            <w:r>
              <w:t>border-left: valor;</w:t>
            </w:r>
          </w:p>
        </w:tc>
        <w:tc>
          <w:tcPr>
            <w:tcW w:w="4247" w:type="dxa"/>
          </w:tcPr>
          <w:p w14:paraId="5685C890" w14:textId="77777777" w:rsidR="00554E2A" w:rsidRDefault="00554E2A" w:rsidP="00F043C2">
            <w:pPr>
              <w:jc w:val="both"/>
            </w:pPr>
          </w:p>
          <w:p w14:paraId="7DCBB126" w14:textId="77777777" w:rsidR="00554E2A" w:rsidRDefault="00554E2A" w:rsidP="00F043C2">
            <w:pPr>
              <w:jc w:val="both"/>
            </w:pPr>
          </w:p>
          <w:p w14:paraId="7B58DCF3" w14:textId="656C10C1" w:rsidR="008401FB" w:rsidRPr="00A21F1E" w:rsidRDefault="00A21F1E" w:rsidP="00F043C2">
            <w:pPr>
              <w:jc w:val="both"/>
            </w:pPr>
            <w:r w:rsidRPr="00A21F1E">
              <w:t>Especificar las 3 características anteriores e</w:t>
            </w:r>
            <w:r>
              <w:t>n una</w:t>
            </w:r>
          </w:p>
        </w:tc>
      </w:tr>
    </w:tbl>
    <w:p w14:paraId="1ADD5C59" w14:textId="75E1D521" w:rsidR="005103BD" w:rsidRDefault="005103BD" w:rsidP="00F043C2">
      <w:pPr>
        <w:jc w:val="both"/>
      </w:pPr>
    </w:p>
    <w:p w14:paraId="7A22EB01" w14:textId="3A6D8134" w:rsidR="001F0CAF" w:rsidRDefault="009037F6" w:rsidP="00F043C2">
      <w:pPr>
        <w:jc w:val="both"/>
      </w:pPr>
      <w:r>
        <w:t>Si se especifican 2 valores se hacen en diagonal las modificaciones.</w:t>
      </w:r>
    </w:p>
    <w:p w14:paraId="4DF0F24E" w14:textId="77777777" w:rsidR="009037F6" w:rsidRDefault="009037F6" w:rsidP="00F043C2">
      <w:pPr>
        <w:jc w:val="both"/>
      </w:pPr>
    </w:p>
    <w:p w14:paraId="77F2E337" w14:textId="2305AF33" w:rsidR="009037F6" w:rsidRDefault="00E9717C" w:rsidP="00F043C2">
      <w:pPr>
        <w:jc w:val="both"/>
      </w:pPr>
      <w:r>
        <w:t>Box-sizing</w:t>
      </w:r>
    </w:p>
    <w:p w14:paraId="3AD983A3" w14:textId="7753E869" w:rsidR="00E9717C" w:rsidRDefault="00AD5C8C" w:rsidP="00F043C2">
      <w:pPr>
        <w:jc w:val="both"/>
      </w:pPr>
      <w:r>
        <w:t>Establecer un tamaño en una caja.</w:t>
      </w:r>
    </w:p>
    <w:p w14:paraId="7328A140" w14:textId="77777777" w:rsidR="00AD5C8C" w:rsidRDefault="00AD5C8C" w:rsidP="00F043C2">
      <w:pPr>
        <w:jc w:val="both"/>
      </w:pPr>
    </w:p>
    <w:p w14:paraId="06EA990A" w14:textId="15622451" w:rsidR="00E9717C" w:rsidRDefault="00AD5C8C" w:rsidP="00F043C2">
      <w:pPr>
        <w:jc w:val="both"/>
      </w:pPr>
      <w:r>
        <w:t xml:space="preserve">Content-box: </w:t>
      </w:r>
      <w:r w:rsidR="001247AD">
        <w:t>Es el que viene por defecto y solamente se le aplicarán al contenido de la caja.</w:t>
      </w:r>
    </w:p>
    <w:p w14:paraId="2FAACCE0" w14:textId="76BC4854" w:rsidR="006E7631" w:rsidRPr="006E7631" w:rsidRDefault="00617E99" w:rsidP="006E7631">
      <w:pPr>
        <w:jc w:val="both"/>
      </w:pPr>
      <w:r>
        <w:lastRenderedPageBreak/>
        <w:t>Border-box: El contenido se ajusta al tamaño del borde</w:t>
      </w:r>
      <w:r w:rsidR="00CE5994">
        <w:t xml:space="preserve"> + el del padding</w:t>
      </w:r>
      <w:r>
        <w:t>.</w:t>
      </w:r>
      <w:r w:rsidR="00D10AA7">
        <w:t xml:space="preserve"> </w:t>
      </w:r>
      <w:r w:rsidR="00D10AA7" w:rsidRPr="00D10AA7">
        <w:t>box-sizing: border-box;</w:t>
      </w:r>
      <w:r w:rsidR="006E7631">
        <w:t xml:space="preserve"> </w:t>
      </w:r>
      <w:r w:rsidR="006E7631" w:rsidRPr="006E7631">
        <w:t>padding: 25px;</w:t>
      </w:r>
    </w:p>
    <w:p w14:paraId="4682893D" w14:textId="77777777" w:rsidR="006E7631" w:rsidRPr="005C5C83" w:rsidRDefault="006E7631" w:rsidP="006E7631">
      <w:pPr>
        <w:jc w:val="both"/>
      </w:pPr>
      <w:r w:rsidRPr="006E7631">
        <w:t xml:space="preserve">    </w:t>
      </w:r>
      <w:r w:rsidRPr="005C5C83">
        <w:t xml:space="preserve">border: 10px </w:t>
      </w:r>
      <w:proofErr w:type="spellStart"/>
      <w:r w:rsidRPr="005C5C83">
        <w:t>solid</w:t>
      </w:r>
      <w:proofErr w:type="spellEnd"/>
      <w:r w:rsidRPr="005C5C83">
        <w:t xml:space="preserve"> </w:t>
      </w:r>
      <w:proofErr w:type="spellStart"/>
      <w:r w:rsidRPr="005C5C83">
        <w:t>black</w:t>
      </w:r>
      <w:proofErr w:type="spellEnd"/>
      <w:r w:rsidRPr="005C5C83">
        <w:t>;</w:t>
      </w:r>
    </w:p>
    <w:p w14:paraId="08771695" w14:textId="057046DE" w:rsidR="00617E99" w:rsidRPr="005C5C83" w:rsidRDefault="00617E99" w:rsidP="00F043C2">
      <w:pPr>
        <w:jc w:val="both"/>
      </w:pPr>
    </w:p>
    <w:p w14:paraId="2C562EA4" w14:textId="34103392" w:rsidR="00D10AA7" w:rsidRPr="005C5C83" w:rsidRDefault="008E6B50" w:rsidP="00F043C2">
      <w:pPr>
        <w:jc w:val="both"/>
      </w:pPr>
      <w:r w:rsidRPr="005C5C83">
        <w:t>Colores</w:t>
      </w:r>
    </w:p>
    <w:p w14:paraId="7FE15C43" w14:textId="61338BD1" w:rsidR="008E6B50" w:rsidRDefault="00C37B3D" w:rsidP="00F043C2">
      <w:pPr>
        <w:jc w:val="both"/>
      </w:pPr>
      <w:r w:rsidRPr="00C37B3D">
        <w:t>Existen 2 formas de establecer c</w:t>
      </w:r>
      <w:r>
        <w:t>olores en CSS: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763"/>
        <w:gridCol w:w="4186"/>
        <w:gridCol w:w="2977"/>
      </w:tblGrid>
      <w:tr w:rsidR="00C37B3D" w14:paraId="4CAC0C0E" w14:textId="77777777" w:rsidTr="00BA6C62">
        <w:tc>
          <w:tcPr>
            <w:tcW w:w="1763" w:type="dxa"/>
            <w:shd w:val="clear" w:color="auto" w:fill="156082" w:themeFill="accent1"/>
          </w:tcPr>
          <w:p w14:paraId="0454B703" w14:textId="68A72ACC" w:rsidR="00C37B3D" w:rsidRPr="00BA6C62" w:rsidRDefault="00C37B3D" w:rsidP="00BA6C62">
            <w:pPr>
              <w:jc w:val="center"/>
              <w:rPr>
                <w:b/>
                <w:bCs/>
                <w:color w:val="FFFFFF" w:themeColor="background1"/>
              </w:rPr>
            </w:pPr>
            <w:r w:rsidRPr="00BA6C62">
              <w:rPr>
                <w:b/>
                <w:bCs/>
                <w:color w:val="FFFFFF" w:themeColor="background1"/>
              </w:rPr>
              <w:t>CODIFICACIÓN</w:t>
            </w:r>
          </w:p>
        </w:tc>
        <w:tc>
          <w:tcPr>
            <w:tcW w:w="4186" w:type="dxa"/>
            <w:shd w:val="clear" w:color="auto" w:fill="156082" w:themeFill="accent1"/>
          </w:tcPr>
          <w:p w14:paraId="40FD8ED5" w14:textId="2DF17050" w:rsidR="00C37B3D" w:rsidRPr="00BA6C62" w:rsidRDefault="00C37B3D" w:rsidP="00BA6C62">
            <w:pPr>
              <w:jc w:val="center"/>
              <w:rPr>
                <w:b/>
                <w:bCs/>
                <w:color w:val="FFFFFF" w:themeColor="background1"/>
              </w:rPr>
            </w:pPr>
            <w:r w:rsidRPr="00BA6C62">
              <w:rPr>
                <w:b/>
                <w:bCs/>
                <w:color w:val="FFFFFF" w:themeColor="background1"/>
              </w:rPr>
              <w:t>DEFINICIÓN</w:t>
            </w:r>
          </w:p>
        </w:tc>
        <w:tc>
          <w:tcPr>
            <w:tcW w:w="2977" w:type="dxa"/>
            <w:shd w:val="clear" w:color="auto" w:fill="156082" w:themeFill="accent1"/>
          </w:tcPr>
          <w:p w14:paraId="5A5D69AE" w14:textId="3B221B0E" w:rsidR="00C37B3D" w:rsidRPr="00BA6C62" w:rsidRDefault="00C37B3D" w:rsidP="00BA6C62">
            <w:pPr>
              <w:jc w:val="center"/>
              <w:rPr>
                <w:b/>
                <w:bCs/>
                <w:color w:val="FFFFFF" w:themeColor="background1"/>
              </w:rPr>
            </w:pPr>
            <w:r w:rsidRPr="00BA6C62">
              <w:rPr>
                <w:b/>
                <w:bCs/>
                <w:color w:val="FFFFFF" w:themeColor="background1"/>
              </w:rPr>
              <w:t>EJEMPLO</w:t>
            </w:r>
          </w:p>
        </w:tc>
      </w:tr>
      <w:tr w:rsidR="00C37B3D" w14:paraId="61F1D8A9" w14:textId="77777777" w:rsidTr="00BA6C62">
        <w:tc>
          <w:tcPr>
            <w:tcW w:w="1763" w:type="dxa"/>
          </w:tcPr>
          <w:p w14:paraId="127B12B7" w14:textId="77777777" w:rsidR="00BA6C62" w:rsidRDefault="00BA6C62" w:rsidP="00BA6C62">
            <w:pPr>
              <w:jc w:val="center"/>
              <w:rPr>
                <w:color w:val="EE0000"/>
              </w:rPr>
            </w:pPr>
          </w:p>
          <w:p w14:paraId="7F5758BD" w14:textId="5C7BBFD4" w:rsidR="00C37B3D" w:rsidRDefault="00C37B3D" w:rsidP="00BA6C62">
            <w:pPr>
              <w:jc w:val="center"/>
            </w:pPr>
            <w:r w:rsidRPr="00CB165C">
              <w:rPr>
                <w:color w:val="EE0000"/>
              </w:rPr>
              <w:t>R</w:t>
            </w:r>
            <w:r w:rsidRPr="00CB165C">
              <w:rPr>
                <w:color w:val="4EA72E" w:themeColor="accent6"/>
              </w:rPr>
              <w:t>G</w:t>
            </w:r>
            <w:r w:rsidRPr="00CB165C">
              <w:rPr>
                <w:color w:val="0F9ED5" w:themeColor="accent4"/>
              </w:rPr>
              <w:t>B</w:t>
            </w:r>
          </w:p>
        </w:tc>
        <w:tc>
          <w:tcPr>
            <w:tcW w:w="4186" w:type="dxa"/>
          </w:tcPr>
          <w:p w14:paraId="4AB4D7DF" w14:textId="4734E8C8" w:rsidR="004834E8" w:rsidRPr="004834E8" w:rsidRDefault="004834E8" w:rsidP="00F043C2">
            <w:pPr>
              <w:jc w:val="both"/>
              <w:rPr>
                <w:lang w:val="en-GB"/>
              </w:rPr>
            </w:pPr>
            <w:r w:rsidRPr="004834E8">
              <w:rPr>
                <w:lang w:val="en-GB"/>
              </w:rPr>
              <w:t>Red</w:t>
            </w:r>
            <w:r>
              <w:rPr>
                <w:lang w:val="en-GB"/>
              </w:rPr>
              <w:t>,</w:t>
            </w:r>
            <w:r w:rsidRPr="004834E8">
              <w:rPr>
                <w:lang w:val="en-GB"/>
              </w:rPr>
              <w:t xml:space="preserve"> Green and Blue</w:t>
            </w:r>
          </w:p>
          <w:p w14:paraId="4B654103" w14:textId="77777777" w:rsidR="004834E8" w:rsidRPr="004834E8" w:rsidRDefault="004834E8" w:rsidP="00F043C2">
            <w:pPr>
              <w:jc w:val="both"/>
              <w:rPr>
                <w:lang w:val="en-GB"/>
              </w:rPr>
            </w:pPr>
            <w:r w:rsidRPr="004834E8">
              <w:rPr>
                <w:lang w:val="en-GB"/>
              </w:rPr>
              <w:t>16.777.216 colores posibles</w:t>
            </w:r>
          </w:p>
          <w:p w14:paraId="54F43AD4" w14:textId="37871B7E" w:rsidR="004834E8" w:rsidRDefault="004834E8" w:rsidP="00F043C2">
            <w:pPr>
              <w:jc w:val="both"/>
            </w:pPr>
            <w:r>
              <w:t>Cada letra 256 valores</w:t>
            </w:r>
          </w:p>
        </w:tc>
        <w:tc>
          <w:tcPr>
            <w:tcW w:w="2977" w:type="dxa"/>
          </w:tcPr>
          <w:p w14:paraId="3881ADB5" w14:textId="478EDB84" w:rsidR="00C37B3D" w:rsidRDefault="00BA6C62" w:rsidP="00F043C2">
            <w:pPr>
              <w:jc w:val="both"/>
            </w:pPr>
            <w:r>
              <w:t>rgb(</w:t>
            </w:r>
            <w:r w:rsidRPr="00BA6C62">
              <w:rPr>
                <w:color w:val="EE0000"/>
              </w:rPr>
              <w:t>valor</w:t>
            </w:r>
            <w:r>
              <w:t xml:space="preserve">, </w:t>
            </w:r>
            <w:r w:rsidRPr="00BA6C62">
              <w:rPr>
                <w:color w:val="4EA72E" w:themeColor="accent6"/>
              </w:rPr>
              <w:t>valor</w:t>
            </w:r>
            <w:r>
              <w:t xml:space="preserve">, </w:t>
            </w:r>
            <w:r w:rsidRPr="00BA6C62">
              <w:rPr>
                <w:color w:val="0F9ED5" w:themeColor="accent4"/>
              </w:rPr>
              <w:t>valor</w:t>
            </w:r>
            <w:r>
              <w:t>)</w:t>
            </w:r>
          </w:p>
        </w:tc>
      </w:tr>
      <w:tr w:rsidR="00C37B3D" w:rsidRPr="004834E8" w14:paraId="5A6089AE" w14:textId="77777777" w:rsidTr="00BA6C62">
        <w:tc>
          <w:tcPr>
            <w:tcW w:w="1763" w:type="dxa"/>
          </w:tcPr>
          <w:p w14:paraId="3E0FC239" w14:textId="77777777" w:rsidR="00BA6C62" w:rsidRDefault="00BA6C62" w:rsidP="00BA6C62">
            <w:pPr>
              <w:jc w:val="center"/>
              <w:rPr>
                <w:color w:val="EE0000"/>
              </w:rPr>
            </w:pPr>
          </w:p>
          <w:p w14:paraId="1611B86B" w14:textId="1689C323" w:rsidR="00C37B3D" w:rsidRDefault="00CB165C" w:rsidP="00BA6C62">
            <w:pPr>
              <w:jc w:val="center"/>
            </w:pPr>
            <w:r w:rsidRPr="00CB165C">
              <w:rPr>
                <w:color w:val="EE0000"/>
              </w:rPr>
              <w:t>R</w:t>
            </w:r>
            <w:r w:rsidRPr="00CB165C">
              <w:rPr>
                <w:color w:val="4EA72E" w:themeColor="accent6"/>
              </w:rPr>
              <w:t>G</w:t>
            </w:r>
            <w:r w:rsidRPr="00CB165C">
              <w:rPr>
                <w:color w:val="0F9ED5" w:themeColor="accent4"/>
              </w:rPr>
              <w:t>B</w:t>
            </w:r>
            <w:r w:rsidR="00C37B3D">
              <w:t>A</w:t>
            </w:r>
          </w:p>
        </w:tc>
        <w:tc>
          <w:tcPr>
            <w:tcW w:w="4186" w:type="dxa"/>
          </w:tcPr>
          <w:p w14:paraId="66727760" w14:textId="77777777" w:rsidR="00C37B3D" w:rsidRPr="005C5C83" w:rsidRDefault="004834E8" w:rsidP="00F043C2">
            <w:pPr>
              <w:jc w:val="both"/>
            </w:pPr>
            <w:r w:rsidRPr="005C5C83">
              <w:t>Red, Green, Blue and Alpha</w:t>
            </w:r>
          </w:p>
          <w:p w14:paraId="40DC9F5D" w14:textId="3504520D" w:rsidR="004834E8" w:rsidRPr="004834E8" w:rsidRDefault="004834E8" w:rsidP="00F043C2">
            <w:pPr>
              <w:jc w:val="both"/>
            </w:pPr>
            <w:r w:rsidRPr="004834E8">
              <w:t>Alpha indica una capa m</w:t>
            </w:r>
            <w:r>
              <w:t xml:space="preserve">ás de </w:t>
            </w:r>
            <w:r w:rsidR="00CE1D4D">
              <w:t>opacidad</w:t>
            </w:r>
          </w:p>
        </w:tc>
        <w:tc>
          <w:tcPr>
            <w:tcW w:w="2977" w:type="dxa"/>
          </w:tcPr>
          <w:p w14:paraId="6ADA78FE" w14:textId="11E9215D" w:rsidR="00C37B3D" w:rsidRPr="004834E8" w:rsidRDefault="00BA6C62" w:rsidP="00F043C2">
            <w:pPr>
              <w:jc w:val="both"/>
            </w:pPr>
            <w:r>
              <w:t>rgba(</w:t>
            </w:r>
            <w:r w:rsidRPr="00BA6C62">
              <w:rPr>
                <w:color w:val="EE0000"/>
              </w:rPr>
              <w:t>valor</w:t>
            </w:r>
            <w:r>
              <w:t xml:space="preserve">, </w:t>
            </w:r>
            <w:r w:rsidRPr="00BA6C62">
              <w:rPr>
                <w:color w:val="4EA72E" w:themeColor="accent6"/>
              </w:rPr>
              <w:t>valor</w:t>
            </w:r>
            <w:r>
              <w:t xml:space="preserve">, </w:t>
            </w:r>
            <w:r w:rsidRPr="00BA6C62">
              <w:rPr>
                <w:color w:val="0F9ED5" w:themeColor="accent4"/>
              </w:rPr>
              <w:t>valor</w:t>
            </w:r>
            <w:r>
              <w:t>, valor)</w:t>
            </w:r>
          </w:p>
        </w:tc>
      </w:tr>
      <w:tr w:rsidR="00C37B3D" w:rsidRPr="004834E8" w14:paraId="650D2BA4" w14:textId="77777777" w:rsidTr="00BA6C62">
        <w:tc>
          <w:tcPr>
            <w:tcW w:w="1763" w:type="dxa"/>
          </w:tcPr>
          <w:p w14:paraId="448EB725" w14:textId="60BD2E62" w:rsidR="00C37B3D" w:rsidRPr="004834E8" w:rsidRDefault="005B4CE0" w:rsidP="00BA6C62">
            <w:pPr>
              <w:jc w:val="center"/>
            </w:pPr>
            <w:r>
              <w:t>HEXADECIMAL</w:t>
            </w:r>
          </w:p>
        </w:tc>
        <w:tc>
          <w:tcPr>
            <w:tcW w:w="4186" w:type="dxa"/>
          </w:tcPr>
          <w:p w14:paraId="3214E59A" w14:textId="61E2BDE7" w:rsidR="00C37B3D" w:rsidRPr="004834E8" w:rsidRDefault="005B4CE0" w:rsidP="00F043C2">
            <w:pPr>
              <w:jc w:val="both"/>
            </w:pPr>
            <w:r>
              <w:t xml:space="preserve">Se usan </w:t>
            </w:r>
            <w:r w:rsidR="0086737F">
              <w:t>6</w:t>
            </w:r>
            <w:r>
              <w:t xml:space="preserve"> valores del 0-9 y de A-F</w:t>
            </w:r>
          </w:p>
        </w:tc>
        <w:tc>
          <w:tcPr>
            <w:tcW w:w="2977" w:type="dxa"/>
          </w:tcPr>
          <w:p w14:paraId="66B912A5" w14:textId="0105C64D" w:rsidR="00C37B3D" w:rsidRPr="004834E8" w:rsidRDefault="005B4CE0" w:rsidP="00F043C2">
            <w:pPr>
              <w:jc w:val="both"/>
            </w:pPr>
            <w:r>
              <w:t>#</w:t>
            </w:r>
            <w:r w:rsidR="00B25E06">
              <w:t>0</w:t>
            </w:r>
            <w:r>
              <w:t>0000</w:t>
            </w:r>
            <w:r w:rsidR="006B470A">
              <w:t xml:space="preserve"> == #000</w:t>
            </w:r>
          </w:p>
        </w:tc>
      </w:tr>
      <w:tr w:rsidR="00ED53BD" w:rsidRPr="004834E8" w14:paraId="016B93A4" w14:textId="77777777" w:rsidTr="00BA6C62">
        <w:tc>
          <w:tcPr>
            <w:tcW w:w="1763" w:type="dxa"/>
          </w:tcPr>
          <w:p w14:paraId="6623A8AD" w14:textId="77777777" w:rsidR="007541D5" w:rsidRDefault="007541D5" w:rsidP="00BA6C62">
            <w:pPr>
              <w:jc w:val="center"/>
            </w:pPr>
          </w:p>
          <w:p w14:paraId="18F3D6E6" w14:textId="45C30856" w:rsidR="00ED53BD" w:rsidRPr="004834E8" w:rsidRDefault="00F50C03" w:rsidP="00BA6C62">
            <w:pPr>
              <w:jc w:val="center"/>
            </w:pPr>
            <w:r>
              <w:t>HSL</w:t>
            </w:r>
          </w:p>
        </w:tc>
        <w:tc>
          <w:tcPr>
            <w:tcW w:w="4186" w:type="dxa"/>
          </w:tcPr>
          <w:p w14:paraId="28F12C66" w14:textId="77777777" w:rsidR="00ED53BD" w:rsidRDefault="00992742" w:rsidP="00F043C2">
            <w:pPr>
              <w:jc w:val="both"/>
            </w:pPr>
            <w:r>
              <w:t xml:space="preserve">Hue: </w:t>
            </w:r>
          </w:p>
          <w:p w14:paraId="66DC96F1" w14:textId="77777777" w:rsidR="00992742" w:rsidRDefault="00992742" w:rsidP="00F043C2">
            <w:pPr>
              <w:jc w:val="both"/>
            </w:pPr>
            <w:r>
              <w:t xml:space="preserve">Saturation: </w:t>
            </w:r>
          </w:p>
          <w:p w14:paraId="5D88020E" w14:textId="1193FD61" w:rsidR="00992742" w:rsidRPr="004834E8" w:rsidRDefault="00992742" w:rsidP="00F043C2">
            <w:pPr>
              <w:jc w:val="both"/>
            </w:pPr>
            <w:r>
              <w:t xml:space="preserve">Ilumination: </w:t>
            </w:r>
          </w:p>
        </w:tc>
        <w:tc>
          <w:tcPr>
            <w:tcW w:w="2977" w:type="dxa"/>
          </w:tcPr>
          <w:p w14:paraId="6A0289A0" w14:textId="77777777" w:rsidR="00ED53BD" w:rsidRDefault="00ED53BD" w:rsidP="00F043C2">
            <w:pPr>
              <w:jc w:val="both"/>
            </w:pPr>
          </w:p>
          <w:p w14:paraId="45C3BE62" w14:textId="4FE47642" w:rsidR="00992742" w:rsidRPr="004834E8" w:rsidRDefault="00992742" w:rsidP="00F043C2">
            <w:pPr>
              <w:jc w:val="both"/>
            </w:pPr>
            <w:r>
              <w:t>hsl(0, 50%, 25%)</w:t>
            </w:r>
          </w:p>
        </w:tc>
      </w:tr>
      <w:tr w:rsidR="00ED53BD" w:rsidRPr="004834E8" w14:paraId="1DBF9F69" w14:textId="77777777" w:rsidTr="00BA6C62">
        <w:tc>
          <w:tcPr>
            <w:tcW w:w="1763" w:type="dxa"/>
          </w:tcPr>
          <w:p w14:paraId="1990861E" w14:textId="77777777" w:rsidR="007541D5" w:rsidRDefault="007541D5" w:rsidP="00BA6C62">
            <w:pPr>
              <w:jc w:val="center"/>
            </w:pPr>
          </w:p>
          <w:p w14:paraId="436339BA" w14:textId="010AE219" w:rsidR="00ED53BD" w:rsidRPr="004834E8" w:rsidRDefault="00F50C03" w:rsidP="00BA6C62">
            <w:pPr>
              <w:jc w:val="center"/>
            </w:pPr>
            <w:r>
              <w:t>HSLA</w:t>
            </w:r>
          </w:p>
        </w:tc>
        <w:tc>
          <w:tcPr>
            <w:tcW w:w="4186" w:type="dxa"/>
          </w:tcPr>
          <w:p w14:paraId="79742B0C" w14:textId="77777777" w:rsidR="00992742" w:rsidRDefault="00992742" w:rsidP="00992742">
            <w:pPr>
              <w:jc w:val="both"/>
            </w:pPr>
            <w:r>
              <w:t xml:space="preserve">Hue: </w:t>
            </w:r>
          </w:p>
          <w:p w14:paraId="78A45D06" w14:textId="77777777" w:rsidR="00992742" w:rsidRDefault="00992742" w:rsidP="00992742">
            <w:pPr>
              <w:jc w:val="both"/>
            </w:pPr>
            <w:r>
              <w:t xml:space="preserve">Saturation: </w:t>
            </w:r>
          </w:p>
          <w:p w14:paraId="7B9057D5" w14:textId="77777777" w:rsidR="00ED53BD" w:rsidRDefault="00992742" w:rsidP="00992742">
            <w:pPr>
              <w:jc w:val="both"/>
            </w:pPr>
            <w:r>
              <w:t>Ilumination:</w:t>
            </w:r>
          </w:p>
          <w:p w14:paraId="50AA6DA9" w14:textId="0E037242" w:rsidR="00992742" w:rsidRPr="004834E8" w:rsidRDefault="00992742" w:rsidP="00992742">
            <w:pPr>
              <w:jc w:val="both"/>
            </w:pPr>
            <w:r>
              <w:t xml:space="preserve">Alpha: </w:t>
            </w:r>
          </w:p>
        </w:tc>
        <w:tc>
          <w:tcPr>
            <w:tcW w:w="2977" w:type="dxa"/>
          </w:tcPr>
          <w:p w14:paraId="438DD04E" w14:textId="77777777" w:rsidR="00ED53BD" w:rsidRDefault="00ED53BD" w:rsidP="00F043C2">
            <w:pPr>
              <w:jc w:val="both"/>
            </w:pPr>
          </w:p>
          <w:p w14:paraId="353DC51C" w14:textId="7969D774" w:rsidR="00992742" w:rsidRPr="004834E8" w:rsidRDefault="00992742" w:rsidP="00F043C2">
            <w:pPr>
              <w:jc w:val="both"/>
            </w:pPr>
            <w:r>
              <w:t>hsla(0, 50%, 25%)</w:t>
            </w:r>
          </w:p>
        </w:tc>
      </w:tr>
      <w:tr w:rsidR="00ED53BD" w:rsidRPr="004834E8" w14:paraId="4A919931" w14:textId="77777777" w:rsidTr="00BA6C62">
        <w:tc>
          <w:tcPr>
            <w:tcW w:w="1763" w:type="dxa"/>
          </w:tcPr>
          <w:p w14:paraId="3FEA9EF5" w14:textId="77777777" w:rsidR="00ED53BD" w:rsidRPr="004834E8" w:rsidRDefault="00ED53BD" w:rsidP="00BA6C62">
            <w:pPr>
              <w:jc w:val="center"/>
            </w:pPr>
          </w:p>
        </w:tc>
        <w:tc>
          <w:tcPr>
            <w:tcW w:w="4186" w:type="dxa"/>
          </w:tcPr>
          <w:p w14:paraId="26E0E1CA" w14:textId="77777777" w:rsidR="00ED53BD" w:rsidRPr="004834E8" w:rsidRDefault="00ED53BD" w:rsidP="00F043C2">
            <w:pPr>
              <w:jc w:val="both"/>
            </w:pPr>
          </w:p>
        </w:tc>
        <w:tc>
          <w:tcPr>
            <w:tcW w:w="2977" w:type="dxa"/>
          </w:tcPr>
          <w:p w14:paraId="1C42D27C" w14:textId="77777777" w:rsidR="00ED53BD" w:rsidRPr="004834E8" w:rsidRDefault="00ED53BD" w:rsidP="00F043C2">
            <w:pPr>
              <w:jc w:val="both"/>
            </w:pPr>
          </w:p>
        </w:tc>
      </w:tr>
    </w:tbl>
    <w:p w14:paraId="1F697373" w14:textId="77777777" w:rsidR="00C37B3D" w:rsidRPr="004834E8" w:rsidRDefault="00C37B3D" w:rsidP="00F043C2">
      <w:pPr>
        <w:jc w:val="both"/>
      </w:pPr>
    </w:p>
    <w:p w14:paraId="3C38D2B3" w14:textId="73E233D6" w:rsidR="00C37B3D" w:rsidRPr="004834E8" w:rsidRDefault="007526A3" w:rsidP="00F043C2">
      <w:pPr>
        <w:jc w:val="both"/>
      </w:pPr>
      <w:r>
        <w:t>Unidades de medida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763"/>
        <w:gridCol w:w="4186"/>
        <w:gridCol w:w="2977"/>
      </w:tblGrid>
      <w:tr w:rsidR="00E36403" w14:paraId="494BABE9" w14:textId="77777777" w:rsidTr="004B43DF">
        <w:tc>
          <w:tcPr>
            <w:tcW w:w="1763" w:type="dxa"/>
            <w:shd w:val="clear" w:color="auto" w:fill="156082" w:themeFill="accent1"/>
          </w:tcPr>
          <w:p w14:paraId="77BE1A29" w14:textId="4042933D" w:rsidR="00E36403" w:rsidRPr="00BA6C62" w:rsidRDefault="00E36403" w:rsidP="004B43DF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MEDIDA</w:t>
            </w:r>
          </w:p>
        </w:tc>
        <w:tc>
          <w:tcPr>
            <w:tcW w:w="4186" w:type="dxa"/>
            <w:shd w:val="clear" w:color="auto" w:fill="156082" w:themeFill="accent1"/>
          </w:tcPr>
          <w:p w14:paraId="52FE9FA3" w14:textId="77777777" w:rsidR="00E36403" w:rsidRPr="00BA6C62" w:rsidRDefault="00E36403" w:rsidP="004B43DF">
            <w:pPr>
              <w:jc w:val="center"/>
              <w:rPr>
                <w:b/>
                <w:bCs/>
                <w:color w:val="FFFFFF" w:themeColor="background1"/>
              </w:rPr>
            </w:pPr>
            <w:r w:rsidRPr="00BA6C62">
              <w:rPr>
                <w:b/>
                <w:bCs/>
                <w:color w:val="FFFFFF" w:themeColor="background1"/>
              </w:rPr>
              <w:t>DEFINICIÓN</w:t>
            </w:r>
          </w:p>
        </w:tc>
        <w:tc>
          <w:tcPr>
            <w:tcW w:w="2977" w:type="dxa"/>
            <w:shd w:val="clear" w:color="auto" w:fill="156082" w:themeFill="accent1"/>
          </w:tcPr>
          <w:p w14:paraId="0D3F1D17" w14:textId="77777777" w:rsidR="00E36403" w:rsidRPr="00BA6C62" w:rsidRDefault="00E36403" w:rsidP="004B43DF">
            <w:pPr>
              <w:jc w:val="center"/>
              <w:rPr>
                <w:b/>
                <w:bCs/>
                <w:color w:val="FFFFFF" w:themeColor="background1"/>
              </w:rPr>
            </w:pPr>
            <w:r w:rsidRPr="00BA6C62">
              <w:rPr>
                <w:b/>
                <w:bCs/>
                <w:color w:val="FFFFFF" w:themeColor="background1"/>
              </w:rPr>
              <w:t>EJEMPLO</w:t>
            </w:r>
          </w:p>
        </w:tc>
      </w:tr>
      <w:tr w:rsidR="00E36403" w14:paraId="3A046A66" w14:textId="77777777" w:rsidTr="004B43DF">
        <w:tc>
          <w:tcPr>
            <w:tcW w:w="1763" w:type="dxa"/>
          </w:tcPr>
          <w:p w14:paraId="0F84F161" w14:textId="6D52553E" w:rsidR="00E36403" w:rsidRDefault="00B03125" w:rsidP="004B43DF">
            <w:pPr>
              <w:jc w:val="center"/>
            </w:pPr>
            <w:r>
              <w:t>px</w:t>
            </w:r>
          </w:p>
        </w:tc>
        <w:tc>
          <w:tcPr>
            <w:tcW w:w="4186" w:type="dxa"/>
          </w:tcPr>
          <w:p w14:paraId="0B8FDEC8" w14:textId="62946BEB" w:rsidR="00E36403" w:rsidRDefault="00B03125" w:rsidP="004B43DF">
            <w:pPr>
              <w:jc w:val="both"/>
            </w:pPr>
            <w:r>
              <w:t>Píxeles</w:t>
            </w:r>
          </w:p>
        </w:tc>
        <w:tc>
          <w:tcPr>
            <w:tcW w:w="2977" w:type="dxa"/>
          </w:tcPr>
          <w:p w14:paraId="2962452C" w14:textId="55176D8A" w:rsidR="00E36403" w:rsidRDefault="00E36403" w:rsidP="004B43DF">
            <w:pPr>
              <w:jc w:val="both"/>
            </w:pPr>
          </w:p>
        </w:tc>
      </w:tr>
      <w:tr w:rsidR="00E36403" w:rsidRPr="004834E8" w14:paraId="5FC1A380" w14:textId="77777777" w:rsidTr="004B43DF">
        <w:tc>
          <w:tcPr>
            <w:tcW w:w="1763" w:type="dxa"/>
          </w:tcPr>
          <w:p w14:paraId="04B73331" w14:textId="3E53430C" w:rsidR="00E36403" w:rsidRDefault="00B03125" w:rsidP="004B43DF">
            <w:pPr>
              <w:jc w:val="center"/>
            </w:pPr>
            <w:r>
              <w:t>cm</w:t>
            </w:r>
          </w:p>
        </w:tc>
        <w:tc>
          <w:tcPr>
            <w:tcW w:w="4186" w:type="dxa"/>
          </w:tcPr>
          <w:p w14:paraId="69B3BFAA" w14:textId="42297880" w:rsidR="00E36403" w:rsidRPr="004834E8" w:rsidRDefault="00B03125" w:rsidP="004B43DF">
            <w:pPr>
              <w:jc w:val="both"/>
            </w:pPr>
            <w:r>
              <w:t>Centímetros</w:t>
            </w:r>
          </w:p>
        </w:tc>
        <w:tc>
          <w:tcPr>
            <w:tcW w:w="2977" w:type="dxa"/>
          </w:tcPr>
          <w:p w14:paraId="2FCCD2D9" w14:textId="7D85EBC9" w:rsidR="00E36403" w:rsidRPr="004834E8" w:rsidRDefault="00E36403" w:rsidP="004B43DF">
            <w:pPr>
              <w:jc w:val="both"/>
            </w:pPr>
          </w:p>
        </w:tc>
      </w:tr>
      <w:tr w:rsidR="00E36403" w:rsidRPr="004834E8" w14:paraId="7A722ABB" w14:textId="77777777" w:rsidTr="004B43DF">
        <w:tc>
          <w:tcPr>
            <w:tcW w:w="1763" w:type="dxa"/>
          </w:tcPr>
          <w:p w14:paraId="22AA4915" w14:textId="1DBD5DA8" w:rsidR="00E36403" w:rsidRPr="004834E8" w:rsidRDefault="00324728" w:rsidP="004B43DF">
            <w:pPr>
              <w:jc w:val="center"/>
            </w:pPr>
            <w:r>
              <w:t>in</w:t>
            </w:r>
          </w:p>
        </w:tc>
        <w:tc>
          <w:tcPr>
            <w:tcW w:w="4186" w:type="dxa"/>
          </w:tcPr>
          <w:p w14:paraId="79C26D76" w14:textId="63A7D12F" w:rsidR="00E36403" w:rsidRPr="004834E8" w:rsidRDefault="00324728" w:rsidP="004B43DF">
            <w:pPr>
              <w:jc w:val="both"/>
            </w:pPr>
            <w:r>
              <w:t>Pulgadas</w:t>
            </w:r>
          </w:p>
        </w:tc>
        <w:tc>
          <w:tcPr>
            <w:tcW w:w="2977" w:type="dxa"/>
          </w:tcPr>
          <w:p w14:paraId="32EE48F8" w14:textId="48BB86CC" w:rsidR="00E36403" w:rsidRPr="004834E8" w:rsidRDefault="00E36403" w:rsidP="004B43DF">
            <w:pPr>
              <w:jc w:val="both"/>
            </w:pPr>
          </w:p>
        </w:tc>
      </w:tr>
    </w:tbl>
    <w:p w14:paraId="526FBB44" w14:textId="5F6606BD" w:rsidR="00AD5C8C" w:rsidRDefault="00A01727" w:rsidP="00F043C2">
      <w:pPr>
        <w:jc w:val="both"/>
      </w:pPr>
      <w:r>
        <w:t>Lo recomendable es no usar medidas absolutas, sino usar medidas relativas.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763"/>
        <w:gridCol w:w="4186"/>
        <w:gridCol w:w="2977"/>
      </w:tblGrid>
      <w:tr w:rsidR="003C04B7" w14:paraId="2296EEF3" w14:textId="77777777" w:rsidTr="004B43DF">
        <w:tc>
          <w:tcPr>
            <w:tcW w:w="1763" w:type="dxa"/>
            <w:shd w:val="clear" w:color="auto" w:fill="156082" w:themeFill="accent1"/>
          </w:tcPr>
          <w:p w14:paraId="33CDE8AE" w14:textId="77777777" w:rsidR="003C04B7" w:rsidRPr="00BA6C62" w:rsidRDefault="003C04B7" w:rsidP="004B43DF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MEDIDA</w:t>
            </w:r>
          </w:p>
        </w:tc>
        <w:tc>
          <w:tcPr>
            <w:tcW w:w="4186" w:type="dxa"/>
            <w:shd w:val="clear" w:color="auto" w:fill="156082" w:themeFill="accent1"/>
          </w:tcPr>
          <w:p w14:paraId="7D64277C" w14:textId="77777777" w:rsidR="003C04B7" w:rsidRPr="00BA6C62" w:rsidRDefault="003C04B7" w:rsidP="004B43DF">
            <w:pPr>
              <w:jc w:val="center"/>
              <w:rPr>
                <w:b/>
                <w:bCs/>
                <w:color w:val="FFFFFF" w:themeColor="background1"/>
              </w:rPr>
            </w:pPr>
            <w:r w:rsidRPr="00BA6C62">
              <w:rPr>
                <w:b/>
                <w:bCs/>
                <w:color w:val="FFFFFF" w:themeColor="background1"/>
              </w:rPr>
              <w:t>DEFINICIÓN</w:t>
            </w:r>
          </w:p>
        </w:tc>
        <w:tc>
          <w:tcPr>
            <w:tcW w:w="2977" w:type="dxa"/>
            <w:shd w:val="clear" w:color="auto" w:fill="156082" w:themeFill="accent1"/>
          </w:tcPr>
          <w:p w14:paraId="064BBCCE" w14:textId="77777777" w:rsidR="003C04B7" w:rsidRPr="00BA6C62" w:rsidRDefault="003C04B7" w:rsidP="004B43DF">
            <w:pPr>
              <w:jc w:val="center"/>
              <w:rPr>
                <w:b/>
                <w:bCs/>
                <w:color w:val="FFFFFF" w:themeColor="background1"/>
              </w:rPr>
            </w:pPr>
            <w:r w:rsidRPr="00BA6C62">
              <w:rPr>
                <w:b/>
                <w:bCs/>
                <w:color w:val="FFFFFF" w:themeColor="background1"/>
              </w:rPr>
              <w:t>EJEMPLO</w:t>
            </w:r>
          </w:p>
        </w:tc>
      </w:tr>
      <w:tr w:rsidR="003C04B7" w14:paraId="426CC214" w14:textId="77777777" w:rsidTr="004B43DF">
        <w:tc>
          <w:tcPr>
            <w:tcW w:w="1763" w:type="dxa"/>
          </w:tcPr>
          <w:p w14:paraId="13599807" w14:textId="59C054BE" w:rsidR="003C04B7" w:rsidRDefault="003C04B7" w:rsidP="004B43DF">
            <w:pPr>
              <w:jc w:val="center"/>
            </w:pPr>
            <w:r>
              <w:t>valor%</w:t>
            </w:r>
          </w:p>
        </w:tc>
        <w:tc>
          <w:tcPr>
            <w:tcW w:w="4186" w:type="dxa"/>
          </w:tcPr>
          <w:p w14:paraId="6F29FD69" w14:textId="5B106AD4" w:rsidR="003C04B7" w:rsidRDefault="003C04B7" w:rsidP="004B43DF">
            <w:pPr>
              <w:jc w:val="both"/>
            </w:pPr>
            <w:r>
              <w:t>Se hará en base al tamaño del contenedor</w:t>
            </w:r>
          </w:p>
        </w:tc>
        <w:tc>
          <w:tcPr>
            <w:tcW w:w="2977" w:type="dxa"/>
          </w:tcPr>
          <w:p w14:paraId="38EBA02D" w14:textId="77777777" w:rsidR="003C04B7" w:rsidRDefault="003C04B7" w:rsidP="004B43DF">
            <w:pPr>
              <w:jc w:val="both"/>
            </w:pPr>
          </w:p>
        </w:tc>
      </w:tr>
      <w:tr w:rsidR="003C04B7" w:rsidRPr="004834E8" w14:paraId="22210A98" w14:textId="77777777" w:rsidTr="004B43DF">
        <w:tc>
          <w:tcPr>
            <w:tcW w:w="1763" w:type="dxa"/>
          </w:tcPr>
          <w:p w14:paraId="615E4A09" w14:textId="731376FA" w:rsidR="003C04B7" w:rsidRDefault="003C04B7" w:rsidP="004B43DF">
            <w:pPr>
              <w:jc w:val="center"/>
            </w:pPr>
          </w:p>
        </w:tc>
        <w:tc>
          <w:tcPr>
            <w:tcW w:w="4186" w:type="dxa"/>
          </w:tcPr>
          <w:p w14:paraId="794B3420" w14:textId="446A06F5" w:rsidR="003C04B7" w:rsidRPr="004834E8" w:rsidRDefault="00220FBB" w:rsidP="004B43DF">
            <w:pPr>
              <w:jc w:val="both"/>
            </w:pPr>
            <w:r>
              <w:t>El texto se ve afectado en base al font-size de su contenedor</w:t>
            </w:r>
          </w:p>
        </w:tc>
        <w:tc>
          <w:tcPr>
            <w:tcW w:w="2977" w:type="dxa"/>
          </w:tcPr>
          <w:p w14:paraId="551BAF4D" w14:textId="77777777" w:rsidR="003C04B7" w:rsidRPr="004834E8" w:rsidRDefault="003C04B7" w:rsidP="004B43DF">
            <w:pPr>
              <w:jc w:val="both"/>
            </w:pPr>
          </w:p>
        </w:tc>
      </w:tr>
      <w:tr w:rsidR="003C04B7" w:rsidRPr="004834E8" w14:paraId="586997ED" w14:textId="77777777" w:rsidTr="004B43DF">
        <w:tc>
          <w:tcPr>
            <w:tcW w:w="1763" w:type="dxa"/>
          </w:tcPr>
          <w:p w14:paraId="68A03917" w14:textId="3BE89F22" w:rsidR="003C04B7" w:rsidRPr="004834E8" w:rsidRDefault="003C04B7" w:rsidP="004B43DF">
            <w:pPr>
              <w:jc w:val="center"/>
            </w:pPr>
          </w:p>
        </w:tc>
        <w:tc>
          <w:tcPr>
            <w:tcW w:w="4186" w:type="dxa"/>
          </w:tcPr>
          <w:p w14:paraId="65BB1952" w14:textId="29EB22E0" w:rsidR="003C04B7" w:rsidRPr="004834E8" w:rsidRDefault="00220FBB" w:rsidP="004B43DF">
            <w:pPr>
              <w:jc w:val="both"/>
            </w:pPr>
            <w:r>
              <w:t>Los elementos se verán afectados en base al width del contenedor</w:t>
            </w:r>
          </w:p>
        </w:tc>
        <w:tc>
          <w:tcPr>
            <w:tcW w:w="2977" w:type="dxa"/>
          </w:tcPr>
          <w:p w14:paraId="55C74331" w14:textId="77777777" w:rsidR="003C04B7" w:rsidRPr="004834E8" w:rsidRDefault="003C04B7" w:rsidP="004B43DF">
            <w:pPr>
              <w:jc w:val="both"/>
            </w:pPr>
          </w:p>
        </w:tc>
      </w:tr>
      <w:tr w:rsidR="003C04B7" w:rsidRPr="004834E8" w14:paraId="532277DD" w14:textId="77777777" w:rsidTr="004B43DF">
        <w:tc>
          <w:tcPr>
            <w:tcW w:w="1763" w:type="dxa"/>
          </w:tcPr>
          <w:p w14:paraId="65F632DE" w14:textId="77777777" w:rsidR="003C04B7" w:rsidRPr="004834E8" w:rsidRDefault="003C04B7" w:rsidP="004B43DF">
            <w:pPr>
              <w:jc w:val="center"/>
            </w:pPr>
          </w:p>
        </w:tc>
        <w:tc>
          <w:tcPr>
            <w:tcW w:w="4186" w:type="dxa"/>
          </w:tcPr>
          <w:p w14:paraId="310A4B56" w14:textId="4A594198" w:rsidR="003C04B7" w:rsidRPr="004834E8" w:rsidRDefault="009547C1" w:rsidP="004B43DF">
            <w:pPr>
              <w:jc w:val="both"/>
            </w:pPr>
            <w:r>
              <w:t>El margin se verá afectado en base al height del contenedor</w:t>
            </w:r>
          </w:p>
        </w:tc>
        <w:tc>
          <w:tcPr>
            <w:tcW w:w="2977" w:type="dxa"/>
          </w:tcPr>
          <w:p w14:paraId="72F8F02A" w14:textId="77777777" w:rsidR="003C04B7" w:rsidRPr="004834E8" w:rsidRDefault="003C04B7" w:rsidP="004B43DF">
            <w:pPr>
              <w:jc w:val="both"/>
            </w:pPr>
          </w:p>
        </w:tc>
      </w:tr>
      <w:tr w:rsidR="003C04B7" w:rsidRPr="004834E8" w14:paraId="5E114244" w14:textId="77777777" w:rsidTr="004B43DF">
        <w:tc>
          <w:tcPr>
            <w:tcW w:w="1763" w:type="dxa"/>
          </w:tcPr>
          <w:p w14:paraId="2F5B011A" w14:textId="77777777" w:rsidR="00AC0EA2" w:rsidRDefault="00AC0EA2" w:rsidP="004B43DF">
            <w:pPr>
              <w:jc w:val="center"/>
            </w:pPr>
          </w:p>
          <w:p w14:paraId="792F4100" w14:textId="77777777" w:rsidR="000A4B84" w:rsidRDefault="000A4B84" w:rsidP="004B43DF">
            <w:pPr>
              <w:jc w:val="center"/>
            </w:pPr>
          </w:p>
          <w:p w14:paraId="6C5D35D2" w14:textId="77E07682" w:rsidR="003C04B7" w:rsidRPr="004834E8" w:rsidRDefault="00F3709E" w:rsidP="004B43DF">
            <w:pPr>
              <w:jc w:val="center"/>
            </w:pPr>
            <w:r>
              <w:t>em</w:t>
            </w:r>
          </w:p>
        </w:tc>
        <w:tc>
          <w:tcPr>
            <w:tcW w:w="4186" w:type="dxa"/>
          </w:tcPr>
          <w:p w14:paraId="41D8B9CA" w14:textId="77777777" w:rsidR="003C04B7" w:rsidRDefault="00F3709E" w:rsidP="004B43DF">
            <w:pPr>
              <w:jc w:val="both"/>
            </w:pPr>
            <w:r>
              <w:t>Vale lo mismo que el font-size que el elemento contenedor</w:t>
            </w:r>
            <w:r w:rsidR="00AC0EA2">
              <w:t>.</w:t>
            </w:r>
          </w:p>
          <w:p w14:paraId="4EE69FA4" w14:textId="2D64320A" w:rsidR="00AC0EA2" w:rsidRPr="004834E8" w:rsidRDefault="00AC0EA2" w:rsidP="004B43DF">
            <w:pPr>
              <w:jc w:val="both"/>
            </w:pPr>
            <w:r>
              <w:t>Si no tiene definido font-size, irá al de más arriba</w:t>
            </w:r>
            <w:r w:rsidR="000A4B84">
              <w:t>. Si llega al body y no tiene, cogerá el valor por defecto del navegador.</w:t>
            </w:r>
          </w:p>
        </w:tc>
        <w:tc>
          <w:tcPr>
            <w:tcW w:w="2977" w:type="dxa"/>
          </w:tcPr>
          <w:p w14:paraId="00873537" w14:textId="77777777" w:rsidR="003C04B7" w:rsidRPr="004834E8" w:rsidRDefault="003C04B7" w:rsidP="004B43DF">
            <w:pPr>
              <w:jc w:val="both"/>
            </w:pPr>
          </w:p>
        </w:tc>
      </w:tr>
      <w:tr w:rsidR="003C04B7" w:rsidRPr="004834E8" w14:paraId="37725F59" w14:textId="77777777" w:rsidTr="004B43DF">
        <w:tc>
          <w:tcPr>
            <w:tcW w:w="1763" w:type="dxa"/>
          </w:tcPr>
          <w:p w14:paraId="572808E3" w14:textId="582F0BF5" w:rsidR="003C04B7" w:rsidRPr="004834E8" w:rsidRDefault="000A4B84" w:rsidP="004B43DF">
            <w:pPr>
              <w:jc w:val="center"/>
            </w:pPr>
            <w:r>
              <w:t>vh</w:t>
            </w:r>
          </w:p>
        </w:tc>
        <w:tc>
          <w:tcPr>
            <w:tcW w:w="4186" w:type="dxa"/>
          </w:tcPr>
          <w:p w14:paraId="35E9DE22" w14:textId="52A70B55" w:rsidR="003C04B7" w:rsidRPr="004834E8" w:rsidRDefault="00F45BB6" w:rsidP="004B43DF">
            <w:pPr>
              <w:jc w:val="both"/>
            </w:pPr>
            <w:r>
              <w:t>Altura disponible en la vista (ventana)</w:t>
            </w:r>
          </w:p>
        </w:tc>
        <w:tc>
          <w:tcPr>
            <w:tcW w:w="2977" w:type="dxa"/>
          </w:tcPr>
          <w:p w14:paraId="67FB86E1" w14:textId="77777777" w:rsidR="003C04B7" w:rsidRPr="004834E8" w:rsidRDefault="003C04B7" w:rsidP="004B43DF">
            <w:pPr>
              <w:jc w:val="both"/>
            </w:pPr>
          </w:p>
        </w:tc>
      </w:tr>
      <w:tr w:rsidR="000A4B84" w:rsidRPr="004834E8" w14:paraId="69F0438E" w14:textId="77777777" w:rsidTr="004B43DF">
        <w:tc>
          <w:tcPr>
            <w:tcW w:w="1763" w:type="dxa"/>
          </w:tcPr>
          <w:p w14:paraId="52780B4D" w14:textId="75547B70" w:rsidR="000A4B84" w:rsidRDefault="00F45BB6" w:rsidP="004B43DF">
            <w:pPr>
              <w:jc w:val="center"/>
            </w:pPr>
            <w:r>
              <w:t>vw</w:t>
            </w:r>
          </w:p>
        </w:tc>
        <w:tc>
          <w:tcPr>
            <w:tcW w:w="4186" w:type="dxa"/>
          </w:tcPr>
          <w:p w14:paraId="62567BE9" w14:textId="158FF6D1" w:rsidR="000A4B84" w:rsidRPr="004834E8" w:rsidRDefault="00F45BB6" w:rsidP="004B43DF">
            <w:pPr>
              <w:jc w:val="both"/>
            </w:pPr>
            <w:r>
              <w:t>Anchura disponible en la vista (ventana)</w:t>
            </w:r>
          </w:p>
        </w:tc>
        <w:tc>
          <w:tcPr>
            <w:tcW w:w="2977" w:type="dxa"/>
          </w:tcPr>
          <w:p w14:paraId="2ADC8BE9" w14:textId="77777777" w:rsidR="000A4B84" w:rsidRPr="004834E8" w:rsidRDefault="000A4B84" w:rsidP="004B43DF">
            <w:pPr>
              <w:jc w:val="both"/>
            </w:pPr>
          </w:p>
        </w:tc>
      </w:tr>
      <w:tr w:rsidR="00513FA1" w:rsidRPr="004834E8" w14:paraId="32AA7CDC" w14:textId="77777777" w:rsidTr="004B43DF">
        <w:tc>
          <w:tcPr>
            <w:tcW w:w="1763" w:type="dxa"/>
          </w:tcPr>
          <w:p w14:paraId="17486DE1" w14:textId="19D5A799" w:rsidR="00513FA1" w:rsidRDefault="00513FA1" w:rsidP="004B43DF">
            <w:pPr>
              <w:jc w:val="center"/>
            </w:pPr>
            <w:r>
              <w:t>vmin</w:t>
            </w:r>
          </w:p>
        </w:tc>
        <w:tc>
          <w:tcPr>
            <w:tcW w:w="4186" w:type="dxa"/>
          </w:tcPr>
          <w:p w14:paraId="50AC09D5" w14:textId="77777777" w:rsidR="00513FA1" w:rsidRDefault="00513FA1" w:rsidP="004B43DF">
            <w:pPr>
              <w:jc w:val="both"/>
            </w:pPr>
          </w:p>
        </w:tc>
        <w:tc>
          <w:tcPr>
            <w:tcW w:w="2977" w:type="dxa"/>
          </w:tcPr>
          <w:p w14:paraId="730219F3" w14:textId="77777777" w:rsidR="00513FA1" w:rsidRPr="004834E8" w:rsidRDefault="00513FA1" w:rsidP="004B43DF">
            <w:pPr>
              <w:jc w:val="both"/>
            </w:pPr>
          </w:p>
        </w:tc>
      </w:tr>
      <w:tr w:rsidR="00513FA1" w:rsidRPr="004834E8" w14:paraId="4FEB4377" w14:textId="77777777" w:rsidTr="004B43DF">
        <w:tc>
          <w:tcPr>
            <w:tcW w:w="1763" w:type="dxa"/>
          </w:tcPr>
          <w:p w14:paraId="63B36D46" w14:textId="74AB4A89" w:rsidR="00513FA1" w:rsidRDefault="00513FA1" w:rsidP="004B43DF">
            <w:pPr>
              <w:jc w:val="center"/>
            </w:pPr>
            <w:r>
              <w:t>vmax</w:t>
            </w:r>
          </w:p>
        </w:tc>
        <w:tc>
          <w:tcPr>
            <w:tcW w:w="4186" w:type="dxa"/>
          </w:tcPr>
          <w:p w14:paraId="75740805" w14:textId="77777777" w:rsidR="00513FA1" w:rsidRDefault="00513FA1" w:rsidP="004B43DF">
            <w:pPr>
              <w:jc w:val="both"/>
            </w:pPr>
          </w:p>
        </w:tc>
        <w:tc>
          <w:tcPr>
            <w:tcW w:w="2977" w:type="dxa"/>
          </w:tcPr>
          <w:p w14:paraId="7F648FBD" w14:textId="77777777" w:rsidR="00513FA1" w:rsidRPr="004834E8" w:rsidRDefault="00513FA1" w:rsidP="004B43DF">
            <w:pPr>
              <w:jc w:val="both"/>
            </w:pPr>
          </w:p>
        </w:tc>
      </w:tr>
      <w:tr w:rsidR="00F45BB6" w:rsidRPr="004834E8" w14:paraId="2B4F2A6B" w14:textId="77777777" w:rsidTr="004B43DF">
        <w:tc>
          <w:tcPr>
            <w:tcW w:w="1763" w:type="dxa"/>
          </w:tcPr>
          <w:p w14:paraId="09451255" w14:textId="15EC5C14" w:rsidR="00F45BB6" w:rsidRDefault="00F45BB6" w:rsidP="004B43DF">
            <w:pPr>
              <w:jc w:val="center"/>
            </w:pPr>
            <w:r>
              <w:lastRenderedPageBreak/>
              <w:t>rem</w:t>
            </w:r>
          </w:p>
        </w:tc>
        <w:tc>
          <w:tcPr>
            <w:tcW w:w="4186" w:type="dxa"/>
          </w:tcPr>
          <w:p w14:paraId="39DCF99B" w14:textId="4BFFFC5D" w:rsidR="00F45BB6" w:rsidRPr="004834E8" w:rsidRDefault="00F45BB6" w:rsidP="004B43DF">
            <w:pPr>
              <w:jc w:val="both"/>
            </w:pPr>
          </w:p>
        </w:tc>
        <w:tc>
          <w:tcPr>
            <w:tcW w:w="2977" w:type="dxa"/>
          </w:tcPr>
          <w:p w14:paraId="6D608805" w14:textId="77777777" w:rsidR="00F45BB6" w:rsidRPr="004834E8" w:rsidRDefault="00F45BB6" w:rsidP="004B43DF">
            <w:pPr>
              <w:jc w:val="both"/>
            </w:pPr>
          </w:p>
        </w:tc>
      </w:tr>
    </w:tbl>
    <w:p w14:paraId="306EFAAB" w14:textId="1D0C644B" w:rsidR="007526A3" w:rsidRDefault="00440341" w:rsidP="00F043C2">
      <w:pPr>
        <w:jc w:val="both"/>
      </w:pPr>
      <w:r>
        <w:t>Para la tipografía se suelen usar em y rem.</w:t>
      </w:r>
    </w:p>
    <w:p w14:paraId="11317D12" w14:textId="268BD37B" w:rsidR="00440341" w:rsidRDefault="00440341" w:rsidP="00F043C2">
      <w:pPr>
        <w:jc w:val="both"/>
      </w:pPr>
      <w:r>
        <w:t>Para layout o dimensiones de elementos %, em, rem, vh o vw.</w:t>
      </w:r>
    </w:p>
    <w:p w14:paraId="4C788BE4" w14:textId="5EC92817" w:rsidR="00A01727" w:rsidRDefault="00440341" w:rsidP="00F043C2">
      <w:pPr>
        <w:jc w:val="both"/>
      </w:pPr>
      <w:r>
        <w:t>Para algo preciso se usa px.</w:t>
      </w:r>
    </w:p>
    <w:p w14:paraId="22614C99" w14:textId="77777777" w:rsidR="00440341" w:rsidRDefault="00440341" w:rsidP="00F043C2">
      <w:pPr>
        <w:jc w:val="both"/>
      </w:pPr>
    </w:p>
    <w:p w14:paraId="0341AC8D" w14:textId="224BC281" w:rsidR="00E642AE" w:rsidRDefault="009F4085" w:rsidP="00F043C2">
      <w:pPr>
        <w:jc w:val="both"/>
      </w:pPr>
      <w:r>
        <w:t>Fondos</w:t>
      </w:r>
    </w:p>
    <w:p w14:paraId="526560F9" w14:textId="0A00D0EA" w:rsidR="009F4085" w:rsidRDefault="009F4085" w:rsidP="00F043C2">
      <w:pPr>
        <w:jc w:val="both"/>
      </w:pPr>
      <w:r>
        <w:t>Definición…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115"/>
        <w:gridCol w:w="2832"/>
      </w:tblGrid>
      <w:tr w:rsidR="00E03423" w14:paraId="4D062A76" w14:textId="77777777" w:rsidTr="00E03423">
        <w:tc>
          <w:tcPr>
            <w:tcW w:w="2547" w:type="dxa"/>
          </w:tcPr>
          <w:p w14:paraId="69683220" w14:textId="77777777" w:rsidR="00E03423" w:rsidRDefault="00E03423" w:rsidP="00F043C2">
            <w:pPr>
              <w:jc w:val="both"/>
            </w:pPr>
          </w:p>
        </w:tc>
        <w:tc>
          <w:tcPr>
            <w:tcW w:w="3115" w:type="dxa"/>
          </w:tcPr>
          <w:p w14:paraId="5D57ED82" w14:textId="77777777" w:rsidR="00E03423" w:rsidRDefault="00E03423" w:rsidP="00F043C2">
            <w:pPr>
              <w:jc w:val="both"/>
            </w:pPr>
          </w:p>
        </w:tc>
        <w:tc>
          <w:tcPr>
            <w:tcW w:w="2832" w:type="dxa"/>
          </w:tcPr>
          <w:p w14:paraId="113F860C" w14:textId="77777777" w:rsidR="00E03423" w:rsidRDefault="00E03423" w:rsidP="00F043C2">
            <w:pPr>
              <w:jc w:val="both"/>
            </w:pPr>
          </w:p>
        </w:tc>
      </w:tr>
      <w:tr w:rsidR="00E03423" w:rsidRPr="005C5C83" w14:paraId="0A4B0446" w14:textId="77777777" w:rsidTr="00E03423">
        <w:tc>
          <w:tcPr>
            <w:tcW w:w="2547" w:type="dxa"/>
          </w:tcPr>
          <w:p w14:paraId="0097E23D" w14:textId="2CD64957" w:rsidR="00E03423" w:rsidRDefault="005C5C83" w:rsidP="00F043C2">
            <w:pPr>
              <w:jc w:val="both"/>
            </w:pPr>
            <w:r>
              <w:t>b</w:t>
            </w:r>
            <w:r w:rsidR="00E03423">
              <w:t>ackground</w:t>
            </w:r>
            <w:r>
              <w:t>: valores</w:t>
            </w:r>
          </w:p>
        </w:tc>
        <w:tc>
          <w:tcPr>
            <w:tcW w:w="3115" w:type="dxa"/>
          </w:tcPr>
          <w:p w14:paraId="5DCEEAD1" w14:textId="727572B9" w:rsidR="00E03423" w:rsidRPr="005C5C83" w:rsidRDefault="005C5C83" w:rsidP="00F043C2">
            <w:pPr>
              <w:jc w:val="both"/>
              <w:rPr>
                <w:lang w:val="en-GB"/>
              </w:rPr>
            </w:pPr>
            <w:r w:rsidRPr="005C5C83">
              <w:rPr>
                <w:lang w:val="en-GB"/>
              </w:rPr>
              <w:t xml:space="preserve">url() posición size repeat </w:t>
            </w:r>
            <w:r>
              <w:rPr>
                <w:lang w:val="en-GB"/>
              </w:rPr>
              <w:t>attachment color</w:t>
            </w:r>
          </w:p>
        </w:tc>
        <w:tc>
          <w:tcPr>
            <w:tcW w:w="2832" w:type="dxa"/>
          </w:tcPr>
          <w:p w14:paraId="661337A8" w14:textId="77777777" w:rsidR="00E03423" w:rsidRPr="005C5C83" w:rsidRDefault="00E03423" w:rsidP="00F043C2">
            <w:pPr>
              <w:jc w:val="both"/>
              <w:rPr>
                <w:lang w:val="en-GB"/>
              </w:rPr>
            </w:pPr>
          </w:p>
        </w:tc>
      </w:tr>
      <w:tr w:rsidR="00E03423" w14:paraId="1CCF5A70" w14:textId="77777777" w:rsidTr="00E03423">
        <w:tc>
          <w:tcPr>
            <w:tcW w:w="2547" w:type="dxa"/>
          </w:tcPr>
          <w:p w14:paraId="7AEF958B" w14:textId="44CC65F5" w:rsidR="00E03423" w:rsidRDefault="00E03423" w:rsidP="00F043C2">
            <w:pPr>
              <w:jc w:val="both"/>
            </w:pPr>
            <w:r>
              <w:t>background-color</w:t>
            </w:r>
          </w:p>
        </w:tc>
        <w:tc>
          <w:tcPr>
            <w:tcW w:w="3115" w:type="dxa"/>
          </w:tcPr>
          <w:p w14:paraId="5448E477" w14:textId="3917FDC6" w:rsidR="00E03423" w:rsidRDefault="00E03423" w:rsidP="00F043C2">
            <w:pPr>
              <w:jc w:val="both"/>
            </w:pPr>
            <w:r>
              <w:t>Establecer un color de fondo</w:t>
            </w:r>
          </w:p>
        </w:tc>
        <w:tc>
          <w:tcPr>
            <w:tcW w:w="2832" w:type="dxa"/>
          </w:tcPr>
          <w:p w14:paraId="0B718386" w14:textId="77777777" w:rsidR="00E03423" w:rsidRDefault="00E03423" w:rsidP="00F043C2">
            <w:pPr>
              <w:jc w:val="both"/>
            </w:pPr>
          </w:p>
        </w:tc>
      </w:tr>
      <w:tr w:rsidR="00E03423" w14:paraId="2C55161C" w14:textId="77777777" w:rsidTr="00E03423">
        <w:tc>
          <w:tcPr>
            <w:tcW w:w="2547" w:type="dxa"/>
          </w:tcPr>
          <w:p w14:paraId="59CD3B59" w14:textId="626BB52F" w:rsidR="00E03423" w:rsidRDefault="00E03423" w:rsidP="00F043C2">
            <w:pPr>
              <w:jc w:val="both"/>
            </w:pPr>
            <w:r>
              <w:t>background-image: url()</w:t>
            </w:r>
          </w:p>
        </w:tc>
        <w:tc>
          <w:tcPr>
            <w:tcW w:w="3115" w:type="dxa"/>
          </w:tcPr>
          <w:p w14:paraId="316ABC2B" w14:textId="6A7DFD71" w:rsidR="00E03423" w:rsidRDefault="00E03423" w:rsidP="00F043C2">
            <w:pPr>
              <w:jc w:val="both"/>
            </w:pPr>
            <w:r>
              <w:t>Establecer una imagen de fondo</w:t>
            </w:r>
          </w:p>
        </w:tc>
        <w:tc>
          <w:tcPr>
            <w:tcW w:w="2832" w:type="dxa"/>
          </w:tcPr>
          <w:p w14:paraId="66C19A9B" w14:textId="77777777" w:rsidR="00E03423" w:rsidRDefault="00E03423" w:rsidP="00F043C2">
            <w:pPr>
              <w:jc w:val="both"/>
            </w:pPr>
          </w:p>
        </w:tc>
      </w:tr>
      <w:tr w:rsidR="00E03423" w14:paraId="72CACF64" w14:textId="77777777" w:rsidTr="00E03423">
        <w:tc>
          <w:tcPr>
            <w:tcW w:w="2547" w:type="dxa"/>
          </w:tcPr>
          <w:p w14:paraId="573DF5EE" w14:textId="05C1EBE2" w:rsidR="00E03423" w:rsidRDefault="00E03423" w:rsidP="00F043C2">
            <w:pPr>
              <w:jc w:val="both"/>
            </w:pPr>
            <w:r>
              <w:t>background-size</w:t>
            </w:r>
          </w:p>
        </w:tc>
        <w:tc>
          <w:tcPr>
            <w:tcW w:w="3115" w:type="dxa"/>
          </w:tcPr>
          <w:p w14:paraId="1B2A4817" w14:textId="679A0FB9" w:rsidR="00E03423" w:rsidRDefault="00E03423" w:rsidP="00F043C2">
            <w:pPr>
              <w:jc w:val="both"/>
            </w:pPr>
            <w:r>
              <w:t>auto: todo igual</w:t>
            </w:r>
          </w:p>
          <w:p w14:paraId="4D4A871C" w14:textId="77777777" w:rsidR="00E03423" w:rsidRDefault="00E03423" w:rsidP="00F043C2">
            <w:pPr>
              <w:jc w:val="both"/>
            </w:pPr>
            <w:r>
              <w:t>%: se adapta al ancho total</w:t>
            </w:r>
          </w:p>
          <w:p w14:paraId="3EB22F72" w14:textId="77777777" w:rsidR="00E03423" w:rsidRDefault="007F40A1" w:rsidP="00F043C2">
            <w:pPr>
              <w:jc w:val="both"/>
            </w:pPr>
            <w:r>
              <w:t>px: ocupa el espacio en base a la anchura (width)</w:t>
            </w:r>
          </w:p>
          <w:p w14:paraId="32F27C84" w14:textId="77777777" w:rsidR="007F40A1" w:rsidRDefault="007F40A1" w:rsidP="00F043C2">
            <w:pPr>
              <w:jc w:val="both"/>
            </w:pPr>
            <w:r>
              <w:t>contain: se obliga a la imagen a adaptarse al contenedor</w:t>
            </w:r>
          </w:p>
          <w:p w14:paraId="7F10896B" w14:textId="26AA828E" w:rsidR="00991438" w:rsidRDefault="00991438" w:rsidP="00F043C2">
            <w:pPr>
              <w:jc w:val="both"/>
            </w:pPr>
            <w:r>
              <w:t xml:space="preserve">cover: </w:t>
            </w:r>
            <w:r w:rsidR="00CE01AA">
              <w:t>Se adapta independientemente a la resolución</w:t>
            </w:r>
          </w:p>
        </w:tc>
        <w:tc>
          <w:tcPr>
            <w:tcW w:w="2832" w:type="dxa"/>
          </w:tcPr>
          <w:p w14:paraId="3874C588" w14:textId="77777777" w:rsidR="00E03423" w:rsidRDefault="00E03423" w:rsidP="00F043C2">
            <w:pPr>
              <w:jc w:val="both"/>
            </w:pPr>
          </w:p>
        </w:tc>
      </w:tr>
      <w:tr w:rsidR="00E03423" w:rsidRPr="005C5C83" w14:paraId="15D5BCA2" w14:textId="77777777" w:rsidTr="00E03423">
        <w:tc>
          <w:tcPr>
            <w:tcW w:w="2547" w:type="dxa"/>
          </w:tcPr>
          <w:p w14:paraId="69831920" w14:textId="4B22E79F" w:rsidR="00E03423" w:rsidRDefault="00567EEC" w:rsidP="00F043C2">
            <w:pPr>
              <w:jc w:val="both"/>
            </w:pPr>
            <w:r>
              <w:t>background-position</w:t>
            </w:r>
          </w:p>
        </w:tc>
        <w:tc>
          <w:tcPr>
            <w:tcW w:w="3115" w:type="dxa"/>
          </w:tcPr>
          <w:p w14:paraId="54053735" w14:textId="77777777" w:rsidR="00E03423" w:rsidRDefault="003861B9" w:rsidP="00F043C2">
            <w:pPr>
              <w:jc w:val="both"/>
            </w:pPr>
            <w:r>
              <w:t>Indicar la posición del fondo en base al contenedor</w:t>
            </w:r>
          </w:p>
          <w:p w14:paraId="38FF5157" w14:textId="3BD15060" w:rsidR="003861B9" w:rsidRPr="00DF4CC6" w:rsidRDefault="003861B9" w:rsidP="00F043C2">
            <w:pPr>
              <w:jc w:val="both"/>
              <w:rPr>
                <w:lang w:val="en-GB"/>
              </w:rPr>
            </w:pPr>
            <w:r w:rsidRPr="00DF4CC6">
              <w:rPr>
                <w:lang w:val="en-GB"/>
              </w:rPr>
              <w:t>top, bottom, left, right</w:t>
            </w:r>
            <w:r w:rsidR="00DF4CC6" w:rsidRPr="00DF4CC6">
              <w:rPr>
                <w:lang w:val="en-GB"/>
              </w:rPr>
              <w:t>, c</w:t>
            </w:r>
            <w:r w:rsidR="00DF4CC6">
              <w:rPr>
                <w:lang w:val="en-GB"/>
              </w:rPr>
              <w:t>enter</w:t>
            </w:r>
          </w:p>
          <w:p w14:paraId="6567CCBF" w14:textId="4CA28DBE" w:rsidR="003861B9" w:rsidRPr="005C5C83" w:rsidRDefault="003861B9" w:rsidP="00F043C2">
            <w:pPr>
              <w:jc w:val="both"/>
              <w:rPr>
                <w:lang w:val="en-GB"/>
              </w:rPr>
            </w:pPr>
            <w:r w:rsidRPr="005C5C83">
              <w:rPr>
                <w:lang w:val="en-GB"/>
              </w:rPr>
              <w:t>Coordenadas: valor1 (left y right) valor2 (top y bottom)</w:t>
            </w:r>
          </w:p>
        </w:tc>
        <w:tc>
          <w:tcPr>
            <w:tcW w:w="2832" w:type="dxa"/>
          </w:tcPr>
          <w:p w14:paraId="5A269958" w14:textId="77777777" w:rsidR="00E03423" w:rsidRPr="005C5C83" w:rsidRDefault="00E03423" w:rsidP="00F043C2">
            <w:pPr>
              <w:jc w:val="both"/>
              <w:rPr>
                <w:lang w:val="en-GB"/>
              </w:rPr>
            </w:pPr>
          </w:p>
        </w:tc>
      </w:tr>
      <w:tr w:rsidR="007B05BB" w14:paraId="3A74E2AC" w14:textId="77777777" w:rsidTr="00E03423">
        <w:tc>
          <w:tcPr>
            <w:tcW w:w="2547" w:type="dxa"/>
          </w:tcPr>
          <w:p w14:paraId="3641FFBA" w14:textId="3D20098C" w:rsidR="007B05BB" w:rsidRDefault="000F2387" w:rsidP="00F043C2">
            <w:pPr>
              <w:jc w:val="both"/>
            </w:pPr>
            <w:r>
              <w:t>background-repeat</w:t>
            </w:r>
          </w:p>
        </w:tc>
        <w:tc>
          <w:tcPr>
            <w:tcW w:w="3115" w:type="dxa"/>
          </w:tcPr>
          <w:p w14:paraId="508E725C" w14:textId="0D9D0E6D" w:rsidR="007B05BB" w:rsidRPr="005C5C83" w:rsidRDefault="000F2387" w:rsidP="00F043C2">
            <w:pPr>
              <w:jc w:val="both"/>
            </w:pPr>
            <w:r w:rsidRPr="005C5C83">
              <w:t>repeat: por defecto</w:t>
            </w:r>
          </w:p>
          <w:p w14:paraId="7260F178" w14:textId="77777777" w:rsidR="000F2387" w:rsidRPr="005C5C83" w:rsidRDefault="000F2387" w:rsidP="00F043C2">
            <w:pPr>
              <w:jc w:val="both"/>
            </w:pPr>
            <w:r w:rsidRPr="005C5C83">
              <w:t xml:space="preserve">no-repeat: </w:t>
            </w:r>
          </w:p>
          <w:p w14:paraId="21B08945" w14:textId="77777777" w:rsidR="000F2387" w:rsidRPr="005C5C83" w:rsidRDefault="000F2387" w:rsidP="00F043C2">
            <w:pPr>
              <w:jc w:val="both"/>
            </w:pPr>
            <w:r w:rsidRPr="005C5C83">
              <w:t xml:space="preserve">repeat-x: </w:t>
            </w:r>
          </w:p>
          <w:p w14:paraId="5B63D8E1" w14:textId="77777777" w:rsidR="000F2387" w:rsidRDefault="000F2387" w:rsidP="00F043C2">
            <w:pPr>
              <w:jc w:val="both"/>
            </w:pPr>
            <w:r>
              <w:t xml:space="preserve">repeat-y: </w:t>
            </w:r>
          </w:p>
          <w:p w14:paraId="1CFC53F2" w14:textId="22A33159" w:rsidR="000F2387" w:rsidRDefault="000F2387" w:rsidP="00F043C2">
            <w:pPr>
              <w:jc w:val="both"/>
            </w:pPr>
            <w:r>
              <w:t>Si se usa cover no es necesario</w:t>
            </w:r>
          </w:p>
        </w:tc>
        <w:tc>
          <w:tcPr>
            <w:tcW w:w="2832" w:type="dxa"/>
          </w:tcPr>
          <w:p w14:paraId="172D286F" w14:textId="77777777" w:rsidR="007B05BB" w:rsidRDefault="007B05BB" w:rsidP="00F043C2">
            <w:pPr>
              <w:jc w:val="both"/>
            </w:pPr>
          </w:p>
        </w:tc>
      </w:tr>
      <w:tr w:rsidR="007B05BB" w14:paraId="27791432" w14:textId="77777777" w:rsidTr="00E03423">
        <w:tc>
          <w:tcPr>
            <w:tcW w:w="2547" w:type="dxa"/>
          </w:tcPr>
          <w:p w14:paraId="65F18D0C" w14:textId="7AC2A48B" w:rsidR="007B05BB" w:rsidRDefault="00D077B9" w:rsidP="00F043C2">
            <w:pPr>
              <w:jc w:val="both"/>
            </w:pPr>
            <w:r>
              <w:t>background-</w:t>
            </w:r>
            <w:r w:rsidR="005F235E">
              <w:t>attachment</w:t>
            </w:r>
          </w:p>
        </w:tc>
        <w:tc>
          <w:tcPr>
            <w:tcW w:w="3115" w:type="dxa"/>
          </w:tcPr>
          <w:p w14:paraId="28FFC2F6" w14:textId="77777777" w:rsidR="007B05BB" w:rsidRDefault="00602BA7" w:rsidP="00F043C2">
            <w:pPr>
              <w:jc w:val="both"/>
            </w:pPr>
            <w:proofErr w:type="spellStart"/>
            <w:r>
              <w:t>fixed</w:t>
            </w:r>
            <w:proofErr w:type="spellEnd"/>
            <w:r>
              <w:t xml:space="preserve">: </w:t>
            </w:r>
          </w:p>
          <w:p w14:paraId="02570570" w14:textId="77777777" w:rsidR="00602BA7" w:rsidRDefault="00D402C7" w:rsidP="00F043C2">
            <w:pPr>
              <w:jc w:val="both"/>
            </w:pPr>
            <w:r>
              <w:t>local: por defecto</w:t>
            </w:r>
          </w:p>
          <w:p w14:paraId="7EBCE315" w14:textId="0BE2BFD3" w:rsidR="00D402C7" w:rsidRDefault="00D402C7" w:rsidP="00F043C2">
            <w:pPr>
              <w:jc w:val="both"/>
            </w:pPr>
            <w:r>
              <w:t xml:space="preserve">scroll: </w:t>
            </w:r>
          </w:p>
        </w:tc>
        <w:tc>
          <w:tcPr>
            <w:tcW w:w="2832" w:type="dxa"/>
          </w:tcPr>
          <w:p w14:paraId="2F609677" w14:textId="77777777" w:rsidR="007B05BB" w:rsidRDefault="007B05BB" w:rsidP="00F043C2">
            <w:pPr>
              <w:jc w:val="both"/>
            </w:pPr>
          </w:p>
        </w:tc>
      </w:tr>
    </w:tbl>
    <w:p w14:paraId="18BAEF23" w14:textId="77777777" w:rsidR="009F4085" w:rsidRDefault="009F4085" w:rsidP="00F043C2">
      <w:pPr>
        <w:jc w:val="both"/>
      </w:pPr>
    </w:p>
    <w:p w14:paraId="3615929C" w14:textId="6B7C8090" w:rsidR="009F4085" w:rsidRDefault="00BF507C" w:rsidP="00F043C2">
      <w:pPr>
        <w:jc w:val="both"/>
      </w:pPr>
      <w:r>
        <w:t>Gradientes</w:t>
      </w:r>
    </w:p>
    <w:p w14:paraId="656D9A5B" w14:textId="5DC71BFF" w:rsidR="00BF507C" w:rsidRDefault="00873FB4" w:rsidP="00F043C2">
      <w:pPr>
        <w:jc w:val="both"/>
      </w:pPr>
      <w:r>
        <w:t>Transiciones entre colores en función de la combinación de los valores.</w:t>
      </w:r>
    </w:p>
    <w:p w14:paraId="584EC5F9" w14:textId="0EFFE4B1" w:rsidR="00873FB4" w:rsidRDefault="00234FAB" w:rsidP="00F043C2">
      <w:pPr>
        <w:jc w:val="both"/>
      </w:pPr>
      <w:r>
        <w:t>Se usa la función linear-gradient(valor1, valor2) en la propiedad background.</w:t>
      </w:r>
    </w:p>
    <w:p w14:paraId="567D5926" w14:textId="46F0FEC3" w:rsidR="00BF507C" w:rsidRDefault="00901E02" w:rsidP="00F043C2">
      <w:pPr>
        <w:jc w:val="both"/>
      </w:pPr>
      <w:r>
        <w:t>Para establecer una dirección se indica como primer valor to left, to right, to top, to bottom.</w:t>
      </w:r>
    </w:p>
    <w:p w14:paraId="57B3AA13" w14:textId="06FD7EA6" w:rsidR="00901E02" w:rsidRDefault="00740464" w:rsidP="00F043C2">
      <w:pPr>
        <w:jc w:val="both"/>
      </w:pPr>
      <w:r>
        <w:t>También existen las funciones radial-gradient y conic-gradient.</w:t>
      </w:r>
    </w:p>
    <w:p w14:paraId="32F8A513" w14:textId="77777777" w:rsidR="00740464" w:rsidRDefault="00740464" w:rsidP="00F043C2">
      <w:pPr>
        <w:jc w:val="both"/>
      </w:pPr>
    </w:p>
    <w:p w14:paraId="775ED5AA" w14:textId="6819BE81" w:rsidR="00740464" w:rsidRDefault="00577CBD" w:rsidP="00F043C2">
      <w:pPr>
        <w:jc w:val="both"/>
      </w:pPr>
      <w:r>
        <w:lastRenderedPageBreak/>
        <w:t>Sombras</w:t>
      </w:r>
    </w:p>
    <w:p w14:paraId="1313E332" w14:textId="77736361" w:rsidR="000504BA" w:rsidRDefault="00275290" w:rsidP="00F043C2">
      <w:pPr>
        <w:jc w:val="both"/>
      </w:pPr>
      <w:r>
        <w:t xml:space="preserve">Para establecer sombras </w:t>
      </w:r>
      <w:r w:rsidR="00600BEA">
        <w:t xml:space="preserve">a una caja </w:t>
      </w:r>
      <w:r>
        <w:t>se usa la propiedad box-shado</w:t>
      </w:r>
      <w:r w:rsidR="000504BA">
        <w:t>w, para cualquier texto text-shadow y para .</w:t>
      </w:r>
    </w:p>
    <w:p w14:paraId="79EF2AFA" w14:textId="77777777" w:rsidR="000504BA" w:rsidRDefault="000504BA" w:rsidP="00F043C2">
      <w:pPr>
        <w:jc w:val="both"/>
      </w:pPr>
    </w:p>
    <w:p w14:paraId="4072BDA9" w14:textId="76D6FD0B" w:rsidR="00577CBD" w:rsidRDefault="00A47BCB" w:rsidP="00F043C2">
      <w:pPr>
        <w:jc w:val="both"/>
      </w:pPr>
      <w:r>
        <w:t xml:space="preserve">box-shadow recibe </w:t>
      </w:r>
      <w:r w:rsidR="000504BA">
        <w:t xml:space="preserve">5 valores: </w:t>
      </w:r>
      <w:r w:rsidR="00275290">
        <w:t>valor1, valor2, valor3, valor4, valor5.</w:t>
      </w:r>
    </w:p>
    <w:p w14:paraId="2DDF3C21" w14:textId="5F861B9A" w:rsidR="00275290" w:rsidRDefault="00275290" w:rsidP="00F043C2">
      <w:pPr>
        <w:jc w:val="both"/>
      </w:pPr>
      <w:r>
        <w:t xml:space="preserve">· valor1: </w:t>
      </w:r>
      <w:r w:rsidR="00C5523B">
        <w:t>Movimiento horizontal</w:t>
      </w:r>
    </w:p>
    <w:p w14:paraId="099F0D1C" w14:textId="7C852A88" w:rsidR="00275290" w:rsidRDefault="00275290" w:rsidP="00F043C2">
      <w:pPr>
        <w:jc w:val="both"/>
      </w:pPr>
      <w:r>
        <w:t xml:space="preserve">· valor2: </w:t>
      </w:r>
      <w:r w:rsidR="000B097B">
        <w:t>Movimiento vertical</w:t>
      </w:r>
    </w:p>
    <w:p w14:paraId="3B941009" w14:textId="74CB4102" w:rsidR="00275290" w:rsidRDefault="00275290" w:rsidP="00F043C2">
      <w:pPr>
        <w:jc w:val="both"/>
      </w:pPr>
      <w:r>
        <w:t xml:space="preserve">· valor3: </w:t>
      </w:r>
      <w:r w:rsidR="00EE4A1E">
        <w:t>Desenfoque</w:t>
      </w:r>
    </w:p>
    <w:p w14:paraId="3A6CDBF9" w14:textId="52D620CC" w:rsidR="00275290" w:rsidRDefault="00275290" w:rsidP="00F043C2">
      <w:pPr>
        <w:jc w:val="both"/>
      </w:pPr>
      <w:r>
        <w:t xml:space="preserve">· valor4: </w:t>
      </w:r>
      <w:r w:rsidR="00EE4A1E">
        <w:t>Extensión</w:t>
      </w:r>
    </w:p>
    <w:p w14:paraId="5288C693" w14:textId="0F0FA8BF" w:rsidR="00275290" w:rsidRDefault="00275290" w:rsidP="00F043C2">
      <w:pPr>
        <w:jc w:val="both"/>
      </w:pPr>
      <w:r>
        <w:t xml:space="preserve">· valor5: </w:t>
      </w:r>
      <w:r w:rsidR="00EE4A1E">
        <w:t>Color</w:t>
      </w:r>
    </w:p>
    <w:p w14:paraId="74FC9092" w14:textId="77777777" w:rsidR="00577CBD" w:rsidRDefault="00577CBD" w:rsidP="00F043C2">
      <w:pPr>
        <w:jc w:val="both"/>
      </w:pPr>
    </w:p>
    <w:p w14:paraId="763FC66D" w14:textId="0A14EED3" w:rsidR="00A47BCB" w:rsidRDefault="00A47BCB" w:rsidP="00A47BCB">
      <w:pPr>
        <w:jc w:val="both"/>
      </w:pPr>
      <w:r>
        <w:t>text</w:t>
      </w:r>
      <w:r>
        <w:t xml:space="preserve">-shadow recibe </w:t>
      </w:r>
      <w:r>
        <w:t>4</w:t>
      </w:r>
      <w:r>
        <w:t xml:space="preserve"> valores: valor1, valor2, valor3, valor4.</w:t>
      </w:r>
    </w:p>
    <w:p w14:paraId="07AC4501" w14:textId="77777777" w:rsidR="00A47BCB" w:rsidRDefault="00A47BCB" w:rsidP="00A47BCB">
      <w:pPr>
        <w:jc w:val="both"/>
      </w:pPr>
      <w:r>
        <w:t>· valor1: Movimiento horizontal</w:t>
      </w:r>
    </w:p>
    <w:p w14:paraId="76DFDF26" w14:textId="77777777" w:rsidR="00A47BCB" w:rsidRDefault="00A47BCB" w:rsidP="00A47BCB">
      <w:pPr>
        <w:jc w:val="both"/>
      </w:pPr>
      <w:r>
        <w:t>· valor2: Movimiento vertical</w:t>
      </w:r>
    </w:p>
    <w:p w14:paraId="05809FF5" w14:textId="77777777" w:rsidR="00A47BCB" w:rsidRDefault="00A47BCB" w:rsidP="00A47BCB">
      <w:pPr>
        <w:jc w:val="both"/>
      </w:pPr>
      <w:r>
        <w:t>· valor3: Desenfoque</w:t>
      </w:r>
    </w:p>
    <w:p w14:paraId="38BEA9E9" w14:textId="59C0805A" w:rsidR="00A47BCB" w:rsidRDefault="00A47BCB" w:rsidP="00A47BCB">
      <w:pPr>
        <w:jc w:val="both"/>
      </w:pPr>
      <w:r>
        <w:t>· valor</w:t>
      </w:r>
      <w:r>
        <w:t>4</w:t>
      </w:r>
      <w:r>
        <w:t>: Color</w:t>
      </w:r>
    </w:p>
    <w:p w14:paraId="54457240" w14:textId="77777777" w:rsidR="00EE4A1E" w:rsidRDefault="00EE4A1E" w:rsidP="00F043C2">
      <w:pPr>
        <w:jc w:val="both"/>
      </w:pPr>
    </w:p>
    <w:p w14:paraId="7C07BCF8" w14:textId="230C875F" w:rsidR="00F77EE7" w:rsidRDefault="00F77EE7" w:rsidP="00F043C2">
      <w:pPr>
        <w:jc w:val="both"/>
      </w:pPr>
      <w:r>
        <w:t>Para imágenes con canal alpha (png, etc) se usa la propiedad filter: drop-shadow(5 valores).</w:t>
      </w:r>
    </w:p>
    <w:p w14:paraId="7606F341" w14:textId="77777777" w:rsidR="00F77EE7" w:rsidRDefault="00F77EE7" w:rsidP="00F043C2">
      <w:pPr>
        <w:jc w:val="both"/>
      </w:pPr>
    </w:p>
    <w:p w14:paraId="69B515FD" w14:textId="77777777" w:rsidR="00F77EE7" w:rsidRPr="004834E8" w:rsidRDefault="00F77EE7" w:rsidP="00F043C2">
      <w:pPr>
        <w:jc w:val="both"/>
      </w:pPr>
    </w:p>
    <w:sectPr w:rsidR="00F77EE7" w:rsidRPr="00483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C2"/>
    <w:rsid w:val="000210DE"/>
    <w:rsid w:val="00030F13"/>
    <w:rsid w:val="00034E17"/>
    <w:rsid w:val="000504BA"/>
    <w:rsid w:val="00051279"/>
    <w:rsid w:val="00093D7F"/>
    <w:rsid w:val="000A4B84"/>
    <w:rsid w:val="000B097B"/>
    <w:rsid w:val="000F2387"/>
    <w:rsid w:val="001247AD"/>
    <w:rsid w:val="00153B25"/>
    <w:rsid w:val="0016165B"/>
    <w:rsid w:val="001C0ECE"/>
    <w:rsid w:val="001D03E9"/>
    <w:rsid w:val="001D4F4D"/>
    <w:rsid w:val="001E4A2C"/>
    <w:rsid w:val="001F0CAF"/>
    <w:rsid w:val="001F6A94"/>
    <w:rsid w:val="00220FBB"/>
    <w:rsid w:val="00223B6F"/>
    <w:rsid w:val="00233D32"/>
    <w:rsid w:val="00234FAB"/>
    <w:rsid w:val="00245CD8"/>
    <w:rsid w:val="00264663"/>
    <w:rsid w:val="002648AF"/>
    <w:rsid w:val="00275290"/>
    <w:rsid w:val="00292A91"/>
    <w:rsid w:val="00324728"/>
    <w:rsid w:val="003470CF"/>
    <w:rsid w:val="00351E7F"/>
    <w:rsid w:val="003861B9"/>
    <w:rsid w:val="003C04B7"/>
    <w:rsid w:val="003F494C"/>
    <w:rsid w:val="00410833"/>
    <w:rsid w:val="00440341"/>
    <w:rsid w:val="004446B2"/>
    <w:rsid w:val="004834E8"/>
    <w:rsid w:val="004A06E8"/>
    <w:rsid w:val="004B5A61"/>
    <w:rsid w:val="004C5FD4"/>
    <w:rsid w:val="005103BD"/>
    <w:rsid w:val="00513FA1"/>
    <w:rsid w:val="00514363"/>
    <w:rsid w:val="005467DC"/>
    <w:rsid w:val="00554E2A"/>
    <w:rsid w:val="00567EEC"/>
    <w:rsid w:val="0057247E"/>
    <w:rsid w:val="00577CBD"/>
    <w:rsid w:val="005B4CE0"/>
    <w:rsid w:val="005C5C83"/>
    <w:rsid w:val="005F235E"/>
    <w:rsid w:val="00600BEA"/>
    <w:rsid w:val="00602BA7"/>
    <w:rsid w:val="00617E99"/>
    <w:rsid w:val="00642AF2"/>
    <w:rsid w:val="006B470A"/>
    <w:rsid w:val="006D200F"/>
    <w:rsid w:val="006D3CF3"/>
    <w:rsid w:val="006E56AE"/>
    <w:rsid w:val="006E7631"/>
    <w:rsid w:val="00740464"/>
    <w:rsid w:val="007526A3"/>
    <w:rsid w:val="007541D5"/>
    <w:rsid w:val="00770910"/>
    <w:rsid w:val="007A1B1C"/>
    <w:rsid w:val="007B05BB"/>
    <w:rsid w:val="007F40A1"/>
    <w:rsid w:val="008341CB"/>
    <w:rsid w:val="008401FB"/>
    <w:rsid w:val="00854160"/>
    <w:rsid w:val="0086737F"/>
    <w:rsid w:val="00873409"/>
    <w:rsid w:val="00873FB4"/>
    <w:rsid w:val="008B0133"/>
    <w:rsid w:val="008E6B50"/>
    <w:rsid w:val="00901E02"/>
    <w:rsid w:val="009037F6"/>
    <w:rsid w:val="00907D8B"/>
    <w:rsid w:val="009547C1"/>
    <w:rsid w:val="00991438"/>
    <w:rsid w:val="00992742"/>
    <w:rsid w:val="009A1723"/>
    <w:rsid w:val="009F4085"/>
    <w:rsid w:val="00A01727"/>
    <w:rsid w:val="00A21F1E"/>
    <w:rsid w:val="00A22B97"/>
    <w:rsid w:val="00A40A02"/>
    <w:rsid w:val="00A47BCB"/>
    <w:rsid w:val="00A74B9E"/>
    <w:rsid w:val="00AC0EA2"/>
    <w:rsid w:val="00AD5C8C"/>
    <w:rsid w:val="00AE12BB"/>
    <w:rsid w:val="00B03125"/>
    <w:rsid w:val="00B25E06"/>
    <w:rsid w:val="00B26B8D"/>
    <w:rsid w:val="00B67E61"/>
    <w:rsid w:val="00BA6C62"/>
    <w:rsid w:val="00BF507C"/>
    <w:rsid w:val="00C34176"/>
    <w:rsid w:val="00C37B3D"/>
    <w:rsid w:val="00C5523B"/>
    <w:rsid w:val="00CB165C"/>
    <w:rsid w:val="00CC3464"/>
    <w:rsid w:val="00CE01AA"/>
    <w:rsid w:val="00CE1D4D"/>
    <w:rsid w:val="00CE5994"/>
    <w:rsid w:val="00D077B9"/>
    <w:rsid w:val="00D07E03"/>
    <w:rsid w:val="00D10AA7"/>
    <w:rsid w:val="00D166C6"/>
    <w:rsid w:val="00D27E85"/>
    <w:rsid w:val="00D3630F"/>
    <w:rsid w:val="00D402C7"/>
    <w:rsid w:val="00D8472C"/>
    <w:rsid w:val="00DE34AC"/>
    <w:rsid w:val="00DF4CC6"/>
    <w:rsid w:val="00E03423"/>
    <w:rsid w:val="00E36403"/>
    <w:rsid w:val="00E568F2"/>
    <w:rsid w:val="00E642AE"/>
    <w:rsid w:val="00E77037"/>
    <w:rsid w:val="00E846F6"/>
    <w:rsid w:val="00E9717C"/>
    <w:rsid w:val="00EA3339"/>
    <w:rsid w:val="00EB476F"/>
    <w:rsid w:val="00ED53BD"/>
    <w:rsid w:val="00EE4A1E"/>
    <w:rsid w:val="00EF250F"/>
    <w:rsid w:val="00F043C2"/>
    <w:rsid w:val="00F12C87"/>
    <w:rsid w:val="00F3709E"/>
    <w:rsid w:val="00F45BB6"/>
    <w:rsid w:val="00F50C03"/>
    <w:rsid w:val="00F77EE7"/>
    <w:rsid w:val="00FB2C42"/>
    <w:rsid w:val="00FB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A108"/>
  <w15:chartTrackingRefBased/>
  <w15:docId w15:val="{1C70F78C-D211-4E74-AE87-3A2CE735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4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4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4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4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4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4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4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4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4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4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4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4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43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43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43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43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43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43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4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4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4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4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4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43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43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43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4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43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43C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B0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4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1146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Ceron Herrera, Cristopher</dc:creator>
  <cp:keywords/>
  <dc:description/>
  <cp:lastModifiedBy>Ceron Herrera, Cristopher</cp:lastModifiedBy>
  <cp:revision>134</cp:revision>
  <dcterms:created xsi:type="dcterms:W3CDTF">2025-06-04T08:38:00Z</dcterms:created>
  <dcterms:modified xsi:type="dcterms:W3CDTF">2025-06-06T09:29:00Z</dcterms:modified>
</cp:coreProperties>
</file>