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D17" w:rsidRPr="00A34D17" w:rsidRDefault="00A34D17" w:rsidP="00A34D17">
      <w:pPr>
        <w:pStyle w:val="berschrift1"/>
      </w:pPr>
      <w:proofErr w:type="spellStart"/>
      <w:r w:rsidRPr="00A34D17">
        <w:t>Energy</w:t>
      </w:r>
      <w:proofErr w:type="spellEnd"/>
      <w:r w:rsidRPr="00A34D17">
        <w:t xml:space="preserve"> </w:t>
      </w:r>
      <w:proofErr w:type="spellStart"/>
      <w:r w:rsidRPr="00A34D17">
        <w:t>Harvesting</w:t>
      </w:r>
      <w:proofErr w:type="spellEnd"/>
      <w:r w:rsidRPr="00A34D17">
        <w:t xml:space="preserve"> zum Aufladen des Akkus in einem RFID-Sensor-Label</w:t>
      </w:r>
    </w:p>
    <w:p w:rsidR="00A34D17" w:rsidRPr="00A34D17" w:rsidRDefault="00A34D17" w:rsidP="00A34D17">
      <w:pPr>
        <w:pStyle w:val="berschrift4"/>
      </w:pPr>
      <w:r w:rsidRPr="00A34D17">
        <w:t>Klimadatenlogger</w:t>
      </w:r>
    </w:p>
    <w:p w:rsidR="00A34D17" w:rsidRPr="00A34D17" w:rsidRDefault="00A34D17" w:rsidP="00A34D17">
      <w:pPr>
        <w:rPr>
          <w:lang w:eastAsia="de-CH"/>
        </w:rPr>
      </w:pPr>
      <w:r w:rsidRPr="00A34D17">
        <w:rPr>
          <w:lang w:eastAsia="de-CH"/>
        </w:rPr>
        <w:t xml:space="preserve">Die Kühlkette in der Nahrungsmittel- und Pharmaindustrie braucht günstige und einfach </w:t>
      </w:r>
      <w:proofErr w:type="spellStart"/>
      <w:r w:rsidRPr="00A34D17">
        <w:rPr>
          <w:lang w:eastAsia="de-CH"/>
        </w:rPr>
        <w:t>bedienbare</w:t>
      </w:r>
      <w:proofErr w:type="spellEnd"/>
      <w:r w:rsidRPr="00A34D17">
        <w:rPr>
          <w:lang w:eastAsia="de-CH"/>
        </w:rPr>
        <w:t xml:space="preserve"> Klimadatenlogger. Um Temperatur und Luftfeuchtigkeit aufzuzeichnen, entwickelten wir ein biegsames Sensoretikett (Sensor-Label), das auf jede Verpackung passt. Als Stromquelle dient ein ausgeklügeltes </w:t>
      </w:r>
      <w:proofErr w:type="spellStart"/>
      <w:r w:rsidRPr="00A34D17">
        <w:rPr>
          <w:lang w:eastAsia="de-CH"/>
        </w:rPr>
        <w:t>Energy</w:t>
      </w:r>
      <w:proofErr w:type="spellEnd"/>
      <w:r w:rsidRPr="00A34D17">
        <w:rPr>
          <w:lang w:eastAsia="de-CH"/>
        </w:rPr>
        <w:t>-</w:t>
      </w:r>
      <w:proofErr w:type="spellStart"/>
      <w:r w:rsidRPr="00A34D17">
        <w:rPr>
          <w:lang w:eastAsia="de-CH"/>
        </w:rPr>
        <w:t>Harvesting</w:t>
      </w:r>
      <w:proofErr w:type="spellEnd"/>
      <w:r w:rsidRPr="00A34D17">
        <w:rPr>
          <w:lang w:eastAsia="de-CH"/>
        </w:rPr>
        <w:t>-System.</w:t>
      </w:r>
    </w:p>
    <w:p w:rsidR="00A34D17" w:rsidRPr="00A34D17" w:rsidRDefault="00A34D17" w:rsidP="00A34D17">
      <w:pPr>
        <w:rPr>
          <w:lang w:eastAsia="de-CH"/>
        </w:rPr>
      </w:pPr>
      <w:r w:rsidRPr="00A34D17">
        <w:rPr>
          <w:lang w:eastAsia="de-CH"/>
        </w:rPr>
        <w:t xml:space="preserve">Einfach ein Etikett aufkleben, das fortlaufend Temperatur und Luftfeuchtigkeit misst und speichert: das wäre die wohl einfachste Technik, um die Kühlkette in der Nahrungsmittel- und Pharmaindustrie sicher zu überwachen. Ein Display braucht das intelligente Etikett nicht, dafür eignen sich NFC-fähige </w:t>
      </w:r>
      <w:proofErr w:type="spellStart"/>
      <w:r w:rsidRPr="00A34D17">
        <w:rPr>
          <w:lang w:eastAsia="de-CH"/>
        </w:rPr>
        <w:t>Smartphones</w:t>
      </w:r>
      <w:proofErr w:type="spellEnd"/>
      <w:r w:rsidRPr="00A34D17">
        <w:rPr>
          <w:lang w:eastAsia="de-CH"/>
        </w:rPr>
        <w:t xml:space="preserve"> oder spezielle RFID-Leser. Schwierig ist vor allem die Stromversorgung. Auf dem Markt sind heute einige semi-passive UHF-RFID-Datenlogger erhältlich, unter anderem von </w:t>
      </w:r>
      <w:hyperlink r:id="rId5" w:history="1">
        <w:r w:rsidRPr="00A34D17">
          <w:rPr>
            <w:color w:val="0000FF"/>
            <w:u w:val="single"/>
            <w:lang w:eastAsia="de-CH"/>
          </w:rPr>
          <w:t>Phase IV</w:t>
        </w:r>
      </w:hyperlink>
      <w:r w:rsidRPr="00A34D17">
        <w:rPr>
          <w:lang w:eastAsia="de-CH"/>
        </w:rPr>
        <w:t xml:space="preserve">, </w:t>
      </w:r>
      <w:hyperlink r:id="rId6" w:history="1">
        <w:proofErr w:type="spellStart"/>
        <w:r w:rsidRPr="00A34D17">
          <w:rPr>
            <w:color w:val="0000FF"/>
            <w:u w:val="single"/>
            <w:lang w:eastAsia="de-CH"/>
          </w:rPr>
          <w:t>Intelleflex</w:t>
        </w:r>
        <w:proofErr w:type="spellEnd"/>
      </w:hyperlink>
      <w:r w:rsidRPr="00A34D17">
        <w:rPr>
          <w:lang w:eastAsia="de-CH"/>
        </w:rPr>
        <w:t xml:space="preserve"> oder </w:t>
      </w:r>
      <w:hyperlink r:id="rId7" w:history="1">
        <w:r w:rsidRPr="00A34D17">
          <w:rPr>
            <w:color w:val="0000FF"/>
            <w:u w:val="single"/>
            <w:lang w:eastAsia="de-CH"/>
          </w:rPr>
          <w:t>Caen RFID</w:t>
        </w:r>
      </w:hyperlink>
      <w:r w:rsidRPr="00A34D17">
        <w:rPr>
          <w:lang w:eastAsia="de-CH"/>
        </w:rPr>
        <w:t xml:space="preserve">. Sämtliche Datenlogger sind batteriebetrieben, meist durch Knopfzellen, die eine Laufzeit von ein bis drei Jahren erlauben. Das Zentrum für Signalverarbeitung und Nachrichtentechnik hat stattdessen einen umweltfreundlichen, wiederaufladbaren und drahtlosen Datenlogger-Sensor entwickeln. </w:t>
      </w:r>
    </w:p>
    <w:p w:rsidR="00A34D17" w:rsidRDefault="00A34D17" w:rsidP="00A34D17">
      <w:pPr>
        <w:rPr>
          <w:lang w:eastAsia="de-CH"/>
        </w:rPr>
      </w:pPr>
      <w:r w:rsidRPr="00A34D17">
        <w:rPr>
          <w:lang w:eastAsia="de-CH"/>
        </w:rPr>
        <w:t>Einzigartig an dem vorgestellten flexiblen Datenlogger ist die Bauhöhe von weniger als 0,8 mm inklusive eines 0,2 mm</w:t>
      </w:r>
      <w:r>
        <w:rPr>
          <w:lang w:eastAsia="de-CH"/>
        </w:rPr>
        <w:t xml:space="preserve"> </w:t>
      </w:r>
      <w:r w:rsidRPr="00A34D17">
        <w:rPr>
          <w:lang w:eastAsia="de-CH"/>
        </w:rPr>
        <w:t>dünnen und flexiblen Li-Ionen-Akkus, der per HF-</w:t>
      </w:r>
      <w:proofErr w:type="spellStart"/>
      <w:r w:rsidRPr="00A34D17">
        <w:rPr>
          <w:lang w:eastAsia="de-CH"/>
        </w:rPr>
        <w:t>Energy</w:t>
      </w:r>
      <w:proofErr w:type="spellEnd"/>
      <w:r w:rsidRPr="00A34D17">
        <w:rPr>
          <w:lang w:eastAsia="de-CH"/>
        </w:rPr>
        <w:t>-</w:t>
      </w:r>
      <w:proofErr w:type="spellStart"/>
      <w:r w:rsidRPr="00A34D17">
        <w:rPr>
          <w:lang w:eastAsia="de-CH"/>
        </w:rPr>
        <w:t>Harvesting</w:t>
      </w:r>
      <w:proofErr w:type="spellEnd"/>
      <w:r w:rsidRPr="00A34D17">
        <w:rPr>
          <w:lang w:eastAsia="de-CH"/>
        </w:rPr>
        <w:t xml:space="preserve"> seine Energie drahtlos während des Auslesevorgangs bezieht. Die Kapazität des Akkus beträgt mit 1 </w:t>
      </w:r>
      <w:proofErr w:type="spellStart"/>
      <w:r w:rsidRPr="00A34D17">
        <w:rPr>
          <w:lang w:eastAsia="de-CH"/>
        </w:rPr>
        <w:t>mAh</w:t>
      </w:r>
      <w:proofErr w:type="spellEnd"/>
      <w:r w:rsidRPr="00A34D17">
        <w:rPr>
          <w:lang w:eastAsia="de-CH"/>
        </w:rPr>
        <w:t xml:space="preserve"> nur ungefähr 0,2 % einer Knopfzelle, daher war beim Design ein geringer Stromverbrauch besonders wichtig. Das Resultat war eine Laufzeit von über einem Monat. Bei jeder Interaktion mit einem UHF-RFID-Lesegerät lädt sich der Akku automatisch. Der Akku ist permanent gegen Tief- und Überladung geschützt. </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85"/>
        <w:gridCol w:w="6127"/>
      </w:tblGrid>
      <w:tr w:rsidR="00A34D17" w:rsidTr="00A34D17">
        <w:tc>
          <w:tcPr>
            <w:tcW w:w="3085" w:type="dxa"/>
          </w:tcPr>
          <w:p w:rsidR="00A34D17" w:rsidRDefault="00A34D17" w:rsidP="00A34D17">
            <w:pPr>
              <w:rPr>
                <w:lang w:eastAsia="de-CH"/>
              </w:rPr>
            </w:pPr>
            <w:r>
              <w:rPr>
                <w:rFonts w:ascii="Times New Roman" w:eastAsia="Times New Roman" w:hAnsi="Times New Roman" w:cs="Times New Roman"/>
                <w:noProof/>
                <w:sz w:val="24"/>
                <w:szCs w:val="24"/>
                <w:lang w:eastAsia="de-CH"/>
              </w:rPr>
              <w:drawing>
                <wp:inline distT="0" distB="0" distL="0" distR="0">
                  <wp:extent cx="1706569" cy="2764221"/>
                  <wp:effectExtent l="19050" t="0" r="7931" b="0"/>
                  <wp:docPr id="7"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1706477" cy="2764072"/>
                          </a:xfrm>
                          <a:prstGeom prst="rect">
                            <a:avLst/>
                          </a:prstGeom>
                          <a:noFill/>
                          <a:ln w="9525">
                            <a:noFill/>
                            <a:miter lim="800000"/>
                            <a:headEnd/>
                            <a:tailEnd/>
                          </a:ln>
                        </pic:spPr>
                      </pic:pic>
                    </a:graphicData>
                  </a:graphic>
                </wp:inline>
              </w:drawing>
            </w:r>
          </w:p>
        </w:tc>
        <w:tc>
          <w:tcPr>
            <w:tcW w:w="6127" w:type="dxa"/>
          </w:tcPr>
          <w:p w:rsidR="00A34D17" w:rsidRDefault="00A34D17" w:rsidP="00A34D17">
            <w:pPr>
              <w:rPr>
                <w:lang w:eastAsia="de-CH"/>
              </w:rPr>
            </w:pPr>
            <w:r>
              <w:rPr>
                <w:rFonts w:ascii="Times New Roman" w:eastAsia="Times New Roman" w:hAnsi="Times New Roman" w:cs="Times New Roman"/>
                <w:noProof/>
                <w:sz w:val="24"/>
                <w:szCs w:val="24"/>
                <w:lang w:eastAsia="de-CH"/>
              </w:rPr>
              <w:drawing>
                <wp:inline distT="0" distB="0" distL="0" distR="0">
                  <wp:extent cx="3447357" cy="2759822"/>
                  <wp:effectExtent l="19050" t="0" r="693" b="0"/>
                  <wp:docPr id="8" name="Bild 2" descr="https://www.zhaw.ch/storage/_processed_/d/f/csm_logger_block_poster_9b96664f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zhaw.ch/storage/_processed_/d/f/csm_logger_block_poster_9b96664f6c.jpg"/>
                          <pic:cNvPicPr>
                            <a:picLocks noChangeAspect="1" noChangeArrowheads="1"/>
                          </pic:cNvPicPr>
                        </pic:nvPicPr>
                        <pic:blipFill>
                          <a:blip r:embed="rId9" cstate="print"/>
                          <a:srcRect/>
                          <a:stretch>
                            <a:fillRect/>
                          </a:stretch>
                        </pic:blipFill>
                        <pic:spPr bwMode="auto">
                          <a:xfrm>
                            <a:off x="0" y="0"/>
                            <a:ext cx="3448422" cy="2760675"/>
                          </a:xfrm>
                          <a:prstGeom prst="rect">
                            <a:avLst/>
                          </a:prstGeom>
                          <a:noFill/>
                          <a:ln w="9525">
                            <a:noFill/>
                            <a:miter lim="800000"/>
                            <a:headEnd/>
                            <a:tailEnd/>
                          </a:ln>
                        </pic:spPr>
                      </pic:pic>
                    </a:graphicData>
                  </a:graphic>
                </wp:inline>
              </w:drawing>
            </w:r>
          </w:p>
        </w:tc>
      </w:tr>
      <w:tr w:rsidR="00A34D17" w:rsidTr="00A34D17">
        <w:tc>
          <w:tcPr>
            <w:tcW w:w="3085" w:type="dxa"/>
          </w:tcPr>
          <w:p w:rsidR="00A34D17" w:rsidRDefault="00A34D17" w:rsidP="00A34D17">
            <w:pPr>
              <w:pStyle w:val="KeinLeerraum"/>
              <w:rPr>
                <w:lang w:eastAsia="de-CH"/>
              </w:rPr>
            </w:pPr>
            <w:r w:rsidRPr="00A34D17">
              <w:rPr>
                <w:lang w:eastAsia="de-CH"/>
              </w:rPr>
              <w:t>Flexibler Datenlogger auf einer Medikamentenverpackung</w:t>
            </w:r>
          </w:p>
        </w:tc>
        <w:tc>
          <w:tcPr>
            <w:tcW w:w="6127" w:type="dxa"/>
          </w:tcPr>
          <w:p w:rsidR="00A34D17" w:rsidRDefault="00A34D17" w:rsidP="00A34D17">
            <w:pPr>
              <w:pStyle w:val="KeinLeerraum"/>
              <w:rPr>
                <w:lang w:eastAsia="de-CH"/>
              </w:rPr>
            </w:pPr>
            <w:r w:rsidRPr="00A34D17">
              <w:rPr>
                <w:lang w:eastAsia="de-CH"/>
              </w:rPr>
              <w:t>Blockdiagramm des wiederaufladbaren Sensor-Datenloggers</w:t>
            </w:r>
          </w:p>
        </w:tc>
      </w:tr>
    </w:tbl>
    <w:p w:rsidR="00A34D17" w:rsidRPr="00A34D17" w:rsidRDefault="00A34D17" w:rsidP="00A34D17">
      <w:pPr>
        <w:rPr>
          <w:lang w:eastAsia="de-CH"/>
        </w:rPr>
      </w:pPr>
      <w:r w:rsidRPr="00A34D17">
        <w:rPr>
          <w:lang w:eastAsia="de-CH"/>
        </w:rPr>
        <w:t xml:space="preserve">Das Sensor-Label erlaubt lückenloses Überwachen der klimatischen Bedingungen. Temperatur und Luftfeuchtigkeit misst es mit dem Sensor-IC SHTC1 von </w:t>
      </w:r>
      <w:proofErr w:type="spellStart"/>
      <w:r w:rsidRPr="00A34D17">
        <w:rPr>
          <w:lang w:eastAsia="de-CH"/>
        </w:rPr>
        <w:t>Sensirion</w:t>
      </w:r>
      <w:proofErr w:type="spellEnd"/>
      <w:r w:rsidRPr="00A34D17">
        <w:rPr>
          <w:lang w:eastAsia="de-CH"/>
        </w:rPr>
        <w:t xml:space="preserve">, das alle Anforderungen an Genauigkeit und Formfaktor erfüllt. Dabei stellt der </w:t>
      </w:r>
      <w:hyperlink r:id="rId10" w:history="1">
        <w:r w:rsidRPr="00A34D17">
          <w:rPr>
            <w:color w:val="0000FF"/>
            <w:u w:val="single"/>
            <w:lang w:eastAsia="de-CH"/>
          </w:rPr>
          <w:t>UHF-RFID-Standard EPC Gen2</w:t>
        </w:r>
      </w:hyperlink>
      <w:r w:rsidRPr="00A34D17">
        <w:rPr>
          <w:lang w:eastAsia="de-CH"/>
        </w:rPr>
        <w:t xml:space="preserve"> weltweite </w:t>
      </w:r>
      <w:r w:rsidRPr="00A34D17">
        <w:rPr>
          <w:lang w:eastAsia="de-CH"/>
        </w:rPr>
        <w:lastRenderedPageBreak/>
        <w:t xml:space="preserve">Kompatibilität sicher. Der Prototyp des Sensor-Labels im Bild unten ist auf einer flexiblen Leiterplatte aus </w:t>
      </w:r>
      <w:proofErr w:type="spellStart"/>
      <w:r w:rsidRPr="00A34D17">
        <w:rPr>
          <w:lang w:eastAsia="de-CH"/>
        </w:rPr>
        <w:t>Polyimidfolie</w:t>
      </w:r>
      <w:proofErr w:type="spellEnd"/>
      <w:r w:rsidRPr="00A34D17">
        <w:rPr>
          <w:lang w:eastAsia="de-CH"/>
        </w:rPr>
        <w:t xml:space="preserve"> aufgebaut.</w:t>
      </w:r>
    </w:p>
    <w:p w:rsidR="00A34D17" w:rsidRPr="00A34D17" w:rsidRDefault="00A34D17" w:rsidP="00A34D17">
      <w:pPr>
        <w:pStyle w:val="berschrift4"/>
      </w:pPr>
      <w:r w:rsidRPr="00A34D17">
        <w:t>Systemdesign</w:t>
      </w:r>
    </w:p>
    <w:p w:rsidR="00A34D17" w:rsidRPr="00A34D17" w:rsidRDefault="00A34D17" w:rsidP="00A34D17">
      <w:pPr>
        <w:rPr>
          <w:lang w:eastAsia="de-CH"/>
        </w:rPr>
      </w:pPr>
      <w:r w:rsidRPr="00A34D17">
        <w:rPr>
          <w:lang w:eastAsia="de-CH"/>
        </w:rPr>
        <w:t xml:space="preserve">Das entwickelte System besteht aus dem Sensor-Label und einem UHR-RFID-Lesegerät. Mit dem Lesegerät identifizieren Anwender das Sensor-Label, konfigurieren die Messung, rufen die gesammelten Daten ab und laden den Akku, wobei alles drahtlos abläuft. Das Label misst präzise Temperatur und Luftfeuchtigkeit im konfigurierten Zeitintervall und speichert die Werte nichtflüchtig. Das Bild oben zeigt die Komponenten des Sensor-Labels. </w:t>
      </w:r>
    </w:p>
    <w:p w:rsidR="00A34D17" w:rsidRPr="00A34D17" w:rsidRDefault="00A34D17" w:rsidP="00A34D17">
      <w:pPr>
        <w:rPr>
          <w:lang w:eastAsia="de-CH"/>
        </w:rPr>
      </w:pPr>
      <w:r w:rsidRPr="00A34D17">
        <w:rPr>
          <w:lang w:eastAsia="de-CH"/>
        </w:rPr>
        <w:t>Der UHF-RFID-Transponder bedient die Funkschnittstelle zwischen Label und Leser. Er ist verantwortlich für die Datenübertragung und das Gleichrichten der hochfrequenten</w:t>
      </w:r>
    </w:p>
    <w:p w:rsidR="00A34D17" w:rsidRPr="00A34D17" w:rsidRDefault="00A34D17" w:rsidP="00A34D17">
      <w:pPr>
        <w:rPr>
          <w:lang w:eastAsia="de-CH"/>
        </w:rPr>
      </w:pPr>
      <w:r w:rsidRPr="00A34D17">
        <w:rPr>
          <w:lang w:eastAsia="de-CH"/>
        </w:rPr>
        <w:t xml:space="preserve">Wechselspannung. Die gleichgerichtete Spannung dient dem </w:t>
      </w:r>
      <w:proofErr w:type="spellStart"/>
      <w:r w:rsidRPr="00A34D17">
        <w:rPr>
          <w:lang w:eastAsia="de-CH"/>
        </w:rPr>
        <w:t>Energy</w:t>
      </w:r>
      <w:proofErr w:type="spellEnd"/>
      <w:r w:rsidRPr="00A34D17">
        <w:rPr>
          <w:lang w:eastAsia="de-CH"/>
        </w:rPr>
        <w:t xml:space="preserve"> </w:t>
      </w:r>
      <w:proofErr w:type="spellStart"/>
      <w:r w:rsidRPr="00A34D17">
        <w:rPr>
          <w:lang w:eastAsia="de-CH"/>
        </w:rPr>
        <w:t>Harvester</w:t>
      </w:r>
      <w:proofErr w:type="spellEnd"/>
      <w:r w:rsidRPr="00A34D17">
        <w:rPr>
          <w:lang w:eastAsia="de-CH"/>
        </w:rPr>
        <w:t xml:space="preserve"> als Quelle und gleichzeitig als Wake-</w:t>
      </w:r>
      <w:proofErr w:type="spellStart"/>
      <w:r w:rsidRPr="00A34D17">
        <w:rPr>
          <w:lang w:eastAsia="de-CH"/>
        </w:rPr>
        <w:t>up</w:t>
      </w:r>
      <w:proofErr w:type="spellEnd"/>
      <w:r w:rsidRPr="00A34D17">
        <w:rPr>
          <w:lang w:eastAsia="de-CH"/>
        </w:rPr>
        <w:t xml:space="preserve">-Signal für den Mikrocontroller. Damit ist die MCU immer aktiv, sobald das Sensor-Label ein Funksignal ausreichender Feldstärke erhält. </w:t>
      </w:r>
      <w:proofErr w:type="gramStart"/>
      <w:r w:rsidRPr="00A34D17">
        <w:rPr>
          <w:lang w:eastAsia="de-CH"/>
        </w:rPr>
        <w:t>Das</w:t>
      </w:r>
      <w:proofErr w:type="gramEnd"/>
      <w:r w:rsidRPr="00A34D17">
        <w:rPr>
          <w:lang w:eastAsia="de-CH"/>
        </w:rPr>
        <w:t xml:space="preserve"> </w:t>
      </w:r>
      <w:proofErr w:type="spellStart"/>
      <w:r w:rsidRPr="00A34D17">
        <w:rPr>
          <w:lang w:eastAsia="de-CH"/>
        </w:rPr>
        <w:t>Harvester</w:t>
      </w:r>
      <w:proofErr w:type="spellEnd"/>
      <w:r w:rsidRPr="00A34D17">
        <w:rPr>
          <w:lang w:eastAsia="de-CH"/>
        </w:rPr>
        <w:t>-IC erfüllt verschiedene Funktionen. Es lädt den Li-Ionen-Akku, solange die Feldstärke dazu ausreicht und der Akku noch nicht voll ist, und es beinhaltet einen Spannungsregler zum Versorgen von Mikrocontroller (MCU) und Real-Time-</w:t>
      </w:r>
      <w:proofErr w:type="spellStart"/>
      <w:r w:rsidRPr="00A34D17">
        <w:rPr>
          <w:lang w:eastAsia="de-CH"/>
        </w:rPr>
        <w:t>Clock</w:t>
      </w:r>
      <w:proofErr w:type="spellEnd"/>
      <w:r w:rsidRPr="00A34D17">
        <w:rPr>
          <w:lang w:eastAsia="de-CH"/>
        </w:rPr>
        <w:t xml:space="preserve"> (RTC). Um den Stromverbrauch zu senken, wird der Temperatur- und Luftfeuchtesensor nur während einer Messung durch die MCU mit Strom versorgt.</w:t>
      </w:r>
    </w:p>
    <w:p w:rsidR="00A34D17" w:rsidRPr="00A34D17" w:rsidRDefault="00A34D17" w:rsidP="00E96B2C">
      <w:pPr>
        <w:pStyle w:val="berschrift4"/>
      </w:pPr>
      <w:proofErr w:type="spellStart"/>
      <w:r w:rsidRPr="00A34D17">
        <w:t>Messzyklus</w:t>
      </w:r>
      <w:proofErr w:type="spellEnd"/>
    </w:p>
    <w:p w:rsidR="00A34D17" w:rsidRPr="00A34D17" w:rsidRDefault="00A34D17" w:rsidP="00A34D17">
      <w:pPr>
        <w:rPr>
          <w:lang w:eastAsia="de-CH"/>
        </w:rPr>
      </w:pPr>
      <w:r w:rsidRPr="00A34D17">
        <w:rPr>
          <w:lang w:eastAsia="de-CH"/>
        </w:rPr>
        <w:t>Die RTC startet Messungen unabhängig vom HF-Feld. Nach einem Wake-</w:t>
      </w:r>
      <w:proofErr w:type="spellStart"/>
      <w:r w:rsidRPr="00A34D17">
        <w:rPr>
          <w:lang w:eastAsia="de-CH"/>
        </w:rPr>
        <w:t>up</w:t>
      </w:r>
      <w:proofErr w:type="spellEnd"/>
      <w:r w:rsidRPr="00A34D17">
        <w:rPr>
          <w:lang w:eastAsia="de-CH"/>
        </w:rPr>
        <w:t xml:space="preserve"> fragt der Mikrocontroller vom Sensor Temperatur und Luftfeuchtigkeit ab, speichert diese im nichtflüchtigen Speicher und geht nach wenigen Millisekunden auf Standby zurück. Auf Abruf vom Lesegerät sendet die MCU die gesammelten Daten durch den Transponder.</w:t>
      </w:r>
      <w:r w:rsidRPr="00A34D17">
        <w:rPr>
          <w:lang w:eastAsia="de-CH"/>
        </w:rPr>
        <w:br/>
        <w:t>Eckdaten</w:t>
      </w:r>
      <w:r w:rsidRPr="00A34D17">
        <w:rPr>
          <w:lang w:eastAsia="de-CH"/>
        </w:rPr>
        <w:br/>
      </w:r>
      <w:r w:rsidRPr="00A34D17">
        <w:rPr>
          <w:lang w:eastAsia="de-CH"/>
        </w:rPr>
        <w:br/>
        <w:t xml:space="preserve">Im Standby zwischen den Messungen beträgt der Stromverbrauch von </w:t>
      </w:r>
      <w:proofErr w:type="spellStart"/>
      <w:r w:rsidRPr="00A34D17">
        <w:rPr>
          <w:lang w:eastAsia="de-CH"/>
        </w:rPr>
        <w:t>Harvester</w:t>
      </w:r>
      <w:proofErr w:type="spellEnd"/>
      <w:r w:rsidRPr="00A34D17">
        <w:rPr>
          <w:lang w:eastAsia="de-CH"/>
        </w:rPr>
        <w:t xml:space="preserve">, MCU und RTC kombiniert lediglich 1 µA.  Der Transponder wird nicht vom Akku versorgt und trägt dadurch nicht zum Standby-Verbrauch bei. Der Stromverbrauch im aktiven Modus ist vernachlässigbar aufgrund der extrem kurzen Dauer einer Messung im Verhältnis zu den Standby-Phasen. Damit lässt sich die Laufzeit des  Li-Ionen-Akkus mit 1 </w:t>
      </w:r>
      <w:proofErr w:type="spellStart"/>
      <w:r w:rsidRPr="00A34D17">
        <w:rPr>
          <w:lang w:eastAsia="de-CH"/>
        </w:rPr>
        <w:t>mAh</w:t>
      </w:r>
      <w:proofErr w:type="spellEnd"/>
      <w:r w:rsidRPr="00A34D17">
        <w:rPr>
          <w:lang w:eastAsia="de-CH"/>
        </w:rPr>
        <w:t xml:space="preserve"> Kapazität auf rund sechs Wochen bestimmen. Drückt der Anwender auf einen Taster oder unterschreitet der Akku die Tiefentladungsgrenze, dann schaltet der </w:t>
      </w:r>
      <w:proofErr w:type="spellStart"/>
      <w:r w:rsidRPr="00A34D17">
        <w:rPr>
          <w:lang w:eastAsia="de-CH"/>
        </w:rPr>
        <w:t>Harvester</w:t>
      </w:r>
      <w:proofErr w:type="spellEnd"/>
      <w:r w:rsidRPr="00A34D17">
        <w:rPr>
          <w:lang w:eastAsia="de-CH"/>
        </w:rPr>
        <w:t xml:space="preserve"> die Versorgungsspannung ab und</w:t>
      </w:r>
    </w:p>
    <w:p w:rsidR="00A34D17" w:rsidRPr="00A34D17" w:rsidRDefault="00A34D17" w:rsidP="00A34D17">
      <w:pPr>
        <w:spacing w:before="100" w:beforeAutospacing="1" w:after="100" w:afterAutospacing="1" w:line="240" w:lineRule="auto"/>
        <w:rPr>
          <w:rFonts w:ascii="Times New Roman" w:eastAsia="Times New Roman" w:hAnsi="Times New Roman" w:cs="Times New Roman"/>
          <w:sz w:val="24"/>
          <w:szCs w:val="24"/>
          <w:lang w:eastAsia="de-CH"/>
        </w:rPr>
      </w:pPr>
      <w:r w:rsidRPr="00A34D17">
        <w:rPr>
          <w:rFonts w:ascii="Times New Roman" w:eastAsia="Times New Roman" w:hAnsi="Times New Roman" w:cs="Times New Roman"/>
          <w:sz w:val="24"/>
          <w:szCs w:val="24"/>
          <w:lang w:eastAsia="de-CH"/>
        </w:rPr>
        <w:t xml:space="preserve">versetzt das Sensor-Label in den Tiefschlafmodus. Hier sinkt der Stromverbrauch auf  typisch 10 </w:t>
      </w:r>
      <w:proofErr w:type="spellStart"/>
      <w:r w:rsidRPr="00A34D17">
        <w:rPr>
          <w:rFonts w:ascii="Times New Roman" w:eastAsia="Times New Roman" w:hAnsi="Times New Roman" w:cs="Times New Roman"/>
          <w:sz w:val="24"/>
          <w:szCs w:val="24"/>
          <w:lang w:eastAsia="de-CH"/>
        </w:rPr>
        <w:t>nA</w:t>
      </w:r>
      <w:proofErr w:type="spellEnd"/>
      <w:r w:rsidRPr="00A34D17">
        <w:rPr>
          <w:rFonts w:ascii="Times New Roman" w:eastAsia="Times New Roman" w:hAnsi="Times New Roman" w:cs="Times New Roman"/>
          <w:sz w:val="24"/>
          <w:szCs w:val="24"/>
          <w:lang w:eastAsia="de-CH"/>
        </w:rPr>
        <w:t>. In diesem Modus lassen sich ungenutzte Labels über Jahre lagern, ohne dass der kleine Li-Ionen-Akku tiefentladen wird.</w:t>
      </w:r>
    </w:p>
    <w:p w:rsidR="00A34D17" w:rsidRPr="00A34D17" w:rsidRDefault="00A34D17" w:rsidP="00E96B2C">
      <w:pPr>
        <w:pStyle w:val="berschrift4"/>
      </w:pPr>
      <w:r w:rsidRPr="00A34D17">
        <w:t>Eckdaten</w:t>
      </w:r>
    </w:p>
    <w:p w:rsidR="00E96B2C" w:rsidRPr="00A34D17" w:rsidRDefault="00A34D17" w:rsidP="00E96B2C">
      <w:r w:rsidRPr="00A34D17">
        <w:t>Das Sensor-Label arbeitet semi-passiv: der Transponder bezieht seine Energie direkt aus dem HF-Feld, der Akku versorgt alle übrigen Komponenten. Deswegen muss während des Datentransfers ein HF-Feld anliegen. Die Modulation und das Kommunikationsprotokoll entsprechen EPC Gen2. Temperatur und Luftfeuchtigkeit kann das Label in benutzerdefinierten Intervallen von 1 s bis zu 4 h loggen, mit einer wählbaren Startzeit der ersten Messung. Der Mikrocontroller kann bis zu 8000 Datensätze speichern. Datenloggen mit hoher Genauigkeit ist in einem Temperaturbereich von -10 bis +50 °C und einem Bereich relativer Luftfeuchtigkeit von 0 bis 100 %</w:t>
      </w:r>
      <w:r w:rsidRPr="00A34D17">
        <w:rPr>
          <w:vertAlign w:val="subscript"/>
        </w:rPr>
        <w:t>RH</w:t>
      </w:r>
      <w:r w:rsidRPr="00A34D17">
        <w:t xml:space="preserve"> garantiert. </w:t>
      </w:r>
    </w:p>
    <w:p w:rsidR="00A34D17" w:rsidRPr="00A34D17" w:rsidRDefault="00A34D17" w:rsidP="00E96B2C">
      <w:pPr>
        <w:pStyle w:val="berschrift4"/>
      </w:pPr>
      <w:r w:rsidRPr="00A34D17">
        <w:lastRenderedPageBreak/>
        <w:t>Flexible Leiterplatte</w:t>
      </w:r>
    </w:p>
    <w:p w:rsidR="00A34D17" w:rsidRPr="00A34D17" w:rsidRDefault="00A34D17" w:rsidP="00E96B2C">
      <w:pPr>
        <w:rPr>
          <w:lang w:eastAsia="de-CH"/>
        </w:rPr>
      </w:pPr>
      <w:r w:rsidRPr="00A34D17">
        <w:rPr>
          <w:lang w:eastAsia="de-CH"/>
        </w:rPr>
        <w:t xml:space="preserve">Um Platz zu sparen und eine zuverlässige Fertigung sicherzustellen, sollte das Design mit der kleinstmöglichen Anzahl Komponenten auskommen und möglichst wenig Strom verbrauchen. Um künftig auch </w:t>
      </w:r>
      <w:proofErr w:type="spellStart"/>
      <w:r w:rsidRPr="00A34D17">
        <w:rPr>
          <w:lang w:eastAsia="de-CH"/>
        </w:rPr>
        <w:t>Aufkleb</w:t>
      </w:r>
      <w:proofErr w:type="spellEnd"/>
      <w:r w:rsidRPr="00A34D17">
        <w:rPr>
          <w:lang w:eastAsia="de-CH"/>
        </w:rPr>
        <w:t xml:space="preserve">-Labels zu ermöglichen, war eine einseitige und flexible Leiterplatte ohne </w:t>
      </w:r>
      <w:proofErr w:type="spellStart"/>
      <w:r w:rsidRPr="00A34D17">
        <w:rPr>
          <w:lang w:eastAsia="de-CH"/>
        </w:rPr>
        <w:t>Durchkontaktierungen</w:t>
      </w:r>
      <w:proofErr w:type="spellEnd"/>
      <w:r w:rsidRPr="00A34D17">
        <w:rPr>
          <w:lang w:eastAsia="de-CH"/>
        </w:rPr>
        <w:t xml:space="preserve"> nötig, was an ein hochfrequenztaugliches Layout einige Anforderungen stellt. Das ganze Label sollte maximal 0,8 mm hoch sein, um biegsam zu bleiben. </w:t>
      </w:r>
    </w:p>
    <w:p w:rsidR="00A34D17" w:rsidRPr="00A34D17" w:rsidRDefault="00A34D17" w:rsidP="00E96B2C">
      <w:pPr>
        <w:rPr>
          <w:rFonts w:ascii="Times New Roman" w:eastAsia="Times New Roman" w:hAnsi="Times New Roman" w:cs="Times New Roman"/>
          <w:sz w:val="24"/>
          <w:szCs w:val="24"/>
          <w:lang w:eastAsia="de-CH"/>
        </w:rPr>
      </w:pPr>
      <w:r w:rsidRPr="00A34D17">
        <w:rPr>
          <w:lang w:eastAsia="de-CH"/>
        </w:rPr>
        <w:t xml:space="preserve">Die Dipolantenne wurde durch eine Simulation für das europäische UHF-RFID-Frequenzband von 865 bis 870 MHz dimensioniert. Im Bild unten ist ein Funktionsmuster des Sensor- Labels zu sehen, mit der Antenne am oberen Rand. Die Antenne ist gefaltet, damit das Label so klein wie eine Kreditkarte bleibt. Die Anpassung der Antennenimpedanz von 50 Ohm auf die Eingangsimpedanz von (31 -j320) Ohm des SL900A (heute AMS SL13A) wird durch eine einzige Induktivität von 33 </w:t>
      </w:r>
      <w:proofErr w:type="spellStart"/>
      <w:r w:rsidRPr="00A34D17">
        <w:rPr>
          <w:lang w:eastAsia="de-CH"/>
        </w:rPr>
        <w:t>nH</w:t>
      </w:r>
      <w:proofErr w:type="spellEnd"/>
      <w:r w:rsidRPr="00A34D17">
        <w:rPr>
          <w:lang w:eastAsia="de-CH"/>
        </w:rPr>
        <w:t xml:space="preserve"> erreicht (L2 in Bild 4). Alle Komponenten inklusive Akku sind in ausreichendem Abstand zur Antenne platziert, um deren Abstrahlcharakteristik nicht</w:t>
      </w:r>
      <w:r w:rsidR="00E96B2C">
        <w:rPr>
          <w:lang w:eastAsia="de-CH"/>
        </w:rPr>
        <w:t xml:space="preserve"> </w:t>
      </w:r>
      <w:r w:rsidRPr="00A34D17">
        <w:rPr>
          <w:rFonts w:ascii="Times New Roman" w:eastAsia="Times New Roman" w:hAnsi="Times New Roman" w:cs="Times New Roman"/>
          <w:sz w:val="24"/>
          <w:szCs w:val="24"/>
          <w:lang w:eastAsia="de-CH"/>
        </w:rPr>
        <w:t xml:space="preserve">zu sehr zu beeinflussen. </w:t>
      </w:r>
    </w:p>
    <w:p w:rsidR="00A34D17" w:rsidRPr="00A34D17" w:rsidRDefault="00A34D17" w:rsidP="00E96B2C">
      <w:pPr>
        <w:rPr>
          <w:lang w:eastAsia="de-CH"/>
        </w:rPr>
      </w:pPr>
      <w:r w:rsidRPr="00A34D17">
        <w:rPr>
          <w:lang w:eastAsia="de-CH"/>
        </w:rPr>
        <w:t>Als Mikrocontroller wählten wir einen MSP430FR5749 von Texas Instruments. Das nichtflüchtige FRAM (</w:t>
      </w:r>
      <w:proofErr w:type="spellStart"/>
      <w:r w:rsidRPr="00A34D17">
        <w:rPr>
          <w:lang w:eastAsia="de-CH"/>
        </w:rPr>
        <w:t>Ferroelectric</w:t>
      </w:r>
      <w:proofErr w:type="spellEnd"/>
      <w:r w:rsidRPr="00A34D17">
        <w:rPr>
          <w:lang w:eastAsia="de-CH"/>
        </w:rPr>
        <w:t xml:space="preserve"> RAM) bietet Speicherplatz für 16 </w:t>
      </w:r>
      <w:proofErr w:type="spellStart"/>
      <w:r w:rsidRPr="00A34D17">
        <w:rPr>
          <w:lang w:eastAsia="de-CH"/>
        </w:rPr>
        <w:t>kByte</w:t>
      </w:r>
      <w:proofErr w:type="spellEnd"/>
      <w:r w:rsidRPr="00A34D17">
        <w:rPr>
          <w:lang w:eastAsia="de-CH"/>
        </w:rPr>
        <w:t xml:space="preserve"> Daten, dazu weniger Stromverbrauch, schnelleres Schreiben und mehr Schreibzyklen als die verbreiteten Flash-Speicher. Die Daten werden nicht etwa magnetisch gespeichert wie der Name suggeriert, sondern mittels Kristallen mit ferroelektrischen Eigenschaften. Durch die externe RTC lässt sich der Stromverbrauch im Standby weiter senken. Die Auflade-LED (rot im Bild unten) leuchtet, wenn </w:t>
      </w:r>
      <w:proofErr w:type="spellStart"/>
      <w:r w:rsidRPr="00A34D17">
        <w:rPr>
          <w:lang w:eastAsia="de-CH"/>
        </w:rPr>
        <w:t>Energy</w:t>
      </w:r>
      <w:proofErr w:type="spellEnd"/>
      <w:r w:rsidRPr="00A34D17">
        <w:rPr>
          <w:lang w:eastAsia="de-CH"/>
        </w:rPr>
        <w:t xml:space="preserve"> </w:t>
      </w:r>
      <w:proofErr w:type="spellStart"/>
      <w:r w:rsidRPr="00A34D17">
        <w:rPr>
          <w:lang w:eastAsia="de-CH"/>
        </w:rPr>
        <w:t>Harvesting</w:t>
      </w:r>
      <w:proofErr w:type="spellEnd"/>
      <w:r w:rsidRPr="00A34D17">
        <w:rPr>
          <w:lang w:eastAsia="de-CH"/>
        </w:rPr>
        <w:t xml:space="preserve"> stattfindet, was bei ausreichender Feldstärke im UHF-Bereich der Fall ist. </w:t>
      </w:r>
      <w:proofErr w:type="gramStart"/>
      <w:r w:rsidRPr="00A34D17">
        <w:rPr>
          <w:lang w:eastAsia="de-CH"/>
        </w:rPr>
        <w:t>Die</w:t>
      </w:r>
      <w:proofErr w:type="gramEnd"/>
      <w:r w:rsidRPr="00A34D17">
        <w:rPr>
          <w:lang w:eastAsia="de-CH"/>
        </w:rPr>
        <w:t xml:space="preserve"> Log-LED dient zum Signalisieren verschiedener Label-Zustände mit kurzen  Blitzen, etwa wenn ein Wake-</w:t>
      </w:r>
      <w:proofErr w:type="spellStart"/>
      <w:r w:rsidRPr="00A34D17">
        <w:rPr>
          <w:lang w:eastAsia="de-CH"/>
        </w:rPr>
        <w:t>up</w:t>
      </w:r>
      <w:proofErr w:type="spellEnd"/>
      <w:r w:rsidRPr="00A34D17">
        <w:rPr>
          <w:lang w:eastAsia="de-CH"/>
        </w:rPr>
        <w:t xml:space="preserve"> stattfindet. </w:t>
      </w:r>
    </w:p>
    <w:p w:rsidR="00A34D17" w:rsidRPr="00A34D17" w:rsidRDefault="00A34D17" w:rsidP="00A34D17">
      <w:pPr>
        <w:spacing w:before="100" w:beforeAutospacing="1" w:after="0" w:line="240" w:lineRule="auto"/>
        <w:rPr>
          <w:rFonts w:ascii="Times New Roman" w:eastAsia="Times New Roman" w:hAnsi="Times New Roman" w:cs="Times New Roman"/>
          <w:sz w:val="24"/>
          <w:szCs w:val="24"/>
          <w:lang w:eastAsia="de-CH"/>
        </w:rPr>
      </w:pPr>
      <w:r w:rsidRPr="00A34D17">
        <w:rPr>
          <w:rFonts w:ascii="Times New Roman" w:eastAsia="Times New Roman" w:hAnsi="Times New Roman" w:cs="Times New Roman"/>
          <w:sz w:val="24"/>
          <w:szCs w:val="24"/>
          <w:lang w:eastAsia="de-CH"/>
        </w:rPr>
        <w:t> </w:t>
      </w:r>
    </w:p>
    <w:p w:rsidR="00A34D17" w:rsidRPr="00A34D17" w:rsidRDefault="00A34D17" w:rsidP="00E96B2C">
      <w:pPr>
        <w:rPr>
          <w:lang w:eastAsia="de-CH"/>
        </w:rPr>
      </w:pPr>
      <w:r>
        <w:rPr>
          <w:noProof/>
          <w:lang w:eastAsia="de-CH"/>
        </w:rPr>
        <w:drawing>
          <wp:inline distT="0" distB="0" distL="0" distR="0">
            <wp:extent cx="5720658" cy="4003925"/>
            <wp:effectExtent l="19050" t="0" r="0" b="0"/>
            <wp:docPr id="3" name="Bild 3" descr="https://www.zhaw.ch/storage/_processed_/c/8/csm_tag_top_a0fc92d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zhaw.ch/storage/_processed_/c/8/csm_tag_top_a0fc92d102.jpg"/>
                    <pic:cNvPicPr>
                      <a:picLocks noChangeAspect="1" noChangeArrowheads="1"/>
                    </pic:cNvPicPr>
                  </pic:nvPicPr>
                  <pic:blipFill>
                    <a:blip r:embed="rId11" cstate="print"/>
                    <a:srcRect/>
                    <a:stretch>
                      <a:fillRect/>
                    </a:stretch>
                  </pic:blipFill>
                  <pic:spPr bwMode="auto">
                    <a:xfrm>
                      <a:off x="0" y="0"/>
                      <a:ext cx="5721571" cy="4004564"/>
                    </a:xfrm>
                    <a:prstGeom prst="rect">
                      <a:avLst/>
                    </a:prstGeom>
                    <a:noFill/>
                    <a:ln w="9525">
                      <a:noFill/>
                      <a:miter lim="800000"/>
                      <a:headEnd/>
                      <a:tailEnd/>
                    </a:ln>
                  </pic:spPr>
                </pic:pic>
              </a:graphicData>
            </a:graphic>
          </wp:inline>
        </w:drawing>
      </w:r>
      <w:r w:rsidRPr="00A34D17">
        <w:rPr>
          <w:lang w:eastAsia="de-CH"/>
        </w:rPr>
        <w:t xml:space="preserve">Funktionsmuster des Sensor-Labels als konventionelle Leiterplatte. </w:t>
      </w:r>
      <w:r>
        <w:rPr>
          <w:noProof/>
          <w:lang w:eastAsia="de-CH"/>
        </w:rPr>
        <w:lastRenderedPageBreak/>
        <w:drawing>
          <wp:inline distT="0" distB="0" distL="0" distR="0">
            <wp:extent cx="6234546" cy="4369434"/>
            <wp:effectExtent l="19050" t="0" r="0" b="0"/>
            <wp:docPr id="4" name="Bild 4" descr="https://www.zhaw.ch/storage/_processed_/d/a/csm_logging_label_circuit_h2_d1c61c9f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zhaw.ch/storage/_processed_/d/a/csm_logging_label_circuit_h2_d1c61c9f95.jpg"/>
                    <pic:cNvPicPr>
                      <a:picLocks noChangeAspect="1" noChangeArrowheads="1"/>
                    </pic:cNvPicPr>
                  </pic:nvPicPr>
                  <pic:blipFill>
                    <a:blip r:embed="rId12" cstate="print"/>
                    <a:srcRect/>
                    <a:stretch>
                      <a:fillRect/>
                    </a:stretch>
                  </pic:blipFill>
                  <pic:spPr bwMode="auto">
                    <a:xfrm>
                      <a:off x="0" y="0"/>
                      <a:ext cx="6237610" cy="4371581"/>
                    </a:xfrm>
                    <a:prstGeom prst="rect">
                      <a:avLst/>
                    </a:prstGeom>
                    <a:noFill/>
                    <a:ln w="9525">
                      <a:noFill/>
                      <a:miter lim="800000"/>
                      <a:headEnd/>
                      <a:tailEnd/>
                    </a:ln>
                  </pic:spPr>
                </pic:pic>
              </a:graphicData>
            </a:graphic>
          </wp:inline>
        </w:drawing>
      </w:r>
      <w:proofErr w:type="spellStart"/>
      <w:r w:rsidRPr="00A34D17">
        <w:rPr>
          <w:lang w:eastAsia="de-CH"/>
        </w:rPr>
        <w:t>Energy</w:t>
      </w:r>
      <w:proofErr w:type="spellEnd"/>
      <w:r w:rsidRPr="00A34D17">
        <w:rPr>
          <w:lang w:eastAsia="de-CH"/>
        </w:rPr>
        <w:t>-</w:t>
      </w:r>
      <w:proofErr w:type="spellStart"/>
      <w:r w:rsidRPr="00A34D17">
        <w:rPr>
          <w:lang w:eastAsia="de-CH"/>
        </w:rPr>
        <w:t>Harvesting</w:t>
      </w:r>
      <w:proofErr w:type="spellEnd"/>
      <w:r w:rsidRPr="00A34D17">
        <w:rPr>
          <w:lang w:eastAsia="de-CH"/>
        </w:rPr>
        <w:t>-Schaltung des Sensor-Labels.</w:t>
      </w:r>
    </w:p>
    <w:p w:rsidR="00A34D17" w:rsidRPr="00A34D17" w:rsidRDefault="00A34D17" w:rsidP="00E96B2C">
      <w:pPr>
        <w:pStyle w:val="berschrift4"/>
      </w:pPr>
      <w:proofErr w:type="spellStart"/>
      <w:r w:rsidRPr="00A34D17">
        <w:t>Harvester</w:t>
      </w:r>
      <w:proofErr w:type="spellEnd"/>
    </w:p>
    <w:p w:rsidR="00A34D17" w:rsidRPr="00A34D17" w:rsidRDefault="00A34D17" w:rsidP="00E96B2C">
      <w:pPr>
        <w:rPr>
          <w:lang w:eastAsia="de-CH"/>
        </w:rPr>
      </w:pPr>
      <w:r w:rsidRPr="00A34D17">
        <w:rPr>
          <w:lang w:eastAsia="de-CH"/>
        </w:rPr>
        <w:t xml:space="preserve">Für das </w:t>
      </w:r>
      <w:proofErr w:type="spellStart"/>
      <w:r w:rsidRPr="00A34D17">
        <w:rPr>
          <w:lang w:eastAsia="de-CH"/>
        </w:rPr>
        <w:t>Energy</w:t>
      </w:r>
      <w:proofErr w:type="spellEnd"/>
      <w:r w:rsidRPr="00A34D17">
        <w:rPr>
          <w:lang w:eastAsia="de-CH"/>
        </w:rPr>
        <w:t xml:space="preserve"> </w:t>
      </w:r>
      <w:proofErr w:type="spellStart"/>
      <w:r w:rsidRPr="00A34D17">
        <w:rPr>
          <w:lang w:eastAsia="de-CH"/>
        </w:rPr>
        <w:t>Harvesting</w:t>
      </w:r>
      <w:proofErr w:type="spellEnd"/>
      <w:r w:rsidRPr="00A34D17">
        <w:rPr>
          <w:lang w:eastAsia="de-CH"/>
        </w:rPr>
        <w:t xml:space="preserve"> ist der MAX17710 von Maxim zuständig, da er ab einer Eingangsspannung von 0,75 V und einer Eingangsleistung von 1 µW mit dem </w:t>
      </w:r>
      <w:proofErr w:type="spellStart"/>
      <w:r w:rsidRPr="00A34D17">
        <w:rPr>
          <w:lang w:eastAsia="de-CH"/>
        </w:rPr>
        <w:t>Harvesten</w:t>
      </w:r>
      <w:proofErr w:type="spellEnd"/>
      <w:r w:rsidRPr="00A34D17">
        <w:rPr>
          <w:lang w:eastAsia="de-CH"/>
        </w:rPr>
        <w:t xml:space="preserve"> beginnt. Außerdem </w:t>
      </w:r>
      <w:proofErr w:type="gramStart"/>
      <w:r w:rsidRPr="00A34D17">
        <w:rPr>
          <w:lang w:eastAsia="de-CH"/>
        </w:rPr>
        <w:t>benötigt</w:t>
      </w:r>
      <w:proofErr w:type="gramEnd"/>
      <w:r w:rsidRPr="00A34D17">
        <w:rPr>
          <w:lang w:eastAsia="de-CH"/>
        </w:rPr>
        <w:t xml:space="preserve"> dieses IC kaum externe Komponenten zur Konfiguration. Bild 4 zeigt den </w:t>
      </w:r>
      <w:proofErr w:type="spellStart"/>
      <w:r w:rsidRPr="00A34D17">
        <w:rPr>
          <w:lang w:eastAsia="de-CH"/>
        </w:rPr>
        <w:t>Energy</w:t>
      </w:r>
      <w:proofErr w:type="spellEnd"/>
      <w:r w:rsidRPr="00A34D17">
        <w:rPr>
          <w:lang w:eastAsia="de-CH"/>
        </w:rPr>
        <w:t>-</w:t>
      </w:r>
      <w:proofErr w:type="spellStart"/>
      <w:r w:rsidRPr="00A34D17">
        <w:rPr>
          <w:lang w:eastAsia="de-CH"/>
        </w:rPr>
        <w:t>Harvesting</w:t>
      </w:r>
      <w:proofErr w:type="spellEnd"/>
      <w:r w:rsidRPr="00A34D17">
        <w:rPr>
          <w:lang w:eastAsia="de-CH"/>
        </w:rPr>
        <w:t>-Schaltungsteil des Sensor-Labels. Am V</w:t>
      </w:r>
      <w:r w:rsidRPr="00A34D17">
        <w:rPr>
          <w:vertAlign w:val="subscript"/>
          <w:lang w:eastAsia="de-CH"/>
        </w:rPr>
        <w:t>POS</w:t>
      </w:r>
      <w:r w:rsidRPr="00A34D17">
        <w:rPr>
          <w:lang w:eastAsia="de-CH"/>
        </w:rPr>
        <w:t xml:space="preserve">-Pin des RFID-Transponders liegt die gleichgerichtete Spannung an. Die Versorgungsspannung für den </w:t>
      </w:r>
      <w:proofErr w:type="spellStart"/>
      <w:r w:rsidRPr="00A34D17">
        <w:rPr>
          <w:lang w:eastAsia="de-CH"/>
        </w:rPr>
        <w:t>Messteil</w:t>
      </w:r>
      <w:proofErr w:type="spellEnd"/>
      <w:r w:rsidRPr="00A34D17">
        <w:rPr>
          <w:lang w:eastAsia="de-CH"/>
        </w:rPr>
        <w:t xml:space="preserve"> ist auf 2,3 V geregelt. </w:t>
      </w:r>
    </w:p>
    <w:p w:rsidR="00A34D17" w:rsidRPr="00A34D17" w:rsidRDefault="00A34D17" w:rsidP="00E96B2C">
      <w:pPr>
        <w:rPr>
          <w:lang w:eastAsia="de-CH"/>
        </w:rPr>
      </w:pPr>
      <w:r w:rsidRPr="00A34D17">
        <w:rPr>
          <w:lang w:eastAsia="de-CH"/>
        </w:rPr>
        <w:t>Sobald V</w:t>
      </w:r>
      <w:r w:rsidRPr="00A34D17">
        <w:rPr>
          <w:vertAlign w:val="subscript"/>
          <w:lang w:eastAsia="de-CH"/>
        </w:rPr>
        <w:t>POS</w:t>
      </w:r>
      <w:r w:rsidRPr="00A34D17">
        <w:rPr>
          <w:lang w:eastAsia="de-CH"/>
        </w:rPr>
        <w:t xml:space="preserve"> eine Spannung von 0,75 V plus 1,6 V Flussspannung von D2 übersteigt, beginnt das </w:t>
      </w:r>
      <w:proofErr w:type="spellStart"/>
      <w:r w:rsidRPr="00A34D17">
        <w:rPr>
          <w:lang w:eastAsia="de-CH"/>
        </w:rPr>
        <w:t>Energy</w:t>
      </w:r>
      <w:proofErr w:type="spellEnd"/>
    </w:p>
    <w:p w:rsidR="00A34D17" w:rsidRPr="00A34D17" w:rsidRDefault="00A34D17" w:rsidP="00E96B2C">
      <w:pPr>
        <w:rPr>
          <w:lang w:eastAsia="de-CH"/>
        </w:rPr>
      </w:pPr>
      <w:proofErr w:type="spellStart"/>
      <w:r w:rsidRPr="00A34D17">
        <w:rPr>
          <w:lang w:eastAsia="de-CH"/>
        </w:rPr>
        <w:t>Harvesting</w:t>
      </w:r>
      <w:proofErr w:type="spellEnd"/>
      <w:r w:rsidRPr="00A34D17">
        <w:rPr>
          <w:lang w:eastAsia="de-CH"/>
        </w:rPr>
        <w:t xml:space="preserve"> und der Akku wird geladen. Dies funktioniert bis zu einer Distanz von 40 cm zwischen dem Label und einem Leser, der mit 1 W HF-Leistung sendet. Über weitere Distanzen im Meterbereich können Anwender das Label immer noch abfragen, aber die LED D2 unterbindet das Laden des Akkus schon vorher: Die Sensitivität des Transponders nimmt nämlich ab, wenn er bei knapper Energie auch noch den </w:t>
      </w:r>
      <w:proofErr w:type="spellStart"/>
      <w:r w:rsidRPr="00A34D17">
        <w:rPr>
          <w:lang w:eastAsia="de-CH"/>
        </w:rPr>
        <w:t>Harvester</w:t>
      </w:r>
      <w:proofErr w:type="spellEnd"/>
      <w:r w:rsidRPr="00A34D17">
        <w:rPr>
          <w:lang w:eastAsia="de-CH"/>
        </w:rPr>
        <w:t xml:space="preserve"> versorgen muss. Außerdem stellten wir fest, dass ein stabiles </w:t>
      </w:r>
      <w:proofErr w:type="spellStart"/>
      <w:r w:rsidRPr="00A34D17">
        <w:rPr>
          <w:lang w:eastAsia="de-CH"/>
        </w:rPr>
        <w:t>Aufstarten</w:t>
      </w:r>
      <w:proofErr w:type="spellEnd"/>
      <w:r w:rsidRPr="00A34D17">
        <w:rPr>
          <w:lang w:eastAsia="de-CH"/>
        </w:rPr>
        <w:t xml:space="preserve"> des </w:t>
      </w:r>
      <w:proofErr w:type="spellStart"/>
      <w:r w:rsidRPr="00A34D17">
        <w:rPr>
          <w:lang w:eastAsia="de-CH"/>
        </w:rPr>
        <w:t>Harvester</w:t>
      </w:r>
      <w:proofErr w:type="spellEnd"/>
      <w:r w:rsidRPr="00A34D17">
        <w:rPr>
          <w:lang w:eastAsia="de-CH"/>
        </w:rPr>
        <w:t>-Chips von Maxim im HF-Feld nur bei einer Quellenspannung kleiner als 1 V stabil funktioniert.</w:t>
      </w:r>
    </w:p>
    <w:p w:rsidR="00A34D17" w:rsidRPr="00A34D17" w:rsidRDefault="00A34D17" w:rsidP="00E96B2C">
      <w:pPr>
        <w:pStyle w:val="berschrift4"/>
      </w:pPr>
      <w:r w:rsidRPr="00A34D17">
        <w:t>Akku schützen</w:t>
      </w:r>
    </w:p>
    <w:p w:rsidR="00E96B2C" w:rsidRDefault="00A34D17" w:rsidP="00A34D17">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sz w:val="24"/>
          <w:szCs w:val="24"/>
          <w:lang w:eastAsia="de-CH"/>
        </w:rPr>
        <w:lastRenderedPageBreak/>
        <w:drawing>
          <wp:inline distT="0" distB="0" distL="0" distR="0">
            <wp:extent cx="4600391" cy="3353297"/>
            <wp:effectExtent l="19050" t="0" r="0" b="0"/>
            <wp:docPr id="5" name="Bild 5" descr="https://www.zhaw.ch/storage/_processed_/b/c/csm_load_current_versus_temperature_4494b63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haw.ch/storage/_processed_/b/c/csm_load_current_versus_temperature_4494b63131.jpg"/>
                    <pic:cNvPicPr>
                      <a:picLocks noChangeAspect="1" noChangeArrowheads="1"/>
                    </pic:cNvPicPr>
                  </pic:nvPicPr>
                  <pic:blipFill>
                    <a:blip r:embed="rId13" cstate="print"/>
                    <a:srcRect/>
                    <a:stretch>
                      <a:fillRect/>
                    </a:stretch>
                  </pic:blipFill>
                  <pic:spPr bwMode="auto">
                    <a:xfrm>
                      <a:off x="0" y="0"/>
                      <a:ext cx="4602956" cy="3355166"/>
                    </a:xfrm>
                    <a:prstGeom prst="rect">
                      <a:avLst/>
                    </a:prstGeom>
                    <a:noFill/>
                    <a:ln w="9525">
                      <a:noFill/>
                      <a:miter lim="800000"/>
                      <a:headEnd/>
                      <a:tailEnd/>
                    </a:ln>
                  </pic:spPr>
                </pic:pic>
              </a:graphicData>
            </a:graphic>
          </wp:inline>
        </w:drawing>
      </w:r>
    </w:p>
    <w:p w:rsidR="00A34D17" w:rsidRPr="00A34D17" w:rsidRDefault="00A34D17" w:rsidP="00E96B2C">
      <w:pPr>
        <w:rPr>
          <w:lang w:eastAsia="de-CH"/>
        </w:rPr>
      </w:pPr>
      <w:r w:rsidRPr="00A34D17">
        <w:rPr>
          <w:lang w:eastAsia="de-CH"/>
        </w:rPr>
        <w:t xml:space="preserve">Laststrom als Funktion der Temperatur bei verschiedenen minimalen Ausgangsspannungen beim Akku EFL400A39 von ST </w:t>
      </w:r>
      <w:proofErr w:type="spellStart"/>
      <w:r w:rsidRPr="00A34D17">
        <w:rPr>
          <w:lang w:eastAsia="de-CH"/>
        </w:rPr>
        <w:t>Microelectronics</w:t>
      </w:r>
      <w:proofErr w:type="spellEnd"/>
      <w:r w:rsidRPr="00A34D17">
        <w:rPr>
          <w:lang w:eastAsia="de-CH"/>
        </w:rPr>
        <w:t xml:space="preserve">. </w:t>
      </w:r>
    </w:p>
    <w:p w:rsidR="00A34D17" w:rsidRPr="00A34D17" w:rsidRDefault="00A34D17" w:rsidP="00E96B2C">
      <w:pPr>
        <w:rPr>
          <w:rFonts w:ascii="Times New Roman" w:eastAsia="Times New Roman" w:hAnsi="Times New Roman" w:cs="Times New Roman"/>
          <w:sz w:val="24"/>
          <w:szCs w:val="24"/>
          <w:lang w:eastAsia="de-CH"/>
        </w:rPr>
      </w:pPr>
      <w:r w:rsidRPr="00A34D17">
        <w:rPr>
          <w:lang w:eastAsia="de-CH"/>
        </w:rPr>
        <w:t xml:space="preserve">Um den </w:t>
      </w:r>
      <w:proofErr w:type="spellStart"/>
      <w:r w:rsidRPr="00A34D17">
        <w:rPr>
          <w:lang w:eastAsia="de-CH"/>
        </w:rPr>
        <w:t>Harvester</w:t>
      </w:r>
      <w:proofErr w:type="spellEnd"/>
      <w:r w:rsidRPr="00A34D17">
        <w:rPr>
          <w:lang w:eastAsia="de-CH"/>
        </w:rPr>
        <w:t xml:space="preserve"> zu aktivieren und in den gewünschten Betriebsmodus zu versetzen, muss eine Pulsfolge an den Pins AE und LCE anliegen. Weil der Mikrocontroller diese Aufgabe im spannungslosen Anfangszustand nicht übernehmen kann, erzeugt ein Flankendetektor  diese Pulse. Nach Aktivierung befindet sich der </w:t>
      </w:r>
      <w:proofErr w:type="spellStart"/>
      <w:r w:rsidRPr="00A34D17">
        <w:rPr>
          <w:lang w:eastAsia="de-CH"/>
        </w:rPr>
        <w:t>Harvester</w:t>
      </w:r>
      <w:proofErr w:type="spellEnd"/>
      <w:r w:rsidRPr="00A34D17">
        <w:rPr>
          <w:lang w:eastAsia="de-CH"/>
        </w:rPr>
        <w:t xml:space="preserve"> im Zustand AE und LCE </w:t>
      </w:r>
      <w:proofErr w:type="spellStart"/>
      <w:r w:rsidRPr="00A34D17">
        <w:rPr>
          <w:lang w:eastAsia="de-CH"/>
        </w:rPr>
        <w:t>Active</w:t>
      </w:r>
      <w:proofErr w:type="spellEnd"/>
      <w:r w:rsidRPr="00A34D17">
        <w:rPr>
          <w:lang w:eastAsia="de-CH"/>
        </w:rPr>
        <w:t xml:space="preserve"> (siehe Datenblatt MAX17710), in </w:t>
      </w:r>
      <w:r w:rsidRPr="00E96B2C">
        <w:t>dem er einerseits genügend Strom liefert und andererseits eine Abschaltung aktiviert, wenn der Akku einen Unterspannungswert von 3 V erreicht.</w:t>
      </w:r>
      <w:r w:rsidR="00E96B2C" w:rsidRPr="00E96B2C">
        <w:t xml:space="preserve"> </w:t>
      </w:r>
      <w:r w:rsidRPr="00E96B2C">
        <w:t>Letzteres schützt den Akku bei kleinen Arbeitsströmen korrekt.</w:t>
      </w:r>
      <w:r w:rsidRPr="00A34D17">
        <w:rPr>
          <w:rFonts w:ascii="Times New Roman" w:eastAsia="Times New Roman" w:hAnsi="Times New Roman" w:cs="Times New Roman"/>
          <w:sz w:val="24"/>
          <w:szCs w:val="24"/>
          <w:lang w:eastAsia="de-CH"/>
        </w:rPr>
        <w:t xml:space="preserve"> </w:t>
      </w:r>
    </w:p>
    <w:p w:rsidR="00A34D17" w:rsidRPr="00A34D17" w:rsidRDefault="00A34D17" w:rsidP="00E96B2C">
      <w:pPr>
        <w:rPr>
          <w:lang w:eastAsia="de-CH"/>
        </w:rPr>
      </w:pPr>
      <w:r w:rsidRPr="00A34D17">
        <w:rPr>
          <w:lang w:eastAsia="de-CH"/>
        </w:rPr>
        <w:t xml:space="preserve">Flache und biegbare Li-Ionen-Akkus sind noch nicht sehr verbreitet. Wir testeten eine </w:t>
      </w:r>
      <w:proofErr w:type="spellStart"/>
      <w:r w:rsidRPr="00A34D17">
        <w:rPr>
          <w:lang w:eastAsia="de-CH"/>
        </w:rPr>
        <w:t>Thinergy</w:t>
      </w:r>
      <w:proofErr w:type="spellEnd"/>
      <w:r w:rsidRPr="00A34D17">
        <w:rPr>
          <w:lang w:eastAsia="de-CH"/>
        </w:rPr>
        <w:t xml:space="preserve"> MEC201 von Infinite Power Solutions, die derzeit nicht mehr erhältlich ist, eine </w:t>
      </w:r>
      <w:proofErr w:type="spellStart"/>
      <w:r w:rsidRPr="00A34D17">
        <w:rPr>
          <w:lang w:eastAsia="de-CH"/>
        </w:rPr>
        <w:t>Enfilm</w:t>
      </w:r>
      <w:proofErr w:type="spellEnd"/>
      <w:r w:rsidRPr="00A34D17">
        <w:rPr>
          <w:lang w:eastAsia="de-CH"/>
        </w:rPr>
        <w:t xml:space="preserve"> EFL700A39 von ST </w:t>
      </w:r>
      <w:proofErr w:type="spellStart"/>
      <w:r w:rsidRPr="00A34D17">
        <w:rPr>
          <w:lang w:eastAsia="de-CH"/>
        </w:rPr>
        <w:t>Microelectronics</w:t>
      </w:r>
      <w:proofErr w:type="spellEnd"/>
      <w:r w:rsidRPr="00A34D17">
        <w:rPr>
          <w:lang w:eastAsia="de-CH"/>
        </w:rPr>
        <w:t xml:space="preserve"> und einige flache, jedoch nicht biegsame Produkte von Powerstream und </w:t>
      </w:r>
      <w:proofErr w:type="spellStart"/>
      <w:r w:rsidRPr="00A34D17">
        <w:rPr>
          <w:lang w:eastAsia="de-CH"/>
        </w:rPr>
        <w:t>Jinke</w:t>
      </w:r>
      <w:proofErr w:type="spellEnd"/>
      <w:r w:rsidRPr="00A34D17">
        <w:rPr>
          <w:lang w:eastAsia="de-CH"/>
        </w:rPr>
        <w:t xml:space="preserve"> </w:t>
      </w:r>
      <w:proofErr w:type="spellStart"/>
      <w:r w:rsidRPr="00A34D17">
        <w:rPr>
          <w:lang w:eastAsia="de-CH"/>
        </w:rPr>
        <w:t>Energy</w:t>
      </w:r>
      <w:proofErr w:type="spellEnd"/>
      <w:r w:rsidRPr="00A34D17">
        <w:rPr>
          <w:lang w:eastAsia="de-CH"/>
        </w:rPr>
        <w:t xml:space="preserve"> Development. </w:t>
      </w:r>
    </w:p>
    <w:p w:rsidR="00A34D17" w:rsidRPr="00A34D17" w:rsidRDefault="00A34D17" w:rsidP="00E96B2C">
      <w:pPr>
        <w:rPr>
          <w:lang w:eastAsia="de-CH"/>
        </w:rPr>
      </w:pPr>
      <w:r w:rsidRPr="00A34D17">
        <w:rPr>
          <w:lang w:eastAsia="de-CH"/>
        </w:rPr>
        <w:t xml:space="preserve">Um die Funktion des Sensor-Labels bei Temperaturen unter 0 °C zu gewährleisten, ist ein großer Stützkondensator zwischen Akku und Spannungsregler nötig, weil der Innenwiderstand bei flachen Li-Ionen-Akkus mit sinkender Temperatur stark zunimmt. Diese Eigenschaft ist im Bild am </w:t>
      </w:r>
      <w:hyperlink r:id="rId14" w:history="1">
        <w:r w:rsidRPr="00A34D17">
          <w:rPr>
            <w:color w:val="0000FF"/>
            <w:u w:val="single"/>
            <w:lang w:eastAsia="de-CH"/>
          </w:rPr>
          <w:t>Beispiel des Li-Ionen-Akkus EFL700A39</w:t>
        </w:r>
      </w:hyperlink>
      <w:r w:rsidRPr="00A34D17">
        <w:rPr>
          <w:lang w:eastAsia="de-CH"/>
        </w:rPr>
        <w:t xml:space="preserve"> dargestellt. Ein Innenwiderstand von mehr als 1 </w:t>
      </w:r>
      <w:proofErr w:type="spellStart"/>
      <w:r w:rsidRPr="00A34D17">
        <w:rPr>
          <w:lang w:eastAsia="de-CH"/>
        </w:rPr>
        <w:t>kOhm</w:t>
      </w:r>
      <w:proofErr w:type="spellEnd"/>
      <w:r w:rsidRPr="00A34D17">
        <w:rPr>
          <w:lang w:eastAsia="de-CH"/>
        </w:rPr>
        <w:t xml:space="preserve"> bei -10 °C ist nicht unüblich, was nicht mehr ausreicht, um den Einschaltstrom für den Mikrocontroller zu liefern, wobei Spitzenströme von über 35 mA auftreten. Deshalb stammt die Energie für die kurze </w:t>
      </w:r>
      <w:proofErr w:type="spellStart"/>
      <w:r w:rsidRPr="00A34D17">
        <w:rPr>
          <w:lang w:eastAsia="de-CH"/>
        </w:rPr>
        <w:t>Messdauer</w:t>
      </w:r>
      <w:proofErr w:type="spellEnd"/>
      <w:r w:rsidRPr="00A34D17">
        <w:rPr>
          <w:lang w:eastAsia="de-CH"/>
        </w:rPr>
        <w:t xml:space="preserve"> aus dem Stützkondensator, welcher sich anschliessend im Standby über lange Zeit wieder auflädt. C7 ist so dimensioniert, dass die Spannung im Betrieb bei der tiefsten Temperatur in keinem Fall unter die 3-V-Unterspannungsgrenze sinkt.  Der Ladestrom in den Akku nimmt bei tiefen Temperaturen ebenfalls ab.</w:t>
      </w:r>
    </w:p>
    <w:p w:rsidR="00A34D17" w:rsidRPr="00A34D17" w:rsidRDefault="00A34D17" w:rsidP="00E96B2C">
      <w:pPr>
        <w:pStyle w:val="berschrift4"/>
      </w:pPr>
      <w:r w:rsidRPr="00A34D17">
        <w:t>Wirkungsgrad des Transponders</w:t>
      </w:r>
    </w:p>
    <w:p w:rsidR="00A34D17" w:rsidRPr="00A34D17" w:rsidRDefault="00A34D17" w:rsidP="00E96B2C">
      <w:pPr>
        <w:rPr>
          <w:lang w:eastAsia="de-CH"/>
        </w:rPr>
      </w:pPr>
      <w:r w:rsidRPr="00A34D17">
        <w:rPr>
          <w:lang w:eastAsia="de-CH"/>
        </w:rPr>
        <w:t xml:space="preserve">Das Sensor-Label lässt sich mit einem tragbaren UHF-RFID-Leser mit 1 W Sendeleistung (EIRP zirkular) über eine Distanz von einem Meter auslesen. Der Li-Ionen-Akku wird bis zu einer Distanz von 40 cm </w:t>
      </w:r>
      <w:r w:rsidRPr="00A34D17">
        <w:rPr>
          <w:lang w:eastAsia="de-CH"/>
        </w:rPr>
        <w:lastRenderedPageBreak/>
        <w:t xml:space="preserve">über die Luft aufgeladen, bei Temperaturen über +10 °C. Bei einer Distanz von 20 cm und der Arbeitsfrequenz von 868 MHz beträgt die Freiraumdämpfung 17 dB. Das zirkular polarisierte Feld des Lesegeräts hat den Vorteil, dass eine axiale Rotation des Sensor-Labels die Empfindlichkeit nicht beeinträchtigt. Nachteilig ist ein systembedingter Verlust von 3 dB beim Empfang mit einer Dipolantenne. Demnach erreichen den Transponder von der abgestrahlten Leistung noch ein Zehntel, also 10 mW, was eine Messung mit dem </w:t>
      </w:r>
      <w:proofErr w:type="spellStart"/>
      <w:r w:rsidRPr="00A34D17">
        <w:rPr>
          <w:lang w:eastAsia="de-CH"/>
        </w:rPr>
        <w:t>Spektrumanalysator</w:t>
      </w:r>
      <w:proofErr w:type="spellEnd"/>
      <w:r w:rsidRPr="00A34D17">
        <w:rPr>
          <w:lang w:eastAsia="de-CH"/>
        </w:rPr>
        <w:t xml:space="preserve"> an der Antenne bestätigt. Am Gleichrichterausgang des Transponders ließ sich für diesen Fall eine verfügbare Leistung von etwa 2 mW messen. </w:t>
      </w:r>
    </w:p>
    <w:p w:rsidR="00A34D17" w:rsidRPr="00A34D17" w:rsidRDefault="00A34D17" w:rsidP="00E96B2C">
      <w:pPr>
        <w:rPr>
          <w:lang w:eastAsia="de-CH"/>
        </w:rPr>
      </w:pPr>
      <w:r w:rsidRPr="00A34D17">
        <w:rPr>
          <w:lang w:eastAsia="de-CH"/>
        </w:rPr>
        <w:t xml:space="preserve">Der  Wirkungsgrad des Transponders beläuft sich somit auf 20 %. Die LED D2 reduziert die Leistung auf ein Viertel. Diesen Nachteil haben wir in Kauf genommen, weil das Label so mit nur einem Bauteil (LED D2) das </w:t>
      </w:r>
      <w:proofErr w:type="spellStart"/>
      <w:r w:rsidRPr="00A34D17">
        <w:rPr>
          <w:lang w:eastAsia="de-CH"/>
        </w:rPr>
        <w:t>Energy</w:t>
      </w:r>
      <w:proofErr w:type="spellEnd"/>
      <w:r w:rsidRPr="00A34D17">
        <w:rPr>
          <w:lang w:eastAsia="de-CH"/>
        </w:rPr>
        <w:t xml:space="preserve"> </w:t>
      </w:r>
      <w:proofErr w:type="spellStart"/>
      <w:r w:rsidRPr="00A34D17">
        <w:rPr>
          <w:lang w:eastAsia="de-CH"/>
        </w:rPr>
        <w:t>Harvesting</w:t>
      </w:r>
      <w:proofErr w:type="spellEnd"/>
      <w:r w:rsidRPr="00A34D17">
        <w:rPr>
          <w:lang w:eastAsia="de-CH"/>
        </w:rPr>
        <w:t xml:space="preserve"> bei kleiner</w:t>
      </w:r>
    </w:p>
    <w:p w:rsidR="00A34D17" w:rsidRPr="00A34D17" w:rsidRDefault="00A34D17" w:rsidP="00E96B2C">
      <w:pPr>
        <w:rPr>
          <w:lang w:eastAsia="de-CH"/>
        </w:rPr>
      </w:pPr>
      <w:r w:rsidRPr="00A34D17">
        <w:rPr>
          <w:lang w:eastAsia="de-CH"/>
        </w:rPr>
        <w:t xml:space="preserve">Empfangsleistung abstellt. Der Vorteil ist eine höhere Reichweite zum Steuern und Auslesen des Sensor-Labels. Der </w:t>
      </w:r>
      <w:proofErr w:type="spellStart"/>
      <w:r w:rsidRPr="00A34D17">
        <w:rPr>
          <w:lang w:eastAsia="de-CH"/>
        </w:rPr>
        <w:t>Harvester</w:t>
      </w:r>
      <w:proofErr w:type="spellEnd"/>
      <w:r w:rsidRPr="00A34D17">
        <w:rPr>
          <w:lang w:eastAsia="de-CH"/>
        </w:rPr>
        <w:t xml:space="preserve"> sieht also eine Eingangsleistung von 0,5 mW und lädt den 4-V-Akku noch mit 0,1 mW respektive 25 µA, was einem Wirkungsgrad von 20 % entspricht. Das Laden der vollen Akkukapazität von 1 </w:t>
      </w:r>
      <w:proofErr w:type="spellStart"/>
      <w:r w:rsidRPr="00A34D17">
        <w:rPr>
          <w:lang w:eastAsia="de-CH"/>
        </w:rPr>
        <w:t>mAh</w:t>
      </w:r>
      <w:proofErr w:type="spellEnd"/>
      <w:r w:rsidRPr="00A34D17">
        <w:rPr>
          <w:lang w:eastAsia="de-CH"/>
        </w:rPr>
        <w:t xml:space="preserve"> über eine Distanz von 20 cm dauert also 40 h. Bei halber Distanz halbiert sich auch die </w:t>
      </w:r>
      <w:proofErr w:type="spellStart"/>
      <w:r w:rsidRPr="00A34D17">
        <w:rPr>
          <w:lang w:eastAsia="de-CH"/>
        </w:rPr>
        <w:t>Ladezeit</w:t>
      </w:r>
      <w:proofErr w:type="spellEnd"/>
      <w:r w:rsidRPr="00A34D17">
        <w:rPr>
          <w:lang w:eastAsia="de-CH"/>
        </w:rPr>
        <w:t xml:space="preserve"> ungefähr. Der gesamte Wirkungsgrad des HF-</w:t>
      </w:r>
      <w:proofErr w:type="spellStart"/>
      <w:r w:rsidRPr="00A34D17">
        <w:rPr>
          <w:lang w:eastAsia="de-CH"/>
        </w:rPr>
        <w:t>Energy</w:t>
      </w:r>
      <w:proofErr w:type="spellEnd"/>
      <w:r w:rsidRPr="00A34D17">
        <w:rPr>
          <w:lang w:eastAsia="de-CH"/>
        </w:rPr>
        <w:t>-</w:t>
      </w:r>
      <w:proofErr w:type="spellStart"/>
      <w:r w:rsidRPr="00A34D17">
        <w:rPr>
          <w:lang w:eastAsia="de-CH"/>
        </w:rPr>
        <w:t>Harvesting</w:t>
      </w:r>
      <w:proofErr w:type="spellEnd"/>
      <w:r w:rsidRPr="00A34D17">
        <w:rPr>
          <w:lang w:eastAsia="de-CH"/>
        </w:rPr>
        <w:t xml:space="preserve"> auf dem Sensor-Label von der Empfangsleistung am Transponder bis zur Ladeleistung des Li-Ionen-Akkus beträgt gerade noch 1 %. </w:t>
      </w:r>
    </w:p>
    <w:p w:rsidR="00A34D17" w:rsidRPr="00A34D17" w:rsidRDefault="00A34D17" w:rsidP="00E96B2C">
      <w:pPr>
        <w:rPr>
          <w:lang w:eastAsia="de-CH"/>
        </w:rPr>
      </w:pPr>
      <w:r w:rsidRPr="00A34D17">
        <w:rPr>
          <w:lang w:eastAsia="de-CH"/>
        </w:rPr>
        <w:t xml:space="preserve">Dass der Wirkungsgrad derart klein ausfällt, hat einerseits mit den Einschränkungen beim Design zu tun. Andererseits nimmt der Wirkungsgrad von Gleichrichter und </w:t>
      </w:r>
      <w:proofErr w:type="spellStart"/>
      <w:r w:rsidRPr="00A34D17">
        <w:rPr>
          <w:lang w:eastAsia="de-CH"/>
        </w:rPr>
        <w:t>Harvester</w:t>
      </w:r>
      <w:proofErr w:type="spellEnd"/>
      <w:r w:rsidRPr="00A34D17">
        <w:rPr>
          <w:lang w:eastAsia="de-CH"/>
        </w:rPr>
        <w:t xml:space="preserve"> bei kleinen Leistungen stark ab, weil Schalt- und </w:t>
      </w:r>
      <w:proofErr w:type="spellStart"/>
      <w:r w:rsidRPr="00A34D17">
        <w:rPr>
          <w:lang w:eastAsia="de-CH"/>
        </w:rPr>
        <w:t>Diodenverluste</w:t>
      </w:r>
      <w:proofErr w:type="spellEnd"/>
      <w:r w:rsidRPr="00A34D17">
        <w:rPr>
          <w:lang w:eastAsia="de-CH"/>
        </w:rPr>
        <w:t xml:space="preserve"> immer mehr zum Tragen kommen. Durch Verwendung anderer </w:t>
      </w:r>
      <w:proofErr w:type="spellStart"/>
      <w:r w:rsidRPr="00A34D17">
        <w:rPr>
          <w:lang w:eastAsia="de-CH"/>
        </w:rPr>
        <w:t>Harvester</w:t>
      </w:r>
      <w:proofErr w:type="spellEnd"/>
      <w:r w:rsidRPr="00A34D17">
        <w:rPr>
          <w:lang w:eastAsia="de-CH"/>
        </w:rPr>
        <w:t>-Chips mit mehr Bauteilen und effizienterem HF-Gleichrichter im oder zusätzlich zum Transponder lässt sich der Wirkungsgrad erhöhen.  Zweifellos befindet man sich erst am Anfang von effizienten Sensor-Labels und die Zukunft wird Transponder mit HF-</w:t>
      </w:r>
      <w:proofErr w:type="spellStart"/>
      <w:r w:rsidRPr="00A34D17">
        <w:rPr>
          <w:lang w:eastAsia="de-CH"/>
        </w:rPr>
        <w:t>Harvester</w:t>
      </w:r>
      <w:proofErr w:type="spellEnd"/>
      <w:r w:rsidRPr="00A34D17">
        <w:rPr>
          <w:lang w:eastAsia="de-CH"/>
        </w:rPr>
        <w:t xml:space="preserve"> auf einem Chip bringen.</w:t>
      </w:r>
    </w:p>
    <w:p w:rsidR="00A34D17" w:rsidRPr="00A34D17" w:rsidRDefault="00A34D17" w:rsidP="00E96B2C">
      <w:pPr>
        <w:pStyle w:val="berschrift4"/>
      </w:pPr>
      <w:r w:rsidRPr="00A34D17">
        <w:t>Auf einen Blick</w:t>
      </w:r>
    </w:p>
    <w:p w:rsidR="00A34D17" w:rsidRPr="00A34D17" w:rsidRDefault="00A34D17" w:rsidP="00E96B2C">
      <w:pPr>
        <w:pStyle w:val="KeinLeerraum"/>
        <w:rPr>
          <w:lang w:eastAsia="de-CH"/>
        </w:rPr>
      </w:pPr>
      <w:r w:rsidRPr="00A34D17">
        <w:rPr>
          <w:lang w:eastAsia="de-CH"/>
        </w:rPr>
        <w:t>Beteiligte Institute und Zentren:</w:t>
      </w:r>
    </w:p>
    <w:p w:rsidR="00A34D17" w:rsidRPr="00A34D17" w:rsidRDefault="00A34D17" w:rsidP="00E96B2C">
      <w:pPr>
        <w:pStyle w:val="KeinLeerraum"/>
        <w:rPr>
          <w:rFonts w:ascii="Times New Roman" w:eastAsia="Times New Roman" w:hAnsi="Times New Roman" w:cs="Times New Roman"/>
          <w:sz w:val="24"/>
          <w:szCs w:val="24"/>
          <w:lang w:eastAsia="de-CH"/>
        </w:rPr>
      </w:pPr>
      <w:hyperlink r:id="rId15" w:history="1">
        <w:r w:rsidRPr="00A34D17">
          <w:rPr>
            <w:rFonts w:ascii="Times New Roman" w:eastAsia="Times New Roman" w:hAnsi="Times New Roman" w:cs="Times New Roman"/>
            <w:color w:val="0000FF"/>
            <w:sz w:val="24"/>
            <w:szCs w:val="24"/>
            <w:u w:val="single"/>
            <w:lang w:eastAsia="de-CH"/>
          </w:rPr>
          <w:t>Zentrum für Signal- und Nachrichtentechnik (ZSN)</w:t>
        </w:r>
      </w:hyperlink>
    </w:p>
    <w:p w:rsidR="00A34D17" w:rsidRPr="00A34D17" w:rsidRDefault="00A34D17" w:rsidP="00E96B2C">
      <w:pPr>
        <w:pStyle w:val="KeinLeerraum"/>
        <w:rPr>
          <w:rFonts w:ascii="Times New Roman" w:eastAsia="Times New Roman" w:hAnsi="Times New Roman" w:cs="Times New Roman"/>
          <w:sz w:val="24"/>
          <w:szCs w:val="24"/>
          <w:lang w:eastAsia="de-CH"/>
        </w:rPr>
      </w:pPr>
      <w:hyperlink r:id="rId16" w:history="1">
        <w:proofErr w:type="spellStart"/>
        <w:r w:rsidRPr="00A34D17">
          <w:rPr>
            <w:rFonts w:ascii="Times New Roman" w:eastAsia="Times New Roman" w:hAnsi="Times New Roman" w:cs="Times New Roman"/>
            <w:color w:val="0000FF"/>
            <w:sz w:val="24"/>
            <w:szCs w:val="24"/>
            <w:u w:val="single"/>
            <w:lang w:eastAsia="de-CH"/>
          </w:rPr>
          <w:t>École</w:t>
        </w:r>
        <w:proofErr w:type="spellEnd"/>
        <w:r w:rsidRPr="00A34D17">
          <w:rPr>
            <w:rFonts w:ascii="Times New Roman" w:eastAsia="Times New Roman" w:hAnsi="Times New Roman" w:cs="Times New Roman"/>
            <w:color w:val="0000FF"/>
            <w:sz w:val="24"/>
            <w:szCs w:val="24"/>
            <w:u w:val="single"/>
            <w:lang w:eastAsia="de-CH"/>
          </w:rPr>
          <w:t xml:space="preserve"> </w:t>
        </w:r>
        <w:proofErr w:type="spellStart"/>
        <w:r w:rsidRPr="00A34D17">
          <w:rPr>
            <w:rFonts w:ascii="Times New Roman" w:eastAsia="Times New Roman" w:hAnsi="Times New Roman" w:cs="Times New Roman"/>
            <w:color w:val="0000FF"/>
            <w:sz w:val="24"/>
            <w:szCs w:val="24"/>
            <w:u w:val="single"/>
            <w:lang w:eastAsia="de-CH"/>
          </w:rPr>
          <w:t>polytechnique</w:t>
        </w:r>
        <w:proofErr w:type="spellEnd"/>
        <w:r w:rsidRPr="00A34D17">
          <w:rPr>
            <w:rFonts w:ascii="Times New Roman" w:eastAsia="Times New Roman" w:hAnsi="Times New Roman" w:cs="Times New Roman"/>
            <w:color w:val="0000FF"/>
            <w:sz w:val="24"/>
            <w:szCs w:val="24"/>
            <w:u w:val="single"/>
            <w:lang w:eastAsia="de-CH"/>
          </w:rPr>
          <w:t xml:space="preserve"> </w:t>
        </w:r>
        <w:proofErr w:type="spellStart"/>
        <w:r w:rsidRPr="00A34D17">
          <w:rPr>
            <w:rFonts w:ascii="Times New Roman" w:eastAsia="Times New Roman" w:hAnsi="Times New Roman" w:cs="Times New Roman"/>
            <w:color w:val="0000FF"/>
            <w:sz w:val="24"/>
            <w:szCs w:val="24"/>
            <w:u w:val="single"/>
            <w:lang w:eastAsia="de-CH"/>
          </w:rPr>
          <w:t>fédérale</w:t>
        </w:r>
        <w:proofErr w:type="spellEnd"/>
        <w:r w:rsidRPr="00A34D17">
          <w:rPr>
            <w:rFonts w:ascii="Times New Roman" w:eastAsia="Times New Roman" w:hAnsi="Times New Roman" w:cs="Times New Roman"/>
            <w:color w:val="0000FF"/>
            <w:sz w:val="24"/>
            <w:szCs w:val="24"/>
            <w:u w:val="single"/>
            <w:lang w:eastAsia="de-CH"/>
          </w:rPr>
          <w:t xml:space="preserve"> de Lausanne EPFL</w:t>
        </w:r>
      </w:hyperlink>
    </w:p>
    <w:p w:rsidR="00E96B2C" w:rsidRPr="00E96B2C" w:rsidRDefault="00E96B2C" w:rsidP="00E96B2C">
      <w:pPr>
        <w:pStyle w:val="KeinLeerraum"/>
      </w:pPr>
    </w:p>
    <w:p w:rsidR="00A34D17" w:rsidRPr="00A34D17" w:rsidRDefault="00A34D17" w:rsidP="00E96B2C">
      <w:pPr>
        <w:pStyle w:val="KeinLeerraum"/>
        <w:rPr>
          <w:lang w:eastAsia="de-CH"/>
        </w:rPr>
      </w:pPr>
      <w:r w:rsidRPr="00A34D17">
        <w:rPr>
          <w:lang w:eastAsia="de-CH"/>
        </w:rPr>
        <w:t>Projektpartner:</w:t>
      </w:r>
      <w:r w:rsidR="00E96B2C">
        <w:rPr>
          <w:lang w:eastAsia="de-CH"/>
        </w:rPr>
        <w:t xml:space="preserve"> </w:t>
      </w:r>
      <w:hyperlink r:id="rId17" w:history="1">
        <w:proofErr w:type="spellStart"/>
        <w:r w:rsidRPr="00A34D17">
          <w:rPr>
            <w:color w:val="0000FF"/>
            <w:u w:val="single"/>
            <w:lang w:eastAsia="de-CH"/>
          </w:rPr>
          <w:t>Sensirion</w:t>
        </w:r>
        <w:proofErr w:type="spellEnd"/>
        <w:r w:rsidRPr="00A34D17">
          <w:rPr>
            <w:color w:val="0000FF"/>
            <w:u w:val="single"/>
            <w:lang w:eastAsia="de-CH"/>
          </w:rPr>
          <w:t xml:space="preserve"> AG</w:t>
        </w:r>
      </w:hyperlink>
    </w:p>
    <w:p w:rsidR="00A34D17" w:rsidRPr="00A34D17" w:rsidRDefault="00A34D17" w:rsidP="00E96B2C">
      <w:pPr>
        <w:rPr>
          <w:lang w:eastAsia="de-CH"/>
        </w:rPr>
      </w:pPr>
      <w:r w:rsidRPr="00A34D17">
        <w:rPr>
          <w:lang w:eastAsia="de-CH"/>
        </w:rPr>
        <w:t>Finanzierung: KTI</w:t>
      </w:r>
    </w:p>
    <w:tbl>
      <w:tblPr>
        <w:tblStyle w:val="Tabellengitternetz"/>
        <w:tblW w:w="0" w:type="auto"/>
        <w:tblLook w:val="04A0"/>
      </w:tblPr>
      <w:tblGrid>
        <w:gridCol w:w="4077"/>
        <w:gridCol w:w="5211"/>
      </w:tblGrid>
      <w:tr w:rsidR="00E96B2C" w:rsidRPr="00A34D17" w:rsidTr="00E96B2C">
        <w:tc>
          <w:tcPr>
            <w:tcW w:w="4077" w:type="dxa"/>
          </w:tcPr>
          <w:p w:rsidR="00E96B2C" w:rsidRPr="00A34D17" w:rsidRDefault="00E96B2C" w:rsidP="008D105F">
            <w:pPr>
              <w:rPr>
                <w:lang w:eastAsia="de-CH"/>
              </w:rPr>
            </w:pPr>
            <w:r w:rsidRPr="00E96B2C">
              <w:rPr>
                <w:noProof/>
                <w:lang w:eastAsia="de-CH"/>
              </w:rPr>
              <w:drawing>
                <wp:inline distT="0" distB="0" distL="0" distR="0">
                  <wp:extent cx="1934440" cy="1934440"/>
                  <wp:effectExtent l="19050" t="0" r="8660" b="0"/>
                  <wp:docPr id="10" name="Bild 6" descr="Prof. Roland Kü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f. Roland Küng"/>
                          <pic:cNvPicPr>
                            <a:picLocks noChangeAspect="1" noChangeArrowheads="1"/>
                          </pic:cNvPicPr>
                        </pic:nvPicPr>
                        <pic:blipFill>
                          <a:blip r:embed="rId18" cstate="print"/>
                          <a:srcRect/>
                          <a:stretch>
                            <a:fillRect/>
                          </a:stretch>
                        </pic:blipFill>
                        <pic:spPr bwMode="auto">
                          <a:xfrm>
                            <a:off x="0" y="0"/>
                            <a:ext cx="1935535" cy="1935535"/>
                          </a:xfrm>
                          <a:prstGeom prst="rect">
                            <a:avLst/>
                          </a:prstGeom>
                          <a:noFill/>
                          <a:ln w="9525">
                            <a:noFill/>
                            <a:miter lim="800000"/>
                            <a:headEnd/>
                            <a:tailEnd/>
                          </a:ln>
                        </pic:spPr>
                      </pic:pic>
                    </a:graphicData>
                  </a:graphic>
                </wp:inline>
              </w:drawing>
            </w:r>
          </w:p>
        </w:tc>
        <w:tc>
          <w:tcPr>
            <w:tcW w:w="5211" w:type="dxa"/>
          </w:tcPr>
          <w:p w:rsidR="00E96B2C" w:rsidRPr="00A34D17" w:rsidRDefault="00E96B2C" w:rsidP="00E96B2C">
            <w:pPr>
              <w:pStyle w:val="KeinLeerraum"/>
              <w:rPr>
                <w:lang w:eastAsia="de-CH"/>
              </w:rPr>
            </w:pPr>
            <w:hyperlink r:id="rId19" w:history="1">
              <w:r w:rsidRPr="00A34D17">
                <w:rPr>
                  <w:color w:val="0000FF"/>
                  <w:u w:val="single"/>
                  <w:lang w:eastAsia="de-CH"/>
                </w:rPr>
                <w:t xml:space="preserve">Prof. Roland Küng </w:t>
              </w:r>
            </w:hyperlink>
          </w:p>
          <w:p w:rsidR="00E96B2C" w:rsidRPr="00A34D17" w:rsidRDefault="00E96B2C" w:rsidP="00E96B2C">
            <w:pPr>
              <w:pStyle w:val="KeinLeerraum"/>
              <w:rPr>
                <w:sz w:val="24"/>
                <w:szCs w:val="24"/>
                <w:lang w:eastAsia="de-CH"/>
              </w:rPr>
            </w:pPr>
            <w:r w:rsidRPr="00A34D17">
              <w:rPr>
                <w:sz w:val="24"/>
                <w:szCs w:val="24"/>
                <w:lang w:eastAsia="de-CH"/>
              </w:rPr>
              <w:t xml:space="preserve">Schwerpunktleitung Elektronik - ... </w:t>
            </w:r>
            <w:r w:rsidRPr="00A34D17">
              <w:rPr>
                <w:sz w:val="24"/>
                <w:szCs w:val="24"/>
                <w:lang w:eastAsia="de-CH"/>
              </w:rPr>
              <w:br/>
              <w:t xml:space="preserve">Dozent Bachelor Studium, Master Studium, Forschung ... </w:t>
            </w:r>
            <w:r w:rsidRPr="00A34D17">
              <w:rPr>
                <w:sz w:val="24"/>
                <w:szCs w:val="24"/>
                <w:lang w:eastAsia="de-CH"/>
              </w:rPr>
              <w:br/>
              <w:t xml:space="preserve">ZHAW School </w:t>
            </w:r>
            <w:proofErr w:type="spellStart"/>
            <w:r w:rsidRPr="00A34D17">
              <w:rPr>
                <w:sz w:val="24"/>
                <w:szCs w:val="24"/>
                <w:lang w:eastAsia="de-CH"/>
              </w:rPr>
              <w:t>of</w:t>
            </w:r>
            <w:proofErr w:type="spellEnd"/>
            <w:r w:rsidRPr="00A34D17">
              <w:rPr>
                <w:sz w:val="24"/>
                <w:szCs w:val="24"/>
                <w:lang w:eastAsia="de-CH"/>
              </w:rPr>
              <w:t xml:space="preserve"> Engineering </w:t>
            </w:r>
            <w:r w:rsidRPr="00A34D17">
              <w:rPr>
                <w:sz w:val="24"/>
                <w:szCs w:val="24"/>
                <w:lang w:eastAsia="de-CH"/>
              </w:rPr>
              <w:br/>
            </w:r>
            <w:proofErr w:type="spellStart"/>
            <w:r w:rsidRPr="00A34D17">
              <w:rPr>
                <w:sz w:val="24"/>
                <w:szCs w:val="24"/>
                <w:lang w:eastAsia="de-CH"/>
              </w:rPr>
              <w:t>Technikumstrasse</w:t>
            </w:r>
            <w:proofErr w:type="spellEnd"/>
            <w:r w:rsidRPr="00A34D17">
              <w:rPr>
                <w:sz w:val="24"/>
                <w:szCs w:val="24"/>
                <w:lang w:eastAsia="de-CH"/>
              </w:rPr>
              <w:t xml:space="preserve"> 9 </w:t>
            </w:r>
            <w:r w:rsidRPr="00A34D17">
              <w:rPr>
                <w:sz w:val="24"/>
                <w:szCs w:val="24"/>
                <w:lang w:eastAsia="de-CH"/>
              </w:rPr>
              <w:br/>
              <w:t xml:space="preserve">8400 Winterthur </w:t>
            </w:r>
          </w:p>
          <w:p w:rsidR="00E96B2C" w:rsidRPr="00A34D17" w:rsidRDefault="00E96B2C" w:rsidP="00E96B2C">
            <w:pPr>
              <w:pStyle w:val="KeinLeerraum"/>
              <w:rPr>
                <w:sz w:val="24"/>
                <w:szCs w:val="24"/>
                <w:lang w:eastAsia="de-CH"/>
              </w:rPr>
            </w:pPr>
            <w:hyperlink r:id="rId20" w:history="1">
              <w:r w:rsidRPr="00A34D17">
                <w:rPr>
                  <w:color w:val="0000FF"/>
                  <w:sz w:val="24"/>
                  <w:szCs w:val="24"/>
                  <w:u w:val="single"/>
                  <w:lang w:eastAsia="de-CH"/>
                </w:rPr>
                <w:t>+41 (0) 58 934 72 49</w:t>
              </w:r>
            </w:hyperlink>
            <w:r w:rsidRPr="00A34D17">
              <w:rPr>
                <w:sz w:val="24"/>
                <w:szCs w:val="24"/>
                <w:lang w:eastAsia="de-CH"/>
              </w:rPr>
              <w:t xml:space="preserve"> </w:t>
            </w:r>
            <w:r w:rsidRPr="00A34D17">
              <w:rPr>
                <w:sz w:val="24"/>
                <w:szCs w:val="24"/>
                <w:lang w:eastAsia="de-CH"/>
              </w:rPr>
              <w:br/>
            </w:r>
            <w:hyperlink r:id="rId21" w:history="1">
              <w:r w:rsidRPr="00A34D17">
                <w:rPr>
                  <w:color w:val="0000FF"/>
                  <w:sz w:val="24"/>
                  <w:szCs w:val="24"/>
                  <w:u w:val="single"/>
                  <w:lang w:eastAsia="de-CH"/>
                </w:rPr>
                <w:t>roland.kueng@zhaw.ch</w:t>
              </w:r>
            </w:hyperlink>
            <w:r w:rsidRPr="00A34D17">
              <w:rPr>
                <w:sz w:val="24"/>
                <w:szCs w:val="24"/>
                <w:lang w:eastAsia="de-CH"/>
              </w:rPr>
              <w:t xml:space="preserve"> </w:t>
            </w:r>
          </w:p>
          <w:p w:rsidR="00E96B2C" w:rsidRPr="00E96B2C" w:rsidRDefault="00E96B2C" w:rsidP="008D105F">
            <w:pPr>
              <w:rPr>
                <w:noProof/>
                <w:lang w:eastAsia="de-CH"/>
              </w:rPr>
            </w:pPr>
          </w:p>
        </w:tc>
      </w:tr>
    </w:tbl>
    <w:p w:rsidR="00DB61D1" w:rsidRDefault="00DB61D1"/>
    <w:sectPr w:rsidR="00DB61D1" w:rsidSect="00DB61D1">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9112A"/>
    <w:multiLevelType w:val="multilevel"/>
    <w:tmpl w:val="3342E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1203A25"/>
    <w:multiLevelType w:val="multilevel"/>
    <w:tmpl w:val="3CAC1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31268"/>
    <w:multiLevelType w:val="multilevel"/>
    <w:tmpl w:val="AF947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D5754B"/>
    <w:multiLevelType w:val="multilevel"/>
    <w:tmpl w:val="31CCB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5"/>
  <w:doNotDisplayPageBoundaries/>
  <w:proofState w:spelling="clean" w:grammar="clean"/>
  <w:defaultTabStop w:val="708"/>
  <w:hyphenationZone w:val="425"/>
  <w:characterSpacingControl w:val="doNotCompress"/>
  <w:compat/>
  <w:rsids>
    <w:rsidRoot w:val="00A34D17"/>
    <w:rsid w:val="00051943"/>
    <w:rsid w:val="00A34D17"/>
    <w:rsid w:val="00CF4C63"/>
    <w:rsid w:val="00DB61D1"/>
    <w:rsid w:val="00E96B2C"/>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B61D1"/>
  </w:style>
  <w:style w:type="paragraph" w:styleId="berschrift1">
    <w:name w:val="heading 1"/>
    <w:basedOn w:val="Standard"/>
    <w:next w:val="Standard"/>
    <w:link w:val="berschrift1Zchn"/>
    <w:uiPriority w:val="9"/>
    <w:qFormat/>
    <w:rsid w:val="00051943"/>
    <w:pPr>
      <w:pBdr>
        <w:bottom w:val="single" w:sz="4" w:space="1" w:color="auto"/>
      </w:pBdr>
      <w:spacing w:before="100" w:beforeAutospacing="1" w:after="100" w:afterAutospacing="1" w:line="240" w:lineRule="auto"/>
      <w:outlineLvl w:val="0"/>
    </w:pPr>
    <w:rPr>
      <w:rFonts w:ascii="Arial" w:eastAsia="Times New Roman" w:hAnsi="Arial" w:cs="Times New Roman"/>
      <w:b/>
      <w:bCs/>
      <w:color w:val="4F81BD" w:themeColor="accent1"/>
      <w:kern w:val="36"/>
      <w:sz w:val="40"/>
      <w:szCs w:val="48"/>
      <w:lang w:eastAsia="de-CH"/>
    </w:rPr>
  </w:style>
  <w:style w:type="paragraph" w:styleId="berschrift2">
    <w:name w:val="heading 2"/>
    <w:basedOn w:val="Standard"/>
    <w:link w:val="berschrift2Zchn"/>
    <w:uiPriority w:val="9"/>
    <w:qFormat/>
    <w:rsid w:val="00A34D17"/>
    <w:pPr>
      <w:spacing w:before="100" w:beforeAutospacing="1" w:after="100" w:afterAutospacing="1" w:line="240" w:lineRule="auto"/>
      <w:outlineLvl w:val="1"/>
    </w:pPr>
    <w:rPr>
      <w:rFonts w:ascii="Times New Roman" w:eastAsia="Times New Roman" w:hAnsi="Times New Roman" w:cs="Times New Roman"/>
      <w:b/>
      <w:bCs/>
      <w:sz w:val="36"/>
      <w:szCs w:val="36"/>
      <w:lang w:eastAsia="de-CH"/>
    </w:rPr>
  </w:style>
  <w:style w:type="paragraph" w:styleId="berschrift3">
    <w:name w:val="heading 3"/>
    <w:basedOn w:val="Standard"/>
    <w:link w:val="berschrift3Zchn"/>
    <w:uiPriority w:val="9"/>
    <w:qFormat/>
    <w:rsid w:val="00A34D17"/>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link w:val="berschrift4Zchn"/>
    <w:uiPriority w:val="9"/>
    <w:qFormat/>
    <w:rsid w:val="00A34D17"/>
    <w:pPr>
      <w:spacing w:before="100" w:beforeAutospacing="1" w:after="0" w:line="240" w:lineRule="auto"/>
      <w:outlineLvl w:val="3"/>
    </w:pPr>
    <w:rPr>
      <w:rFonts w:asciiTheme="majorHAnsi" w:eastAsia="Times New Roman" w:hAnsiTheme="majorHAnsi" w:cs="Times New Roman"/>
      <w:b/>
      <w:bCs/>
      <w:color w:val="548DD4" w:themeColor="text2" w:themeTint="99"/>
      <w:sz w:val="24"/>
      <w:szCs w:val="24"/>
      <w:lang w:eastAsia="de-CH"/>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51943"/>
    <w:rPr>
      <w:rFonts w:ascii="Arial" w:eastAsia="Times New Roman" w:hAnsi="Arial" w:cs="Times New Roman"/>
      <w:b/>
      <w:bCs/>
      <w:color w:val="4F81BD" w:themeColor="accent1"/>
      <w:kern w:val="36"/>
      <w:sz w:val="40"/>
      <w:szCs w:val="48"/>
      <w:lang w:eastAsia="de-CH"/>
    </w:rPr>
  </w:style>
  <w:style w:type="character" w:customStyle="1" w:styleId="berschrift2Zchn">
    <w:name w:val="Überschrift 2 Zchn"/>
    <w:basedOn w:val="Absatz-Standardschriftart"/>
    <w:link w:val="berschrift2"/>
    <w:uiPriority w:val="9"/>
    <w:rsid w:val="00A34D17"/>
    <w:rPr>
      <w:rFonts w:ascii="Times New Roman" w:eastAsia="Times New Roman" w:hAnsi="Times New Roman" w:cs="Times New Roman"/>
      <w:b/>
      <w:bCs/>
      <w:sz w:val="36"/>
      <w:szCs w:val="36"/>
      <w:lang w:eastAsia="de-CH"/>
    </w:rPr>
  </w:style>
  <w:style w:type="character" w:customStyle="1" w:styleId="berschrift3Zchn">
    <w:name w:val="Überschrift 3 Zchn"/>
    <w:basedOn w:val="Absatz-Standardschriftart"/>
    <w:link w:val="berschrift3"/>
    <w:uiPriority w:val="9"/>
    <w:rsid w:val="00A34D17"/>
    <w:rPr>
      <w:rFonts w:ascii="Times New Roman" w:eastAsia="Times New Roman" w:hAnsi="Times New Roman" w:cs="Times New Roman"/>
      <w:b/>
      <w:bCs/>
      <w:sz w:val="27"/>
      <w:szCs w:val="27"/>
      <w:lang w:eastAsia="de-CH"/>
    </w:rPr>
  </w:style>
  <w:style w:type="character" w:customStyle="1" w:styleId="berschrift4Zchn">
    <w:name w:val="Überschrift 4 Zchn"/>
    <w:basedOn w:val="Absatz-Standardschriftart"/>
    <w:link w:val="berschrift4"/>
    <w:uiPriority w:val="9"/>
    <w:rsid w:val="00A34D17"/>
    <w:rPr>
      <w:rFonts w:asciiTheme="majorHAnsi" w:eastAsia="Times New Roman" w:hAnsiTheme="majorHAnsi" w:cs="Times New Roman"/>
      <w:b/>
      <w:bCs/>
      <w:color w:val="548DD4" w:themeColor="text2" w:themeTint="99"/>
      <w:sz w:val="24"/>
      <w:szCs w:val="24"/>
      <w:lang w:eastAsia="de-CH"/>
    </w:rPr>
  </w:style>
  <w:style w:type="paragraph" w:customStyle="1" w:styleId="lead">
    <w:name w:val="lead"/>
    <w:basedOn w:val="Standard"/>
    <w:rsid w:val="00A34D17"/>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Web">
    <w:name w:val="Normal (Web)"/>
    <w:basedOn w:val="Standard"/>
    <w:uiPriority w:val="99"/>
    <w:semiHidden/>
    <w:unhideWhenUsed/>
    <w:rsid w:val="00A34D1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A34D17"/>
    <w:rPr>
      <w:color w:val="0000FF"/>
      <w:u w:val="single"/>
    </w:rPr>
  </w:style>
  <w:style w:type="paragraph" w:customStyle="1" w:styleId="split">
    <w:name w:val="split"/>
    <w:basedOn w:val="Standard"/>
    <w:rsid w:val="00A34D17"/>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Fett">
    <w:name w:val="Strong"/>
    <w:basedOn w:val="Absatz-Standardschriftart"/>
    <w:uiPriority w:val="22"/>
    <w:qFormat/>
    <w:rsid w:val="00A34D17"/>
    <w:rPr>
      <w:b/>
      <w:bCs/>
    </w:rPr>
  </w:style>
  <w:style w:type="character" w:customStyle="1" w:styleId="person-honorific-prefix">
    <w:name w:val="person-honorific-prefix"/>
    <w:basedOn w:val="Absatz-Standardschriftart"/>
    <w:rsid w:val="00A34D17"/>
  </w:style>
  <w:style w:type="character" w:customStyle="1" w:styleId="person-fullname">
    <w:name w:val="person-fullname"/>
    <w:basedOn w:val="Absatz-Standardschriftart"/>
    <w:rsid w:val="00A34D17"/>
  </w:style>
  <w:style w:type="character" w:customStyle="1" w:styleId="person-jobtitle">
    <w:name w:val="person-jobtitle"/>
    <w:basedOn w:val="Absatz-Standardschriftart"/>
    <w:rsid w:val="00A34D17"/>
  </w:style>
  <w:style w:type="character" w:customStyle="1" w:styleId="person-worksfor">
    <w:name w:val="person-worksfor"/>
    <w:basedOn w:val="Absatz-Standardschriftart"/>
    <w:rsid w:val="00A34D17"/>
  </w:style>
  <w:style w:type="character" w:customStyle="1" w:styleId="person-affiliation">
    <w:name w:val="person-affiliation"/>
    <w:basedOn w:val="Absatz-Standardschriftart"/>
    <w:rsid w:val="00A34D17"/>
  </w:style>
  <w:style w:type="character" w:customStyle="1" w:styleId="person-address">
    <w:name w:val="person-address"/>
    <w:basedOn w:val="Absatz-Standardschriftart"/>
    <w:rsid w:val="00A34D17"/>
  </w:style>
  <w:style w:type="character" w:customStyle="1" w:styleId="person-fon">
    <w:name w:val="person-fon"/>
    <w:basedOn w:val="Absatz-Standardschriftart"/>
    <w:rsid w:val="00A34D17"/>
  </w:style>
  <w:style w:type="character" w:customStyle="1" w:styleId="none">
    <w:name w:val="none"/>
    <w:basedOn w:val="Absatz-Standardschriftart"/>
    <w:rsid w:val="00A34D17"/>
  </w:style>
  <w:style w:type="paragraph" w:styleId="Sprechblasentext">
    <w:name w:val="Balloon Text"/>
    <w:basedOn w:val="Standard"/>
    <w:link w:val="SprechblasentextZchn"/>
    <w:uiPriority w:val="99"/>
    <w:semiHidden/>
    <w:unhideWhenUsed/>
    <w:rsid w:val="00A34D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34D17"/>
    <w:rPr>
      <w:rFonts w:ascii="Tahoma" w:hAnsi="Tahoma" w:cs="Tahoma"/>
      <w:sz w:val="16"/>
      <w:szCs w:val="16"/>
    </w:rPr>
  </w:style>
  <w:style w:type="table" w:styleId="Tabellengitternetz">
    <w:name w:val="Table Grid"/>
    <w:basedOn w:val="NormaleTabelle"/>
    <w:uiPriority w:val="59"/>
    <w:rsid w:val="00A34D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34D17"/>
    <w:pPr>
      <w:spacing w:after="0" w:line="240" w:lineRule="auto"/>
    </w:pPr>
  </w:style>
</w:styles>
</file>

<file path=word/webSettings.xml><?xml version="1.0" encoding="utf-8"?>
<w:webSettings xmlns:r="http://schemas.openxmlformats.org/officeDocument/2006/relationships" xmlns:w="http://schemas.openxmlformats.org/wordprocessingml/2006/main">
  <w:divs>
    <w:div w:id="1790931778">
      <w:bodyDiv w:val="1"/>
      <w:marLeft w:val="0"/>
      <w:marRight w:val="0"/>
      <w:marTop w:val="0"/>
      <w:marBottom w:val="0"/>
      <w:divBdr>
        <w:top w:val="none" w:sz="0" w:space="0" w:color="auto"/>
        <w:left w:val="none" w:sz="0" w:space="0" w:color="auto"/>
        <w:bottom w:val="none" w:sz="0" w:space="0" w:color="auto"/>
        <w:right w:val="none" w:sz="0" w:space="0" w:color="auto"/>
      </w:divBdr>
      <w:divsChild>
        <w:div w:id="1675261916">
          <w:marLeft w:val="0"/>
          <w:marRight w:val="0"/>
          <w:marTop w:val="0"/>
          <w:marBottom w:val="0"/>
          <w:divBdr>
            <w:top w:val="none" w:sz="0" w:space="0" w:color="auto"/>
            <w:left w:val="none" w:sz="0" w:space="0" w:color="auto"/>
            <w:bottom w:val="none" w:sz="0" w:space="0" w:color="auto"/>
            <w:right w:val="none" w:sz="0" w:space="0" w:color="auto"/>
          </w:divBdr>
          <w:divsChild>
            <w:div w:id="625432188">
              <w:marLeft w:val="0"/>
              <w:marRight w:val="0"/>
              <w:marTop w:val="0"/>
              <w:marBottom w:val="0"/>
              <w:divBdr>
                <w:top w:val="none" w:sz="0" w:space="0" w:color="auto"/>
                <w:left w:val="none" w:sz="0" w:space="0" w:color="auto"/>
                <w:bottom w:val="none" w:sz="0" w:space="0" w:color="auto"/>
                <w:right w:val="none" w:sz="0" w:space="0" w:color="auto"/>
              </w:divBdr>
            </w:div>
          </w:divsChild>
        </w:div>
        <w:div w:id="111294147">
          <w:marLeft w:val="0"/>
          <w:marRight w:val="0"/>
          <w:marTop w:val="0"/>
          <w:marBottom w:val="0"/>
          <w:divBdr>
            <w:top w:val="none" w:sz="0" w:space="0" w:color="auto"/>
            <w:left w:val="none" w:sz="0" w:space="0" w:color="auto"/>
            <w:bottom w:val="none" w:sz="0" w:space="0" w:color="auto"/>
            <w:right w:val="none" w:sz="0" w:space="0" w:color="auto"/>
          </w:divBdr>
          <w:divsChild>
            <w:div w:id="1878617946">
              <w:marLeft w:val="0"/>
              <w:marRight w:val="0"/>
              <w:marTop w:val="0"/>
              <w:marBottom w:val="0"/>
              <w:divBdr>
                <w:top w:val="none" w:sz="0" w:space="0" w:color="auto"/>
                <w:left w:val="none" w:sz="0" w:space="0" w:color="auto"/>
                <w:bottom w:val="none" w:sz="0" w:space="0" w:color="auto"/>
                <w:right w:val="none" w:sz="0" w:space="0" w:color="auto"/>
              </w:divBdr>
            </w:div>
          </w:divsChild>
        </w:div>
        <w:div w:id="402530450">
          <w:marLeft w:val="0"/>
          <w:marRight w:val="0"/>
          <w:marTop w:val="0"/>
          <w:marBottom w:val="0"/>
          <w:divBdr>
            <w:top w:val="none" w:sz="0" w:space="0" w:color="auto"/>
            <w:left w:val="none" w:sz="0" w:space="0" w:color="auto"/>
            <w:bottom w:val="none" w:sz="0" w:space="0" w:color="auto"/>
            <w:right w:val="none" w:sz="0" w:space="0" w:color="auto"/>
          </w:divBdr>
          <w:divsChild>
            <w:div w:id="703166900">
              <w:marLeft w:val="0"/>
              <w:marRight w:val="0"/>
              <w:marTop w:val="0"/>
              <w:marBottom w:val="0"/>
              <w:divBdr>
                <w:top w:val="none" w:sz="0" w:space="0" w:color="auto"/>
                <w:left w:val="none" w:sz="0" w:space="0" w:color="auto"/>
                <w:bottom w:val="none" w:sz="0" w:space="0" w:color="auto"/>
                <w:right w:val="none" w:sz="0" w:space="0" w:color="auto"/>
              </w:divBdr>
              <w:divsChild>
                <w:div w:id="1900625044">
                  <w:marLeft w:val="0"/>
                  <w:marRight w:val="0"/>
                  <w:marTop w:val="0"/>
                  <w:marBottom w:val="0"/>
                  <w:divBdr>
                    <w:top w:val="none" w:sz="0" w:space="0" w:color="auto"/>
                    <w:left w:val="none" w:sz="0" w:space="0" w:color="auto"/>
                    <w:bottom w:val="none" w:sz="0" w:space="0" w:color="auto"/>
                    <w:right w:val="none" w:sz="0" w:space="0" w:color="auto"/>
                  </w:divBdr>
                </w:div>
                <w:div w:id="1221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63783">
          <w:marLeft w:val="0"/>
          <w:marRight w:val="0"/>
          <w:marTop w:val="0"/>
          <w:marBottom w:val="0"/>
          <w:divBdr>
            <w:top w:val="none" w:sz="0" w:space="0" w:color="auto"/>
            <w:left w:val="none" w:sz="0" w:space="0" w:color="auto"/>
            <w:bottom w:val="none" w:sz="0" w:space="0" w:color="auto"/>
            <w:right w:val="none" w:sz="0" w:space="0" w:color="auto"/>
          </w:divBdr>
          <w:divsChild>
            <w:div w:id="270476864">
              <w:marLeft w:val="0"/>
              <w:marRight w:val="0"/>
              <w:marTop w:val="0"/>
              <w:marBottom w:val="0"/>
              <w:divBdr>
                <w:top w:val="none" w:sz="0" w:space="0" w:color="auto"/>
                <w:left w:val="none" w:sz="0" w:space="0" w:color="auto"/>
                <w:bottom w:val="none" w:sz="0" w:space="0" w:color="auto"/>
                <w:right w:val="none" w:sz="0" w:space="0" w:color="auto"/>
              </w:divBdr>
              <w:divsChild>
                <w:div w:id="29433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6698">
          <w:marLeft w:val="0"/>
          <w:marRight w:val="0"/>
          <w:marTop w:val="0"/>
          <w:marBottom w:val="0"/>
          <w:divBdr>
            <w:top w:val="none" w:sz="0" w:space="0" w:color="auto"/>
            <w:left w:val="none" w:sz="0" w:space="0" w:color="auto"/>
            <w:bottom w:val="none" w:sz="0" w:space="0" w:color="auto"/>
            <w:right w:val="none" w:sz="0" w:space="0" w:color="auto"/>
          </w:divBdr>
          <w:divsChild>
            <w:div w:id="1520391824">
              <w:marLeft w:val="0"/>
              <w:marRight w:val="0"/>
              <w:marTop w:val="0"/>
              <w:marBottom w:val="0"/>
              <w:divBdr>
                <w:top w:val="none" w:sz="0" w:space="0" w:color="auto"/>
                <w:left w:val="none" w:sz="0" w:space="0" w:color="auto"/>
                <w:bottom w:val="none" w:sz="0" w:space="0" w:color="auto"/>
                <w:right w:val="none" w:sz="0" w:space="0" w:color="auto"/>
              </w:divBdr>
            </w:div>
            <w:div w:id="1888105704">
              <w:marLeft w:val="0"/>
              <w:marRight w:val="0"/>
              <w:marTop w:val="0"/>
              <w:marBottom w:val="0"/>
              <w:divBdr>
                <w:top w:val="none" w:sz="0" w:space="0" w:color="auto"/>
                <w:left w:val="none" w:sz="0" w:space="0" w:color="auto"/>
                <w:bottom w:val="none" w:sz="0" w:space="0" w:color="auto"/>
                <w:right w:val="none" w:sz="0" w:space="0" w:color="auto"/>
              </w:divBdr>
              <w:divsChild>
                <w:div w:id="2069259140">
                  <w:marLeft w:val="0"/>
                  <w:marRight w:val="0"/>
                  <w:marTop w:val="0"/>
                  <w:marBottom w:val="0"/>
                  <w:divBdr>
                    <w:top w:val="none" w:sz="0" w:space="0" w:color="auto"/>
                    <w:left w:val="none" w:sz="0" w:space="0" w:color="auto"/>
                    <w:bottom w:val="none" w:sz="0" w:space="0" w:color="auto"/>
                    <w:right w:val="none" w:sz="0" w:space="0" w:color="auto"/>
                  </w:divBdr>
                </w:div>
                <w:div w:id="18562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3928">
          <w:marLeft w:val="0"/>
          <w:marRight w:val="0"/>
          <w:marTop w:val="0"/>
          <w:marBottom w:val="0"/>
          <w:divBdr>
            <w:top w:val="none" w:sz="0" w:space="0" w:color="auto"/>
            <w:left w:val="none" w:sz="0" w:space="0" w:color="auto"/>
            <w:bottom w:val="none" w:sz="0" w:space="0" w:color="auto"/>
            <w:right w:val="none" w:sz="0" w:space="0" w:color="auto"/>
          </w:divBdr>
          <w:divsChild>
            <w:div w:id="1949580049">
              <w:marLeft w:val="0"/>
              <w:marRight w:val="0"/>
              <w:marTop w:val="0"/>
              <w:marBottom w:val="0"/>
              <w:divBdr>
                <w:top w:val="none" w:sz="0" w:space="0" w:color="auto"/>
                <w:left w:val="none" w:sz="0" w:space="0" w:color="auto"/>
                <w:bottom w:val="none" w:sz="0" w:space="0" w:color="auto"/>
                <w:right w:val="none" w:sz="0" w:space="0" w:color="auto"/>
              </w:divBdr>
            </w:div>
            <w:div w:id="29038507">
              <w:marLeft w:val="0"/>
              <w:marRight w:val="0"/>
              <w:marTop w:val="0"/>
              <w:marBottom w:val="0"/>
              <w:divBdr>
                <w:top w:val="none" w:sz="0" w:space="0" w:color="auto"/>
                <w:left w:val="none" w:sz="0" w:space="0" w:color="auto"/>
                <w:bottom w:val="none" w:sz="0" w:space="0" w:color="auto"/>
                <w:right w:val="none" w:sz="0" w:space="0" w:color="auto"/>
              </w:divBdr>
              <w:divsChild>
                <w:div w:id="90051982">
                  <w:marLeft w:val="0"/>
                  <w:marRight w:val="0"/>
                  <w:marTop w:val="0"/>
                  <w:marBottom w:val="0"/>
                  <w:divBdr>
                    <w:top w:val="none" w:sz="0" w:space="0" w:color="auto"/>
                    <w:left w:val="none" w:sz="0" w:space="0" w:color="auto"/>
                    <w:bottom w:val="none" w:sz="0" w:space="0" w:color="auto"/>
                    <w:right w:val="none" w:sz="0" w:space="0" w:color="auto"/>
                  </w:divBdr>
                </w:div>
                <w:div w:id="1319919496">
                  <w:marLeft w:val="0"/>
                  <w:marRight w:val="0"/>
                  <w:marTop w:val="0"/>
                  <w:marBottom w:val="0"/>
                  <w:divBdr>
                    <w:top w:val="none" w:sz="0" w:space="0" w:color="auto"/>
                    <w:left w:val="none" w:sz="0" w:space="0" w:color="auto"/>
                    <w:bottom w:val="none" w:sz="0" w:space="0" w:color="auto"/>
                    <w:right w:val="none" w:sz="0" w:space="0" w:color="auto"/>
                  </w:divBdr>
                  <w:divsChild>
                    <w:div w:id="21362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49108">
          <w:marLeft w:val="0"/>
          <w:marRight w:val="0"/>
          <w:marTop w:val="0"/>
          <w:marBottom w:val="0"/>
          <w:divBdr>
            <w:top w:val="none" w:sz="0" w:space="0" w:color="auto"/>
            <w:left w:val="none" w:sz="0" w:space="0" w:color="auto"/>
            <w:bottom w:val="none" w:sz="0" w:space="0" w:color="auto"/>
            <w:right w:val="none" w:sz="0" w:space="0" w:color="auto"/>
          </w:divBdr>
          <w:divsChild>
            <w:div w:id="675349209">
              <w:marLeft w:val="0"/>
              <w:marRight w:val="0"/>
              <w:marTop w:val="0"/>
              <w:marBottom w:val="0"/>
              <w:divBdr>
                <w:top w:val="none" w:sz="0" w:space="0" w:color="auto"/>
                <w:left w:val="none" w:sz="0" w:space="0" w:color="auto"/>
                <w:bottom w:val="none" w:sz="0" w:space="0" w:color="auto"/>
                <w:right w:val="none" w:sz="0" w:space="0" w:color="auto"/>
              </w:divBdr>
            </w:div>
            <w:div w:id="931862113">
              <w:marLeft w:val="0"/>
              <w:marRight w:val="0"/>
              <w:marTop w:val="0"/>
              <w:marBottom w:val="0"/>
              <w:divBdr>
                <w:top w:val="none" w:sz="0" w:space="0" w:color="auto"/>
                <w:left w:val="none" w:sz="0" w:space="0" w:color="auto"/>
                <w:bottom w:val="none" w:sz="0" w:space="0" w:color="auto"/>
                <w:right w:val="none" w:sz="0" w:space="0" w:color="auto"/>
              </w:divBdr>
              <w:divsChild>
                <w:div w:id="1072583304">
                  <w:marLeft w:val="0"/>
                  <w:marRight w:val="0"/>
                  <w:marTop w:val="0"/>
                  <w:marBottom w:val="0"/>
                  <w:divBdr>
                    <w:top w:val="none" w:sz="0" w:space="0" w:color="auto"/>
                    <w:left w:val="none" w:sz="0" w:space="0" w:color="auto"/>
                    <w:bottom w:val="none" w:sz="0" w:space="0" w:color="auto"/>
                    <w:right w:val="none" w:sz="0" w:space="0" w:color="auto"/>
                  </w:divBdr>
                </w:div>
                <w:div w:id="141388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650">
          <w:marLeft w:val="0"/>
          <w:marRight w:val="0"/>
          <w:marTop w:val="0"/>
          <w:marBottom w:val="0"/>
          <w:divBdr>
            <w:top w:val="none" w:sz="0" w:space="0" w:color="auto"/>
            <w:left w:val="none" w:sz="0" w:space="0" w:color="auto"/>
            <w:bottom w:val="none" w:sz="0" w:space="0" w:color="auto"/>
            <w:right w:val="none" w:sz="0" w:space="0" w:color="auto"/>
          </w:divBdr>
          <w:divsChild>
            <w:div w:id="1695224086">
              <w:marLeft w:val="0"/>
              <w:marRight w:val="0"/>
              <w:marTop w:val="0"/>
              <w:marBottom w:val="0"/>
              <w:divBdr>
                <w:top w:val="none" w:sz="0" w:space="0" w:color="auto"/>
                <w:left w:val="none" w:sz="0" w:space="0" w:color="auto"/>
                <w:bottom w:val="none" w:sz="0" w:space="0" w:color="auto"/>
                <w:right w:val="none" w:sz="0" w:space="0" w:color="auto"/>
              </w:divBdr>
              <w:divsChild>
                <w:div w:id="148813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90051">
          <w:marLeft w:val="0"/>
          <w:marRight w:val="0"/>
          <w:marTop w:val="0"/>
          <w:marBottom w:val="0"/>
          <w:divBdr>
            <w:top w:val="none" w:sz="0" w:space="0" w:color="auto"/>
            <w:left w:val="none" w:sz="0" w:space="0" w:color="auto"/>
            <w:bottom w:val="none" w:sz="0" w:space="0" w:color="auto"/>
            <w:right w:val="none" w:sz="0" w:space="0" w:color="auto"/>
          </w:divBdr>
          <w:divsChild>
            <w:div w:id="717436642">
              <w:marLeft w:val="0"/>
              <w:marRight w:val="0"/>
              <w:marTop w:val="0"/>
              <w:marBottom w:val="0"/>
              <w:divBdr>
                <w:top w:val="none" w:sz="0" w:space="0" w:color="auto"/>
                <w:left w:val="none" w:sz="0" w:space="0" w:color="auto"/>
                <w:bottom w:val="none" w:sz="0" w:space="0" w:color="auto"/>
                <w:right w:val="none" w:sz="0" w:space="0" w:color="auto"/>
              </w:divBdr>
            </w:div>
            <w:div w:id="325983350">
              <w:marLeft w:val="0"/>
              <w:marRight w:val="0"/>
              <w:marTop w:val="0"/>
              <w:marBottom w:val="0"/>
              <w:divBdr>
                <w:top w:val="none" w:sz="0" w:space="0" w:color="auto"/>
                <w:left w:val="none" w:sz="0" w:space="0" w:color="auto"/>
                <w:bottom w:val="none" w:sz="0" w:space="0" w:color="auto"/>
                <w:right w:val="none" w:sz="0" w:space="0" w:color="auto"/>
              </w:divBdr>
              <w:divsChild>
                <w:div w:id="209878820">
                  <w:marLeft w:val="0"/>
                  <w:marRight w:val="0"/>
                  <w:marTop w:val="0"/>
                  <w:marBottom w:val="0"/>
                  <w:divBdr>
                    <w:top w:val="none" w:sz="0" w:space="0" w:color="auto"/>
                    <w:left w:val="none" w:sz="0" w:space="0" w:color="auto"/>
                    <w:bottom w:val="none" w:sz="0" w:space="0" w:color="auto"/>
                    <w:right w:val="none" w:sz="0" w:space="0" w:color="auto"/>
                  </w:divBdr>
                </w:div>
                <w:div w:id="58703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6930">
          <w:marLeft w:val="0"/>
          <w:marRight w:val="0"/>
          <w:marTop w:val="0"/>
          <w:marBottom w:val="0"/>
          <w:divBdr>
            <w:top w:val="none" w:sz="0" w:space="0" w:color="auto"/>
            <w:left w:val="none" w:sz="0" w:space="0" w:color="auto"/>
            <w:bottom w:val="none" w:sz="0" w:space="0" w:color="auto"/>
            <w:right w:val="none" w:sz="0" w:space="0" w:color="auto"/>
          </w:divBdr>
          <w:divsChild>
            <w:div w:id="559903951">
              <w:marLeft w:val="0"/>
              <w:marRight w:val="0"/>
              <w:marTop w:val="0"/>
              <w:marBottom w:val="0"/>
              <w:divBdr>
                <w:top w:val="none" w:sz="0" w:space="0" w:color="auto"/>
                <w:left w:val="none" w:sz="0" w:space="0" w:color="auto"/>
                <w:bottom w:val="none" w:sz="0" w:space="0" w:color="auto"/>
                <w:right w:val="none" w:sz="0" w:space="0" w:color="auto"/>
              </w:divBdr>
            </w:div>
            <w:div w:id="1424648940">
              <w:marLeft w:val="0"/>
              <w:marRight w:val="0"/>
              <w:marTop w:val="0"/>
              <w:marBottom w:val="0"/>
              <w:divBdr>
                <w:top w:val="none" w:sz="0" w:space="0" w:color="auto"/>
                <w:left w:val="none" w:sz="0" w:space="0" w:color="auto"/>
                <w:bottom w:val="none" w:sz="0" w:space="0" w:color="auto"/>
                <w:right w:val="none" w:sz="0" w:space="0" w:color="auto"/>
              </w:divBdr>
              <w:divsChild>
                <w:div w:id="1238248506">
                  <w:marLeft w:val="0"/>
                  <w:marRight w:val="0"/>
                  <w:marTop w:val="0"/>
                  <w:marBottom w:val="0"/>
                  <w:divBdr>
                    <w:top w:val="none" w:sz="0" w:space="0" w:color="auto"/>
                    <w:left w:val="none" w:sz="0" w:space="0" w:color="auto"/>
                    <w:bottom w:val="none" w:sz="0" w:space="0" w:color="auto"/>
                    <w:right w:val="none" w:sz="0" w:space="0" w:color="auto"/>
                  </w:divBdr>
                  <w:divsChild>
                    <w:div w:id="1689527382">
                      <w:marLeft w:val="0"/>
                      <w:marRight w:val="0"/>
                      <w:marTop w:val="0"/>
                      <w:marBottom w:val="0"/>
                      <w:divBdr>
                        <w:top w:val="none" w:sz="0" w:space="0" w:color="auto"/>
                        <w:left w:val="none" w:sz="0" w:space="0" w:color="auto"/>
                        <w:bottom w:val="none" w:sz="0" w:space="0" w:color="auto"/>
                        <w:right w:val="none" w:sz="0" w:space="0" w:color="auto"/>
                      </w:divBdr>
                    </w:div>
                    <w:div w:id="2116249112">
                      <w:marLeft w:val="0"/>
                      <w:marRight w:val="0"/>
                      <w:marTop w:val="0"/>
                      <w:marBottom w:val="0"/>
                      <w:divBdr>
                        <w:top w:val="none" w:sz="0" w:space="0" w:color="auto"/>
                        <w:left w:val="none" w:sz="0" w:space="0" w:color="auto"/>
                        <w:bottom w:val="none" w:sz="0" w:space="0" w:color="auto"/>
                        <w:right w:val="none" w:sz="0" w:space="0" w:color="auto"/>
                      </w:divBdr>
                    </w:div>
                  </w:divsChild>
                </w:div>
                <w:div w:id="1534807191">
                  <w:marLeft w:val="0"/>
                  <w:marRight w:val="0"/>
                  <w:marTop w:val="0"/>
                  <w:marBottom w:val="0"/>
                  <w:divBdr>
                    <w:top w:val="none" w:sz="0" w:space="0" w:color="auto"/>
                    <w:left w:val="none" w:sz="0" w:space="0" w:color="auto"/>
                    <w:bottom w:val="none" w:sz="0" w:space="0" w:color="auto"/>
                    <w:right w:val="none" w:sz="0" w:space="0" w:color="auto"/>
                  </w:divBdr>
                  <w:divsChild>
                    <w:div w:id="85642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203173">
          <w:marLeft w:val="0"/>
          <w:marRight w:val="0"/>
          <w:marTop w:val="0"/>
          <w:marBottom w:val="0"/>
          <w:divBdr>
            <w:top w:val="none" w:sz="0" w:space="0" w:color="auto"/>
            <w:left w:val="none" w:sz="0" w:space="0" w:color="auto"/>
            <w:bottom w:val="none" w:sz="0" w:space="0" w:color="auto"/>
            <w:right w:val="none" w:sz="0" w:space="0" w:color="auto"/>
          </w:divBdr>
          <w:divsChild>
            <w:div w:id="931085586">
              <w:marLeft w:val="0"/>
              <w:marRight w:val="0"/>
              <w:marTop w:val="0"/>
              <w:marBottom w:val="0"/>
              <w:divBdr>
                <w:top w:val="none" w:sz="0" w:space="0" w:color="auto"/>
                <w:left w:val="none" w:sz="0" w:space="0" w:color="auto"/>
                <w:bottom w:val="none" w:sz="0" w:space="0" w:color="auto"/>
                <w:right w:val="none" w:sz="0" w:space="0" w:color="auto"/>
              </w:divBdr>
            </w:div>
            <w:div w:id="1392382329">
              <w:marLeft w:val="0"/>
              <w:marRight w:val="0"/>
              <w:marTop w:val="0"/>
              <w:marBottom w:val="0"/>
              <w:divBdr>
                <w:top w:val="none" w:sz="0" w:space="0" w:color="auto"/>
                <w:left w:val="none" w:sz="0" w:space="0" w:color="auto"/>
                <w:bottom w:val="none" w:sz="0" w:space="0" w:color="auto"/>
                <w:right w:val="none" w:sz="0" w:space="0" w:color="auto"/>
              </w:divBdr>
              <w:divsChild>
                <w:div w:id="84039005">
                  <w:marLeft w:val="0"/>
                  <w:marRight w:val="0"/>
                  <w:marTop w:val="0"/>
                  <w:marBottom w:val="0"/>
                  <w:divBdr>
                    <w:top w:val="none" w:sz="0" w:space="0" w:color="auto"/>
                    <w:left w:val="none" w:sz="0" w:space="0" w:color="auto"/>
                    <w:bottom w:val="none" w:sz="0" w:space="0" w:color="auto"/>
                    <w:right w:val="none" w:sz="0" w:space="0" w:color="auto"/>
                  </w:divBdr>
                </w:div>
                <w:div w:id="168239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7089">
          <w:marLeft w:val="0"/>
          <w:marRight w:val="0"/>
          <w:marTop w:val="0"/>
          <w:marBottom w:val="0"/>
          <w:divBdr>
            <w:top w:val="none" w:sz="0" w:space="0" w:color="auto"/>
            <w:left w:val="none" w:sz="0" w:space="0" w:color="auto"/>
            <w:bottom w:val="none" w:sz="0" w:space="0" w:color="auto"/>
            <w:right w:val="none" w:sz="0" w:space="0" w:color="auto"/>
          </w:divBdr>
          <w:divsChild>
            <w:div w:id="1139961854">
              <w:marLeft w:val="0"/>
              <w:marRight w:val="0"/>
              <w:marTop w:val="0"/>
              <w:marBottom w:val="0"/>
              <w:divBdr>
                <w:top w:val="none" w:sz="0" w:space="0" w:color="auto"/>
                <w:left w:val="none" w:sz="0" w:space="0" w:color="auto"/>
                <w:bottom w:val="none" w:sz="0" w:space="0" w:color="auto"/>
                <w:right w:val="none" w:sz="0" w:space="0" w:color="auto"/>
              </w:divBdr>
            </w:div>
          </w:divsChild>
        </w:div>
        <w:div w:id="1019507226">
          <w:marLeft w:val="0"/>
          <w:marRight w:val="0"/>
          <w:marTop w:val="0"/>
          <w:marBottom w:val="0"/>
          <w:divBdr>
            <w:top w:val="none" w:sz="0" w:space="0" w:color="auto"/>
            <w:left w:val="none" w:sz="0" w:space="0" w:color="auto"/>
            <w:bottom w:val="none" w:sz="0" w:space="0" w:color="auto"/>
            <w:right w:val="none" w:sz="0" w:space="0" w:color="auto"/>
          </w:divBdr>
          <w:divsChild>
            <w:div w:id="2066948607">
              <w:marLeft w:val="0"/>
              <w:marRight w:val="0"/>
              <w:marTop w:val="0"/>
              <w:marBottom w:val="0"/>
              <w:divBdr>
                <w:top w:val="none" w:sz="0" w:space="0" w:color="auto"/>
                <w:left w:val="none" w:sz="0" w:space="0" w:color="auto"/>
                <w:bottom w:val="none" w:sz="0" w:space="0" w:color="auto"/>
                <w:right w:val="none" w:sz="0" w:space="0" w:color="auto"/>
              </w:divBdr>
              <w:divsChild>
                <w:div w:id="208274329">
                  <w:marLeft w:val="0"/>
                  <w:marRight w:val="0"/>
                  <w:marTop w:val="0"/>
                  <w:marBottom w:val="0"/>
                  <w:divBdr>
                    <w:top w:val="none" w:sz="0" w:space="0" w:color="auto"/>
                    <w:left w:val="none" w:sz="0" w:space="0" w:color="auto"/>
                    <w:bottom w:val="none" w:sz="0" w:space="0" w:color="auto"/>
                    <w:right w:val="none" w:sz="0" w:space="0" w:color="auto"/>
                  </w:divBdr>
                  <w:divsChild>
                    <w:div w:id="445125407">
                      <w:marLeft w:val="0"/>
                      <w:marRight w:val="0"/>
                      <w:marTop w:val="0"/>
                      <w:marBottom w:val="0"/>
                      <w:divBdr>
                        <w:top w:val="none" w:sz="0" w:space="0" w:color="auto"/>
                        <w:left w:val="none" w:sz="0" w:space="0" w:color="auto"/>
                        <w:bottom w:val="none" w:sz="0" w:space="0" w:color="auto"/>
                        <w:right w:val="none" w:sz="0" w:space="0" w:color="auto"/>
                      </w:divBdr>
                      <w:divsChild>
                        <w:div w:id="2059666229">
                          <w:marLeft w:val="0"/>
                          <w:marRight w:val="0"/>
                          <w:marTop w:val="0"/>
                          <w:marBottom w:val="0"/>
                          <w:divBdr>
                            <w:top w:val="none" w:sz="0" w:space="0" w:color="auto"/>
                            <w:left w:val="none" w:sz="0" w:space="0" w:color="auto"/>
                            <w:bottom w:val="none" w:sz="0" w:space="0" w:color="auto"/>
                            <w:right w:val="none" w:sz="0" w:space="0" w:color="auto"/>
                          </w:divBdr>
                          <w:divsChild>
                            <w:div w:id="1113984017">
                              <w:marLeft w:val="0"/>
                              <w:marRight w:val="0"/>
                              <w:marTop w:val="0"/>
                              <w:marBottom w:val="0"/>
                              <w:divBdr>
                                <w:top w:val="none" w:sz="0" w:space="0" w:color="auto"/>
                                <w:left w:val="none" w:sz="0" w:space="0" w:color="auto"/>
                                <w:bottom w:val="none" w:sz="0" w:space="0" w:color="auto"/>
                                <w:right w:val="none" w:sz="0" w:space="0" w:color="auto"/>
                              </w:divBdr>
                              <w:divsChild>
                                <w:div w:id="8649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javascript:linkTo_UnCryptMailto('iwehpk6nkhwjz:gqajcWvdws:yd');" TargetMode="External"/><Relationship Id="rId7" Type="http://schemas.openxmlformats.org/officeDocument/2006/relationships/hyperlink" Target="http://www.caenrfid.it/en/CaenProd.jsp?mypage=3&amp;parent=65&amp;idmod=806" TargetMode="External"/><Relationship Id="rId12" Type="http://schemas.openxmlformats.org/officeDocument/2006/relationships/image" Target="media/image4.jpeg"/><Relationship Id="rId17" Type="http://schemas.openxmlformats.org/officeDocument/2006/relationships/hyperlink" Target="https://www.sensirion.com" TargetMode="External"/><Relationship Id="rId2" Type="http://schemas.openxmlformats.org/officeDocument/2006/relationships/styles" Target="styles.xml"/><Relationship Id="rId16" Type="http://schemas.openxmlformats.org/officeDocument/2006/relationships/hyperlink" Target="https://www.epfl.ch/" TargetMode="External"/><Relationship Id="rId20" Type="http://schemas.openxmlformats.org/officeDocument/2006/relationships/hyperlink" Target="tel:+41589347249" TargetMode="External"/><Relationship Id="rId1" Type="http://schemas.openxmlformats.org/officeDocument/2006/relationships/numbering" Target="numbering.xml"/><Relationship Id="rId6" Type="http://schemas.openxmlformats.org/officeDocument/2006/relationships/hyperlink" Target="http://intelleflex.com/zestfresh" TargetMode="External"/><Relationship Id="rId11" Type="http://schemas.openxmlformats.org/officeDocument/2006/relationships/image" Target="media/image3.jpeg"/><Relationship Id="rId5" Type="http://schemas.openxmlformats.org/officeDocument/2006/relationships/hyperlink" Target="http://www.phaseivengr.com/product/temperature-data-logger-credit-card-rfid-uhf-epc-rfid/" TargetMode="External"/><Relationship Id="rId15" Type="http://schemas.openxmlformats.org/officeDocument/2006/relationships/hyperlink" Target="https://www.zhaw.ch/de/engineering/institute-zentren/zsn/" TargetMode="External"/><Relationship Id="rId23" Type="http://schemas.openxmlformats.org/officeDocument/2006/relationships/theme" Target="theme/theme1.xml"/><Relationship Id="rId10" Type="http://schemas.openxmlformats.org/officeDocument/2006/relationships/hyperlink" Target="https://www.gs1.org/epcrfid/epc-rfid-uhf-air-interface-protocol/2-0-1" TargetMode="External"/><Relationship Id="rId19" Type="http://schemas.openxmlformats.org/officeDocument/2006/relationships/hyperlink" Target="https://www.zhaw.ch/de/ueber-uns/person/kun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st.com/st-web-ui/static/active/en/resource/technical/document/application_note/DM00052255.pdf" TargetMode="External"/><Relationship Id="rId22"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1918</Words>
  <Characters>12088</Characters>
  <Application>Microsoft Office Word</Application>
  <DocSecurity>0</DocSecurity>
  <Lines>100</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Nufer</dc:creator>
  <cp:lastModifiedBy>Markus Nufer</cp:lastModifiedBy>
  <cp:revision>1</cp:revision>
  <dcterms:created xsi:type="dcterms:W3CDTF">2017-08-14T07:16:00Z</dcterms:created>
  <dcterms:modified xsi:type="dcterms:W3CDTF">2017-08-14T07:31:00Z</dcterms:modified>
</cp:coreProperties>
</file>