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MPM (Memory Persistence Module)</w:t>
      </w:r>
    </w:p>
    <w:p>
      <w:r>
        <w:t>Technical Whitepaper</w:t>
        <w:br/>
        <w:t>Version 1.0</w:t>
      </w:r>
    </w:p>
    <w:p>
      <w:pPr>
        <w:pStyle w:val="Heading1"/>
      </w:pPr>
      <w:r>
        <w:t>Abstract</w:t>
      </w:r>
    </w:p>
    <w:p>
      <w:r>
        <w:t>MPM is a SQLite-native cognitive infrastructure layer for autonomous AI agents. Rather than acting as a simple memory store, MPM combines long-term memory, decision tracking, theory management, behavioral modes, persona systems, retrieval, epistemology, and self-correction into a unified architecture. The platform is designed to solve one of the central limitations of modern AI systems: the inability to reliably preserve reasoning across time.</w:t>
      </w:r>
    </w:p>
    <w:p>
      <w:pPr>
        <w:pStyle w:val="Heading1"/>
      </w:pPr>
      <w:r>
        <w:t>1. Executive Summary</w:t>
      </w:r>
    </w:p>
    <w:p>
      <w:r>
        <w:t>Most AI agents operate with limited memory and weak persistence. They can retrieve facts, but they often forget why decisions were made, repeat failed experiments, and struggle to maintain coherent long-term behavior. MPM addresses these limitations through a single-binary architecture that persists not only information but also reasoning, assumptions, decisions, and challenges.</w:t>
      </w:r>
    </w:p>
    <w:p>
      <w:pPr>
        <w:pStyle w:val="Heading1"/>
      </w:pPr>
      <w:r>
        <w:t>2. The Problem</w:t>
      </w:r>
    </w:p>
    <w:p>
      <w:r>
        <w:t>Current agent architectures typically rely on fragmented stacks consisting of vector databases, session logs, external APIs, orchestration frameworks, and custom memory layers. This fragmentation introduces operational complexity while failing to preserve the causal chain behind decisions. Agents may remember facts yet lose the rationale that produced those facts.</w:t>
      </w:r>
    </w:p>
    <w:p>
      <w:pPr>
        <w:pStyle w:val="Heading1"/>
      </w:pPr>
      <w:r>
        <w:t>3. Design Philosophy</w:t>
      </w:r>
    </w:p>
    <w:p>
      <w:r>
        <w:t>MPM was designed around several principles: simplicity through SQLite, explicit reasoning over hidden chain-of-thought, persistence of epistemology, autonomous self-correction, machine-first interfaces, and operational independence from external services.</w:t>
      </w:r>
    </w:p>
    <w:p>
      <w:pPr>
        <w:pStyle w:val="Heading1"/>
      </w:pPr>
      <w:r>
        <w:t>4. System Overview</w:t>
      </w:r>
    </w:p>
    <w:p>
      <w:r>
        <w:t>MPM functions as a memory and reasoning operating system for AI agents. The platform exposes a universal JSON boundary through the mpm call interface. OpenClaw, Hermes, and future agent frameworks can all communicate through the same machine protocol.</w:t>
      </w:r>
    </w:p>
    <w:p>
      <w:pPr>
        <w:pStyle w:val="Heading1"/>
      </w:pPr>
      <w:r>
        <w:t>5. Unified Knowledge Model</w:t>
      </w:r>
    </w:p>
    <w:p>
      <w:r>
        <w:t>Information is organized into memories, sessions, decisions, theories, lessons, topics, and references. These collections create a structured knowledge graph that allows agents to distinguish facts from assumptions and operational state from architectural reasoning.</w:t>
      </w:r>
    </w:p>
    <w:p>
      <w:pPr>
        <w:pStyle w:val="Heading1"/>
      </w:pPr>
      <w:r>
        <w:t>6. Long-Term Memory Architecture</w:t>
      </w:r>
    </w:p>
    <w:p>
      <w:r>
        <w:t>Every memory contains metadata, provenance, reinforcement history, relevance weight, and topic relationships. The system uses FTS5 search, semantic embeddings, reinforcement counts, and recency scoring to rank retrieval results.</w:t>
      </w:r>
    </w:p>
    <w:p>
      <w:pPr>
        <w:pStyle w:val="Heading1"/>
      </w:pPr>
      <w:r>
        <w:t>7. The Epistemology Engine</w:t>
      </w:r>
    </w:p>
    <w:p>
      <w:r>
        <w:t>The Epistemology Engine is MPM's defining innovation. It captures why an agent believes something, how a decision was reached, what assumptions remain unverified, and what evidence might invalidate current knowledge. This transforms memory from passive storage into an active reasoning substrate.</w:t>
      </w:r>
    </w:p>
    <w:p>
      <w:pPr>
        <w:pStyle w:val="Heading1"/>
      </w:pPr>
      <w:r>
        <w:t>8. Decision Ledger</w:t>
      </w:r>
    </w:p>
    <w:p>
      <w:r>
        <w:t>The Decision Ledger records architectural and operational decisions together with context and rationale. By preserving the reasoning behind choices, agents can reconstruct historical thinking and avoid repeatedly revisiting settled issues.</w:t>
      </w:r>
    </w:p>
    <w:p>
      <w:pPr>
        <w:pStyle w:val="Heading1"/>
      </w:pPr>
      <w:r>
        <w:t>9. Theory Tracking</w:t>
      </w:r>
    </w:p>
    <w:p>
      <w:r>
        <w:t>The Theory Tracker provides a structured workflow for hypothesis management. Hypotheses are recorded together with validation criteria, status, conclusions, and supporting evidence. This encourages testable reasoning and reduces speculative behavior.</w:t>
      </w:r>
    </w:p>
    <w:p>
      <w:pPr>
        <w:pStyle w:val="Heading1"/>
      </w:pPr>
      <w:r>
        <w:t>10. Challenge Lifecycle</w:t>
      </w:r>
    </w:p>
    <w:p>
      <w:r>
        <w:t>MPM implements a cognitive immune system. Existing memories can be challenged when contradictory evidence appears. Challenges generate linked theories, reduce memory confidence, and initiate a validation process. Only evidence-backed resolution can permanently alter knowledge.</w:t>
      </w:r>
    </w:p>
    <w:p>
      <w:pPr>
        <w:pStyle w:val="Heading1"/>
      </w:pPr>
      <w:r>
        <w:t>11. Proactive Recall</w:t>
      </w:r>
    </w:p>
    <w:p>
      <w:r>
        <w:t>Traditional memory systems depend entirely on user queries. MPM actively surfaces relevant decisions, theories, and lessons based on contextual overlap. This enables agents to recall previous work before repeating it.</w:t>
      </w:r>
    </w:p>
    <w:p>
      <w:pPr>
        <w:pStyle w:val="Heading1"/>
      </w:pPr>
      <w:r>
        <w:t>12. Hybrid Retrieval</w:t>
      </w:r>
    </w:p>
    <w:p>
      <w:r>
        <w:t>Retrieval combines BM25 keyword ranking with semantic embedding similarity. The result is a search system capable of handling exact recall, fuzzy concepts, multilingual content, and long-term memory discovery.</w:t>
      </w:r>
    </w:p>
    <w:p>
      <w:pPr>
        <w:pStyle w:val="Heading1"/>
      </w:pPr>
      <w:r>
        <w:t>13. Memory Reinforcement and Decay</w:t>
      </w:r>
    </w:p>
    <w:p>
      <w:r>
        <w:t>Memories gain strength through reinforcement and lose strength through controlled decay. This mirrors human memory dynamics while maintaining deterministic behavior. Important knowledge naturally rises in relevance while obsolete information gradually fades.</w:t>
      </w:r>
    </w:p>
    <w:p>
      <w:pPr>
        <w:pStyle w:val="Heading1"/>
      </w:pPr>
      <w:r>
        <w:t>14. Autonomous Knowledge Maintenance</w:t>
      </w:r>
    </w:p>
    <w:p>
      <w:r>
        <w:t>Background maintenance processes perform decay, synthesis, consolidation, challenge handling, and garbage collection. The goal is to continuously improve knowledge quality without requiring manual intervention.</w:t>
      </w:r>
    </w:p>
    <w:p>
      <w:pPr>
        <w:pStyle w:val="Heading1"/>
      </w:pPr>
      <w:r>
        <w:t>15. Reference Library</w:t>
      </w:r>
    </w:p>
    <w:p>
      <w:r>
        <w:t>MPM supports ingestion of documents including PDF, EPUB, Markdown, HTML, and text files. Documents are chunked, indexed, cross-referenced, and integrated into the broader memory ecosystem.</w:t>
      </w:r>
    </w:p>
    <w:p>
      <w:pPr>
        <w:pStyle w:val="Heading1"/>
      </w:pPr>
      <w:r>
        <w:t>16. Agent Integrations</w:t>
      </w:r>
    </w:p>
    <w:p>
      <w:r>
        <w:t>OpenClaw and Hermes integrations expose MPM as a native tool layer. Both environments share identical memory semantics, allowing multiple agents to collaborate through a common cognitive substrate.</w:t>
      </w:r>
    </w:p>
    <w:p>
      <w:pPr>
        <w:pStyle w:val="Heading1"/>
      </w:pPr>
      <w:r>
        <w:t>17. Real-Time Telemetry</w:t>
      </w:r>
    </w:p>
    <w:p>
      <w:r>
        <w:t>The SSE event system provides live operational visibility. Events such as memory creation, theory resolution, and challenge actions are broadcast to connected clients, enabling transparent observation of agent cognition.</w:t>
      </w:r>
    </w:p>
    <w:p>
      <w:pPr>
        <w:pStyle w:val="Heading1"/>
      </w:pPr>
      <w:r>
        <w:t>18. Reliability Engineering</w:t>
      </w:r>
    </w:p>
    <w:p>
      <w:r>
        <w:t>MPM incorporates write-ahead logging, isolated synthesis pipelines, dead-letter queues, retry systems, watchdog telemetry, replay buffers, and overflow handling. These capabilities prioritize durability and fault tolerance.</w:t>
      </w:r>
    </w:p>
    <w:p>
      <w:pPr>
        <w:pStyle w:val="Heading1"/>
      </w:pPr>
      <w:r>
        <w:t>19. Security Model</w:t>
      </w:r>
    </w:p>
    <w:p>
      <w:r>
        <w:t>Content is scanned against credential and secret detection rules before storage. Sensitive information can be blocked before reaching the database. Future releases introduce encryption-at-rest through SQLCipher integration.</w:t>
      </w:r>
    </w:p>
    <w:p>
      <w:pPr>
        <w:pStyle w:val="Heading1"/>
      </w:pPr>
      <w:r>
        <w:t>20. Competitive Positioning</w:t>
      </w:r>
    </w:p>
    <w:p>
      <w:r>
        <w:t>Unlike vector databases, MPM stores reasoning. Unlike agent frameworks, MPM provides persistent cognition. Unlike simple memory systems, MPM supports theory formation, challenge workflows, and decision reconstruction. It occupies a distinct category between memory infrastructure and cognitive operating systems.</w:t>
      </w:r>
    </w:p>
    <w:p>
      <w:pPr>
        <w:pStyle w:val="Heading1"/>
      </w:pPr>
      <w:r>
        <w:t>21. Use Cases</w:t>
      </w:r>
    </w:p>
    <w:p>
      <w:r>
        <w:t>Use cases include software engineering agents, research assistants, autonomous troubleshooting systems, enterprise knowledge retention, multi-agent coordination, operational automation, and long-running investigative workflows.</w:t>
      </w:r>
    </w:p>
    <w:p>
      <w:pPr>
        <w:pStyle w:val="Heading1"/>
      </w:pPr>
      <w:r>
        <w:t>22. Economic Benefits</w:t>
      </w:r>
    </w:p>
    <w:p>
      <w:r>
        <w:t>Organizations can reduce duplicated effort, preserve institutional knowledge, improve explainability, accelerate onboarding, and increase confidence in autonomous systems. The ability to audit reasoning creates measurable governance value.</w:t>
      </w:r>
    </w:p>
    <w:p>
      <w:pPr>
        <w:pStyle w:val="Heading1"/>
      </w:pPr>
      <w:r>
        <w:t>23. Roadmap</w:t>
      </w:r>
    </w:p>
    <w:p>
      <w:r>
        <w:t>Future development includes concept drift detection, cross-agent shared epistemology, event-driven automation hooks, advanced governance controls, memory encryption, and richer cognitive analytics.</w:t>
      </w:r>
    </w:p>
    <w:p>
      <w:pPr>
        <w:pStyle w:val="Heading1"/>
      </w:pPr>
      <w:r>
        <w:t>24. Vision</w:t>
      </w:r>
    </w:p>
    <w:p>
      <w:r>
        <w:t>The long-term vision is to provide AI agents with durable cognition. Memory should not merely store information. It should preserve context, rationale, assumptions, evidence, and the history of intellectual progress.</w:t>
      </w:r>
    </w:p>
    <w:p>
      <w:pPr>
        <w:pStyle w:val="Heading1"/>
      </w:pPr>
      <w:r>
        <w:t>Conclusion</w:t>
      </w:r>
    </w:p>
    <w:p>
      <w:r>
        <w:t>MPM represents a shift from memory storage to memory reasoning. By preserving decisions, theories, lessons, and evidence alongside facts, the platform enables AI systems to accumulate knowledge in a manner that is auditable, explainable, and continuously improvable.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