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4E57E" w14:textId="28A6355E" w:rsidR="000C48AB" w:rsidRDefault="00D80AC0" w:rsidP="00D80AC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实验准备</w:t>
      </w:r>
    </w:p>
    <w:p w14:paraId="2B6894A6" w14:textId="06E4953D" w:rsidR="00D80AC0" w:rsidRDefault="00D80AC0" w:rsidP="00D80AC0">
      <w:pPr>
        <w:pStyle w:val="a7"/>
        <w:numPr>
          <w:ilvl w:val="1"/>
          <w:numId w:val="1"/>
        </w:numPr>
        <w:ind w:firstLineChars="0"/>
      </w:pPr>
      <w:r w:rsidRPr="00D80AC0">
        <w:rPr>
          <w:rFonts w:hint="eastAsia"/>
        </w:rPr>
        <w:t>电机控制</w:t>
      </w:r>
      <w:proofErr w:type="spellStart"/>
      <w:r w:rsidRPr="00D80AC0">
        <w:t>Nucleo</w:t>
      </w:r>
      <w:proofErr w:type="spellEnd"/>
      <w:r w:rsidRPr="00D80AC0">
        <w:t>套件</w:t>
      </w:r>
    </w:p>
    <w:p w14:paraId="411DCBB8" w14:textId="20D48EBA" w:rsidR="00D80AC0" w:rsidRDefault="00D80AC0" w:rsidP="00D80AC0">
      <w:pPr>
        <w:ind w:firstLine="420"/>
      </w:pPr>
      <w:r>
        <w:t>P-NUCLEO-IHM03 STM32电机控制套件</w:t>
      </w:r>
      <w:proofErr w:type="gramStart"/>
      <w:r>
        <w:t>括</w:t>
      </w:r>
      <w:proofErr w:type="gramEnd"/>
      <w:r>
        <w:t>X-NUCLEO-IHM16M1板、NUCLEO-G431RB板、云台直流无刷电机（GBM2804H-100T</w:t>
      </w:r>
      <w:r>
        <w:rPr>
          <w:rFonts w:hint="eastAsia"/>
        </w:rPr>
        <w:t>）</w:t>
      </w:r>
      <w:r>
        <w:t>以及直流电源。Board photo该平台为三相、低电压、低电流直流无刷或PMSM电机提供控制解决方案。该解决方案基于STSPIN830驱动器和STM32G431RB MCU。</w:t>
      </w:r>
      <w:r>
        <w:rPr>
          <w:rFonts w:hint="eastAsia"/>
        </w:rPr>
        <w:t>套件官网：</w:t>
      </w:r>
      <w:r w:rsidRPr="00D80AC0">
        <w:t>https://www.st.com/zh/evaluation-tools/p-nucleo-ihm03.html</w:t>
      </w:r>
    </w:p>
    <w:p w14:paraId="459971C7" w14:textId="799FA11B" w:rsidR="00D80AC0" w:rsidRDefault="00D80AC0" w:rsidP="00D80AC0">
      <w:pPr>
        <w:jc w:val="center"/>
      </w:pPr>
      <w:r w:rsidRPr="00D80AC0">
        <w:rPr>
          <w:noProof/>
        </w:rPr>
        <w:drawing>
          <wp:inline distT="0" distB="0" distL="0" distR="0" wp14:anchorId="7E111F23" wp14:editId="41A4578E">
            <wp:extent cx="3352800" cy="15268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191" cy="153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92C0" w14:textId="7E235068" w:rsidR="00D80AC0" w:rsidRDefault="00D80AC0" w:rsidP="00D80AC0">
      <w:pPr>
        <w:ind w:firstLine="420"/>
      </w:pPr>
      <w:r>
        <w:t>1.2</w:t>
      </w:r>
      <w:r>
        <w:tab/>
      </w:r>
      <w:r>
        <w:rPr>
          <w:rFonts w:hint="eastAsia"/>
        </w:rPr>
        <w:t>实验相关软件</w:t>
      </w:r>
      <w:r w:rsidR="00E657A8">
        <w:rPr>
          <w:rFonts w:hint="eastAsia"/>
        </w:rPr>
        <w:t>安装</w:t>
      </w:r>
    </w:p>
    <w:p w14:paraId="4A9A70B4" w14:textId="0BD73D0A" w:rsidR="003E3716" w:rsidRDefault="003E3716" w:rsidP="00D80AC0">
      <w:pPr>
        <w:ind w:firstLine="420"/>
      </w:pPr>
      <w:bookmarkStart w:id="0" w:name="_Hlk106722770"/>
      <w:r>
        <w:rPr>
          <w:rFonts w:hint="eastAsia"/>
        </w:rPr>
        <w:t>1</w:t>
      </w:r>
      <w:r>
        <w:t>.2.1</w:t>
      </w:r>
      <w:r>
        <w:tab/>
      </w:r>
      <w:r w:rsidR="0036181B" w:rsidRPr="0036181B">
        <w:t>X-CUBE-MCSDK</w:t>
      </w:r>
      <w:r w:rsidR="0036181B">
        <w:t>-Y</w:t>
      </w:r>
    </w:p>
    <w:bookmarkEnd w:id="0"/>
    <w:p w14:paraId="5B4D6EB0" w14:textId="553A0D80" w:rsidR="0036181B" w:rsidRDefault="0036181B" w:rsidP="00EC1B4C">
      <w:pPr>
        <w:ind w:firstLine="420"/>
      </w:pPr>
      <w:r>
        <w:t>X-CUBE-MCSDK PictureSTM32 MC SDK（电机控制软件开发套件）固件（X-CUBE-MCSDK和X-CUBE-MCSDK-FUL）包括永磁同步电机（PMSM）固件库（FOC控制）和STM32电机控制Workbench，以便通过图形用户界面配置固件库参数。STM32电机控制Workbench为PC软件，降低了配置STM32 PMSM FOC固件所需的设计工作量和时间。</w:t>
      </w:r>
      <w:r>
        <w:rPr>
          <w:rFonts w:hint="eastAsia"/>
        </w:rPr>
        <w:t>用户通过</w:t>
      </w:r>
      <w:r>
        <w:t>GUI生成项目文件，并根据应用需要初始化库。可实时监控并更改一些算法变量。</w:t>
      </w:r>
    </w:p>
    <w:p w14:paraId="18ED2D39" w14:textId="6FF5DE8B" w:rsidR="00E657A8" w:rsidRDefault="00E657A8" w:rsidP="00E657A8">
      <w:pPr>
        <w:ind w:firstLine="420"/>
      </w:pPr>
      <w:r>
        <w:rPr>
          <w:rFonts w:hint="eastAsia"/>
        </w:rPr>
        <w:t>1</w:t>
      </w:r>
      <w:r>
        <w:t>.2.</w:t>
      </w:r>
      <w:r>
        <w:t>2</w:t>
      </w:r>
      <w:r>
        <w:tab/>
      </w:r>
      <w:r w:rsidR="009A24EC">
        <w:t>STM32C</w:t>
      </w:r>
      <w:r w:rsidR="009A24EC">
        <w:rPr>
          <w:rFonts w:hint="eastAsia"/>
        </w:rPr>
        <w:t>ubeMX</w:t>
      </w:r>
    </w:p>
    <w:p w14:paraId="2F24CC21" w14:textId="0BD373F0" w:rsidR="001325D7" w:rsidRDefault="007F305F" w:rsidP="007F305F">
      <w:pPr>
        <w:ind w:firstLine="420"/>
      </w:pPr>
      <w:r w:rsidRPr="007F305F">
        <w:t>STM32CubeMX是一种图形工具，通过分步过程可以非常轻松地配置STM32微控制器和微处理器，以及为Arm® Cortex®-M内核或面向Arm® Cortex®-A内核的特定Linux®设备树生成相应的初始化C代码。STM32CubeMX board photo第一步包括选择与所需外设集匹配的意法半导体STM32微控制器、微处理器或开发平台，同时包括在特定开发平台上运行的示例。</w:t>
      </w:r>
    </w:p>
    <w:p w14:paraId="7D102F04" w14:textId="130E093A" w:rsidR="00E657A8" w:rsidRDefault="00E657A8" w:rsidP="00E657A8">
      <w:pPr>
        <w:ind w:firstLine="420"/>
      </w:pPr>
      <w:r>
        <w:rPr>
          <w:rFonts w:hint="eastAsia"/>
        </w:rPr>
        <w:t>1</w:t>
      </w:r>
      <w:r>
        <w:t>.2.</w:t>
      </w:r>
      <w:r>
        <w:t>3</w:t>
      </w:r>
      <w:r>
        <w:tab/>
      </w:r>
      <w:r w:rsidR="009A24EC">
        <w:t>STM32C</w:t>
      </w:r>
      <w:r w:rsidR="009A24EC">
        <w:rPr>
          <w:rFonts w:hint="eastAsia"/>
        </w:rPr>
        <w:t>ubeIDE</w:t>
      </w:r>
    </w:p>
    <w:p w14:paraId="40003766" w14:textId="77777777" w:rsidR="007F305F" w:rsidRDefault="007F305F" w:rsidP="007F305F">
      <w:pPr>
        <w:ind w:firstLine="420"/>
      </w:pPr>
      <w:r>
        <w:t>STM32CubeIDE是一体式多操作系统开发工具，是STM32Cube软件生态系统的一部分。 STM32CubeIde Board PhotoSTM32CubeIDE是一种高级C/C++开发平台，具有STM32微控制器和微处理器的外设配置、代码生成、代码编译和调试功能。它基于Eclipse®/CDT™框架和用于开发的GCC工具链，以及用于调试的GDB。它支持集成数以百计的现有插件，正是这些插件使Eclipse® IDE的功能趋于完整。</w:t>
      </w:r>
    </w:p>
    <w:p w14:paraId="6DF540D9" w14:textId="635A2157" w:rsidR="00E657A8" w:rsidRDefault="007F305F" w:rsidP="007F305F">
      <w:pPr>
        <w:ind w:firstLine="420"/>
      </w:pPr>
      <w:r>
        <w:t>STM32CubeIDE集成了STM32CubeMX的STM32配置与项目创建功能，以便提供一体化工具体验，并节省安装与开发时间。在通过所选板卡或示例选择一个空的STM32 MCU或MPU，或者预配置微控制器或微处理器之后，将创建项目并生成初始化代码。在开发过程的任何时间，用户均可返回外设或中间件的初始化和配置阶段，并重新生成初始化代码，期间不会影响用户代码。</w:t>
      </w:r>
    </w:p>
    <w:p w14:paraId="03FB8F29" w14:textId="27F8E12E" w:rsidR="00E657A8" w:rsidRDefault="00E657A8" w:rsidP="00E657A8">
      <w:pPr>
        <w:ind w:firstLine="420"/>
      </w:pPr>
      <w:r>
        <w:rPr>
          <w:rFonts w:hint="eastAsia"/>
        </w:rPr>
        <w:t>1</w:t>
      </w:r>
      <w:r>
        <w:t>.2.</w:t>
      </w:r>
      <w:r>
        <w:t>4</w:t>
      </w:r>
      <w:r>
        <w:tab/>
      </w:r>
      <w:r>
        <w:t>STLINK</w:t>
      </w:r>
      <w:r>
        <w:rPr>
          <w:rFonts w:hint="eastAsia"/>
        </w:rPr>
        <w:t>驱动</w:t>
      </w:r>
    </w:p>
    <w:p w14:paraId="11E36500" w14:textId="1EE2B820" w:rsidR="00822F9C" w:rsidRDefault="00822F9C" w:rsidP="00E657A8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t>4</w:t>
      </w:r>
      <w:r>
        <w:rPr>
          <w:rFonts w:hint="eastAsia"/>
        </w:rPr>
        <w:t>位计算机选择</w:t>
      </w:r>
      <w:r>
        <w:t>STLINK</w:t>
      </w:r>
      <w:r>
        <w:rPr>
          <w:rFonts w:hint="eastAsia"/>
        </w:rPr>
        <w:t>文件夹中的</w:t>
      </w:r>
      <w:r w:rsidRPr="00822F9C">
        <w:t>dpinst_amd64</w:t>
      </w:r>
      <w:r>
        <w:rPr>
          <w:rFonts w:hint="eastAsia"/>
        </w:rPr>
        <w:t>进行安装。</w:t>
      </w:r>
    </w:p>
    <w:p w14:paraId="2AA48127" w14:textId="0F506395" w:rsidR="00E657A8" w:rsidRDefault="00822F9C" w:rsidP="00822F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091370" wp14:editId="693B6E07">
            <wp:extent cx="1504950" cy="5619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256F" w14:textId="1D92279C" w:rsidR="001325D7" w:rsidRDefault="00883777" w:rsidP="0088377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实验步骤</w:t>
      </w:r>
    </w:p>
    <w:p w14:paraId="0B063E2D" w14:textId="35C08F12" w:rsidR="00167458" w:rsidRDefault="00167458" w:rsidP="001674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硬件连接</w:t>
      </w:r>
    </w:p>
    <w:p w14:paraId="373D7FD4" w14:textId="241F4554" w:rsidR="00167458" w:rsidRDefault="00167458" w:rsidP="00167458">
      <w:pPr>
        <w:ind w:left="425"/>
      </w:pPr>
      <w:r>
        <w:rPr>
          <w:rFonts w:hint="eastAsia"/>
        </w:rPr>
        <w:t>连接烧录线、电源线、电机。</w:t>
      </w:r>
    </w:p>
    <w:p w14:paraId="5EB37703" w14:textId="48D7A35B" w:rsidR="005C765D" w:rsidRDefault="009B2ECA" w:rsidP="00B77C3A">
      <w:pPr>
        <w:jc w:val="center"/>
      </w:pPr>
      <w:r w:rsidRPr="009B2ECA">
        <w:rPr>
          <w:noProof/>
        </w:rPr>
        <w:drawing>
          <wp:inline distT="0" distB="0" distL="0" distR="0" wp14:anchorId="13A2ACDB" wp14:editId="448FCC20">
            <wp:extent cx="4635979" cy="28270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836" cy="28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580C" w14:textId="67229BD1" w:rsidR="00167458" w:rsidRDefault="00167458" w:rsidP="001674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生成工程</w:t>
      </w:r>
    </w:p>
    <w:p w14:paraId="44153865" w14:textId="4D8C8EAD" w:rsidR="00883777" w:rsidRDefault="00883777" w:rsidP="00B77C3A">
      <w:pPr>
        <w:jc w:val="center"/>
      </w:pPr>
      <w:r>
        <w:rPr>
          <w:noProof/>
        </w:rPr>
        <w:drawing>
          <wp:inline distT="0" distB="0" distL="0" distR="0" wp14:anchorId="43F27485" wp14:editId="00DBA624">
            <wp:extent cx="5117864" cy="325374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51" cy="3271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B4786" w14:textId="2F8ED3DA" w:rsidR="00883777" w:rsidRDefault="00883777" w:rsidP="00E657A8">
      <w:pPr>
        <w:jc w:val="center"/>
      </w:pPr>
      <w:r>
        <w:rPr>
          <w:noProof/>
        </w:rPr>
        <w:lastRenderedPageBreak/>
        <w:drawing>
          <wp:inline distT="0" distB="0" distL="0" distR="0" wp14:anchorId="2B69CDC9" wp14:editId="0260F94D">
            <wp:extent cx="4671403" cy="461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221" cy="46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2CF0" w14:textId="74C35C24" w:rsidR="00883777" w:rsidRDefault="00883777" w:rsidP="00883777">
      <w:r w:rsidRPr="00883777">
        <w:rPr>
          <w:rFonts w:hint="eastAsia"/>
        </w:rPr>
        <w:t>点击菜单栏</w:t>
      </w:r>
      <w:r w:rsidRPr="00883777">
        <w:t>-&gt;Tools-&gt;Generation保存工程</w:t>
      </w:r>
    </w:p>
    <w:p w14:paraId="05B2C718" w14:textId="091038E5" w:rsidR="00883777" w:rsidRDefault="00883777" w:rsidP="00B77C3A">
      <w:pPr>
        <w:jc w:val="center"/>
      </w:pPr>
      <w:r>
        <w:rPr>
          <w:noProof/>
        </w:rPr>
        <w:drawing>
          <wp:inline distT="0" distB="0" distL="0" distR="0" wp14:anchorId="0CD5E0C2" wp14:editId="6B5D0D91">
            <wp:extent cx="4930140" cy="3134394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790" cy="3140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34EE1" w14:textId="1FA48276" w:rsidR="003B6419" w:rsidRDefault="003B6419" w:rsidP="003B6419">
      <w:pPr>
        <w:jc w:val="center"/>
      </w:pPr>
      <w:r>
        <w:rPr>
          <w:noProof/>
        </w:rPr>
        <w:lastRenderedPageBreak/>
        <w:drawing>
          <wp:inline distT="0" distB="0" distL="0" distR="0" wp14:anchorId="3C463029" wp14:editId="34A100B2">
            <wp:extent cx="3148017" cy="7239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945" cy="7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9B86" w14:textId="0AE83968" w:rsidR="003B6419" w:rsidRDefault="003B6419" w:rsidP="003B6419">
      <w:pPr>
        <w:ind w:firstLine="420"/>
        <w:rPr>
          <w:rFonts w:hint="eastAsia"/>
        </w:rPr>
      </w:pPr>
      <w:r w:rsidRPr="003B6419">
        <w:rPr>
          <w:rFonts w:hint="eastAsia"/>
        </w:rPr>
        <w:t>若未成功弹出如下图“</w:t>
      </w:r>
      <w:r w:rsidRPr="003B6419">
        <w:t>new project”窗口则</w:t>
      </w:r>
      <w:r>
        <w:rPr>
          <w:rFonts w:hint="eastAsia"/>
        </w:rPr>
        <w:t>可点击上述按钮。</w:t>
      </w:r>
    </w:p>
    <w:p w14:paraId="53AFD848" w14:textId="4EFCE3FD" w:rsidR="00883777" w:rsidRDefault="00F97178" w:rsidP="00883777">
      <w:r>
        <w:rPr>
          <w:noProof/>
        </w:rPr>
        <w:drawing>
          <wp:inline distT="0" distB="0" distL="0" distR="0" wp14:anchorId="56C3404B" wp14:editId="7E3A14E5">
            <wp:extent cx="5289879" cy="309372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8355" cy="30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730" w14:textId="15409758" w:rsidR="00395E74" w:rsidRDefault="00395E74" w:rsidP="00883777">
      <w:r>
        <w:rPr>
          <w:rFonts w:hint="eastAsia"/>
        </w:rPr>
        <w:t>使用S</w:t>
      </w:r>
      <w:r>
        <w:t>TM32C</w:t>
      </w:r>
      <w:r>
        <w:rPr>
          <w:rFonts w:hint="eastAsia"/>
        </w:rPr>
        <w:t>ube</w:t>
      </w:r>
      <w:r w:rsidR="00F97178">
        <w:t>MX</w:t>
      </w:r>
      <w:r>
        <w:rPr>
          <w:rFonts w:hint="eastAsia"/>
        </w:rPr>
        <w:t>打开工程</w:t>
      </w:r>
    </w:p>
    <w:p w14:paraId="25BC31A4" w14:textId="08861273" w:rsidR="00395E74" w:rsidRDefault="00395E74" w:rsidP="00883777">
      <w:r w:rsidRPr="00395E74">
        <w:rPr>
          <w:noProof/>
        </w:rPr>
        <w:drawing>
          <wp:inline distT="0" distB="0" distL="0" distR="0" wp14:anchorId="67F0B8EC" wp14:editId="2056C2CD">
            <wp:extent cx="5274310" cy="30854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761C" w14:textId="0DF1E42C" w:rsidR="00F97178" w:rsidRDefault="00F97178" w:rsidP="00883777">
      <w:r>
        <w:rPr>
          <w:rFonts w:hint="eastAsia"/>
        </w:rPr>
        <w:t>使用S</w:t>
      </w:r>
      <w:r>
        <w:t>TM32C</w:t>
      </w:r>
      <w:r>
        <w:rPr>
          <w:rFonts w:hint="eastAsia"/>
        </w:rPr>
        <w:t>ubeMX生成代码</w:t>
      </w:r>
    </w:p>
    <w:p w14:paraId="13CB1CB1" w14:textId="1CAAED0A" w:rsidR="00F97178" w:rsidRDefault="00F97178" w:rsidP="00B77C3A">
      <w:pPr>
        <w:jc w:val="center"/>
      </w:pPr>
      <w:r>
        <w:rPr>
          <w:noProof/>
        </w:rPr>
        <w:lastRenderedPageBreak/>
        <w:drawing>
          <wp:inline distT="0" distB="0" distL="0" distR="0" wp14:anchorId="2D671092" wp14:editId="120ECAE8">
            <wp:extent cx="4762500" cy="289941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72" cy="2904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46369" w14:textId="2E3449F1" w:rsidR="00F97178" w:rsidRDefault="00F97178" w:rsidP="00B77C3A">
      <w:pPr>
        <w:ind w:firstLine="420"/>
      </w:pPr>
      <w:r>
        <w:rPr>
          <w:rFonts w:hint="eastAsia"/>
        </w:rPr>
        <w:t>使用S</w:t>
      </w:r>
      <w:r>
        <w:t>TM32C</w:t>
      </w:r>
      <w:r>
        <w:rPr>
          <w:rFonts w:hint="eastAsia"/>
        </w:rPr>
        <w:t>ubeIDE打开工程代码</w:t>
      </w:r>
    </w:p>
    <w:p w14:paraId="40DEB18B" w14:textId="528CC8F5" w:rsidR="00F97178" w:rsidRDefault="00F97178" w:rsidP="00B77C3A">
      <w:pPr>
        <w:jc w:val="center"/>
      </w:pPr>
      <w:r>
        <w:rPr>
          <w:noProof/>
        </w:rPr>
        <w:drawing>
          <wp:inline distT="0" distB="0" distL="0" distR="0" wp14:anchorId="6969E608" wp14:editId="2E32B143">
            <wp:extent cx="4244340" cy="2584622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9390" cy="258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3761" w14:textId="76DE9B0A" w:rsidR="009927BE" w:rsidRDefault="009927BE" w:rsidP="00B77C3A">
      <w:pPr>
        <w:ind w:firstLine="420"/>
      </w:pPr>
      <w:r>
        <w:rPr>
          <w:rFonts w:hint="eastAsia"/>
        </w:rPr>
        <w:t>选择工程所在工作空间</w:t>
      </w:r>
    </w:p>
    <w:p w14:paraId="1B7825AB" w14:textId="71400683" w:rsidR="009927BE" w:rsidRDefault="009927BE" w:rsidP="00B77C3A">
      <w:pPr>
        <w:jc w:val="center"/>
      </w:pPr>
      <w:r>
        <w:rPr>
          <w:noProof/>
        </w:rPr>
        <w:drawing>
          <wp:inline distT="0" distB="0" distL="0" distR="0" wp14:anchorId="5F00C75A" wp14:editId="0E828561">
            <wp:extent cx="4389120" cy="20835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4126" cy="209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C9A6" w14:textId="12B3FA33" w:rsidR="00167458" w:rsidRDefault="00167458" w:rsidP="00B77C3A">
      <w:pPr>
        <w:ind w:firstLine="420"/>
      </w:pPr>
      <w:r>
        <w:rPr>
          <w:rFonts w:hint="eastAsia"/>
        </w:rPr>
        <w:t>编译、下载程序</w:t>
      </w:r>
    </w:p>
    <w:p w14:paraId="0E873DFC" w14:textId="77777777" w:rsidR="003222A8" w:rsidRDefault="00167458" w:rsidP="003222A8">
      <w:pPr>
        <w:jc w:val="center"/>
      </w:pPr>
      <w:r w:rsidRPr="00167458">
        <w:rPr>
          <w:noProof/>
        </w:rPr>
        <w:lastRenderedPageBreak/>
        <w:drawing>
          <wp:inline distT="0" distB="0" distL="0" distR="0" wp14:anchorId="4C40D96E" wp14:editId="2434F9AD">
            <wp:extent cx="4747260" cy="3577306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0616" cy="35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571E" w14:textId="53D0DBA5" w:rsidR="00167458" w:rsidRPr="003222A8" w:rsidRDefault="00167458" w:rsidP="003222A8">
      <w:pPr>
        <w:ind w:firstLine="420"/>
      </w:pPr>
      <w:r w:rsidRPr="00167458">
        <w:rPr>
          <w:rFonts w:ascii="Calibri" w:eastAsia="宋体" w:hAnsi="Calibri" w:cs="Times New Roman" w:hint="eastAsia"/>
          <w:sz w:val="24"/>
          <w:szCs w:val="24"/>
        </w:rPr>
        <w:t>按动蓝色按钮启动电机</w:t>
      </w:r>
    </w:p>
    <w:p w14:paraId="4864F0F7" w14:textId="4F38ECAA" w:rsidR="00167458" w:rsidRPr="00167458" w:rsidRDefault="00167458" w:rsidP="00146C9E">
      <w:pPr>
        <w:jc w:val="center"/>
        <w:rPr>
          <w:rFonts w:ascii="宋体" w:eastAsia="宋体" w:hAnsi="宋体" w:cs="宋体"/>
          <w:sz w:val="24"/>
          <w:szCs w:val="24"/>
        </w:rPr>
      </w:pPr>
      <w:r w:rsidRPr="00167458"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246A5934" wp14:editId="0487BAC6">
            <wp:extent cx="2297430" cy="1969775"/>
            <wp:effectExtent l="0" t="0" r="7620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r="46726"/>
                    <a:stretch>
                      <a:fillRect/>
                    </a:stretch>
                  </pic:blipFill>
                  <pic:spPr>
                    <a:xfrm>
                      <a:off x="0" y="0"/>
                      <a:ext cx="2309250" cy="19799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24FA37" w14:textId="3CCA5048" w:rsidR="00167458" w:rsidRDefault="00167458" w:rsidP="00146C9E">
      <w:pPr>
        <w:ind w:firstLine="420"/>
        <w:rPr>
          <w:rFonts w:ascii="宋体" w:eastAsia="宋体" w:hAnsi="宋体" w:cs="宋体"/>
          <w:sz w:val="24"/>
          <w:szCs w:val="24"/>
        </w:rPr>
      </w:pPr>
      <w:r w:rsidRPr="00167458">
        <w:rPr>
          <w:rFonts w:ascii="宋体" w:eastAsia="宋体" w:hAnsi="宋体" w:cs="宋体" w:hint="eastAsia"/>
          <w:sz w:val="24"/>
          <w:szCs w:val="24"/>
        </w:rPr>
        <w:t>LED亮</w:t>
      </w:r>
      <w:r>
        <w:rPr>
          <w:rFonts w:ascii="宋体" w:eastAsia="宋体" w:hAnsi="宋体" w:cs="宋体" w:hint="eastAsia"/>
          <w:sz w:val="24"/>
          <w:szCs w:val="24"/>
        </w:rPr>
        <w:t>，</w:t>
      </w:r>
      <w:r w:rsidRPr="00167458">
        <w:rPr>
          <w:rFonts w:ascii="宋体" w:eastAsia="宋体" w:hAnsi="宋体" w:cs="宋体" w:hint="eastAsia"/>
          <w:sz w:val="24"/>
          <w:szCs w:val="24"/>
        </w:rPr>
        <w:t>电机转动</w:t>
      </w:r>
    </w:p>
    <w:p w14:paraId="55C0EB30" w14:textId="259FE01B" w:rsidR="009B2ECA" w:rsidRDefault="00167458" w:rsidP="00146C9E">
      <w:pPr>
        <w:jc w:val="center"/>
        <w:rPr>
          <w:rFonts w:ascii="宋体" w:eastAsia="宋体" w:hAnsi="宋体" w:cs="宋体"/>
          <w:sz w:val="24"/>
          <w:szCs w:val="24"/>
        </w:rPr>
      </w:pPr>
      <w:r w:rsidRPr="00167458">
        <w:rPr>
          <w:rFonts w:ascii="Calibri" w:eastAsia="宋体" w:hAnsi="Calibri" w:cs="Times New Roman" w:hint="eastAsia"/>
          <w:noProof/>
          <w:szCs w:val="24"/>
        </w:rPr>
        <w:drawing>
          <wp:inline distT="0" distB="0" distL="114300" distR="114300" wp14:anchorId="0A4B4CA6" wp14:editId="2DE27C82">
            <wp:extent cx="2423160" cy="3451860"/>
            <wp:effectExtent l="0" t="0" r="0" b="0"/>
            <wp:docPr id="45" name="图片 45" descr="IMG_20191121_195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0191121_1954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231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2B80" w14:textId="4190D288" w:rsidR="009B2ECA" w:rsidRDefault="009B2ECA" w:rsidP="009B2ECA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lastRenderedPageBreak/>
        <w:t>2.3</w:t>
      </w: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>电机控制实验</w:t>
      </w:r>
    </w:p>
    <w:p w14:paraId="4FFF7156" w14:textId="16DAF8CB" w:rsidR="009B2ECA" w:rsidRDefault="009B2ECA" w:rsidP="00883777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A9007BF" wp14:editId="71990829">
            <wp:extent cx="5274310" cy="335216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CD" w14:textId="1812D744" w:rsidR="009B2ECA" w:rsidRDefault="009B2ECA" w:rsidP="00883777">
      <w:pPr>
        <w:rPr>
          <w:rFonts w:ascii="宋体" w:eastAsia="宋体" w:hAnsi="宋体" w:cs="宋体"/>
          <w:sz w:val="24"/>
          <w:szCs w:val="24"/>
        </w:rPr>
      </w:pPr>
      <w:r w:rsidRPr="009B2ECA">
        <w:rPr>
          <w:noProof/>
        </w:rPr>
        <w:drawing>
          <wp:inline distT="0" distB="0" distL="0" distR="0" wp14:anchorId="3C9D5CE1" wp14:editId="53F005FA">
            <wp:extent cx="5274310" cy="2829560"/>
            <wp:effectExtent l="0" t="0" r="254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0C12" w14:textId="4BB35087" w:rsidR="0060750E" w:rsidRDefault="0060750E" w:rsidP="00135797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Motor</w:t>
      </w:r>
      <w:r>
        <w:rPr>
          <w:rFonts w:ascii="宋体" w:eastAsia="宋体" w:hAnsi="宋体" w:cs="宋体"/>
          <w:sz w:val="24"/>
          <w:szCs w:val="24"/>
        </w:rPr>
        <w:t xml:space="preserve"> P</w:t>
      </w:r>
      <w:r>
        <w:rPr>
          <w:rFonts w:ascii="宋体" w:eastAsia="宋体" w:hAnsi="宋体" w:cs="宋体" w:hint="eastAsia"/>
          <w:sz w:val="24"/>
          <w:szCs w:val="24"/>
        </w:rPr>
        <w:t>ilot通过轮询读取当前变量，每帧数据可在“Terminal”中查看。寄存器</w:t>
      </w:r>
      <w:r w:rsidRPr="0060750E">
        <w:rPr>
          <w:rFonts w:ascii="宋体" w:eastAsia="宋体" w:hAnsi="宋体" w:cs="宋体" w:hint="eastAsia"/>
          <w:sz w:val="24"/>
          <w:szCs w:val="24"/>
        </w:rPr>
        <w:t>界面中</w:t>
      </w:r>
      <w:r>
        <w:rPr>
          <w:rFonts w:ascii="宋体" w:eastAsia="宋体" w:hAnsi="宋体" w:cs="宋体" w:hint="eastAsia"/>
          <w:sz w:val="24"/>
          <w:szCs w:val="24"/>
        </w:rPr>
        <w:t>可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通过勾选变量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前方的“Poll”复选框选择是否读取该变量。</w:t>
      </w:r>
    </w:p>
    <w:p w14:paraId="009AA854" w14:textId="2D74D4BD" w:rsidR="009B2ECA" w:rsidRDefault="009B2ECA" w:rsidP="00883777">
      <w:pPr>
        <w:rPr>
          <w:rFonts w:ascii="宋体" w:eastAsia="宋体" w:hAnsi="宋体" w:cs="宋体"/>
          <w:sz w:val="24"/>
          <w:szCs w:val="24"/>
        </w:rPr>
      </w:pPr>
      <w:r w:rsidRPr="009B2ECA">
        <w:rPr>
          <w:noProof/>
        </w:rPr>
        <w:lastRenderedPageBreak/>
        <w:drawing>
          <wp:inline distT="0" distB="0" distL="0" distR="0" wp14:anchorId="661E53FC" wp14:editId="26966807">
            <wp:extent cx="5274310" cy="368871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EBBC" w14:textId="5D425D58" w:rsidR="00731689" w:rsidRDefault="00731689" w:rsidP="00135797">
      <w:pPr>
        <w:ind w:firstLine="420"/>
        <w:rPr>
          <w:rFonts w:ascii="宋体" w:eastAsia="宋体" w:hAnsi="宋体" w:cs="宋体"/>
          <w:sz w:val="24"/>
          <w:szCs w:val="24"/>
        </w:rPr>
      </w:pPr>
      <w:bookmarkStart w:id="1" w:name="_GoBack"/>
      <w:bookmarkEnd w:id="1"/>
      <w:r>
        <w:rPr>
          <w:rFonts w:ascii="宋体" w:eastAsia="宋体" w:hAnsi="宋体" w:cs="宋体" w:hint="eastAsia"/>
          <w:sz w:val="24"/>
          <w:szCs w:val="24"/>
        </w:rPr>
        <w:t>波形显示中右键添加显示变量</w:t>
      </w:r>
    </w:p>
    <w:p w14:paraId="1CA320A0" w14:textId="654B8C3C" w:rsidR="00731689" w:rsidRDefault="00731689" w:rsidP="00883777">
      <w:pPr>
        <w:rPr>
          <w:rFonts w:ascii="宋体" w:eastAsia="宋体" w:hAnsi="宋体" w:cs="宋体"/>
          <w:sz w:val="24"/>
          <w:szCs w:val="24"/>
        </w:rPr>
      </w:pPr>
      <w:r w:rsidRPr="00731689">
        <w:rPr>
          <w:noProof/>
        </w:rPr>
        <w:drawing>
          <wp:inline distT="0" distB="0" distL="0" distR="0" wp14:anchorId="27373FB0" wp14:editId="7FD963C7">
            <wp:extent cx="5274310" cy="2829560"/>
            <wp:effectExtent l="0" t="0" r="254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2DA77" w14:textId="77777777" w:rsidR="0010158D" w:rsidRDefault="0010158D" w:rsidP="00D80AC0">
      <w:r>
        <w:separator/>
      </w:r>
    </w:p>
  </w:endnote>
  <w:endnote w:type="continuationSeparator" w:id="0">
    <w:p w14:paraId="0B4B8CDB" w14:textId="77777777" w:rsidR="0010158D" w:rsidRDefault="0010158D" w:rsidP="00D80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BC3AC5" w14:textId="77777777" w:rsidR="0010158D" w:rsidRDefault="0010158D" w:rsidP="00D80AC0">
      <w:r>
        <w:separator/>
      </w:r>
    </w:p>
  </w:footnote>
  <w:footnote w:type="continuationSeparator" w:id="0">
    <w:p w14:paraId="61E5CC90" w14:textId="77777777" w:rsidR="0010158D" w:rsidRDefault="0010158D" w:rsidP="00D80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6100F3"/>
    <w:multiLevelType w:val="multilevel"/>
    <w:tmpl w:val="16B43C86"/>
    <w:lvl w:ilvl="0">
      <w:start w:val="1"/>
      <w:numFmt w:val="decimal"/>
      <w:lvlText w:val="%1"/>
      <w:lvlJc w:val="left"/>
      <w:pPr>
        <w:ind w:left="425" w:hanging="425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F3A528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96"/>
    <w:rsid w:val="000C48AB"/>
    <w:rsid w:val="0010158D"/>
    <w:rsid w:val="001325D7"/>
    <w:rsid w:val="00135797"/>
    <w:rsid w:val="00146C9E"/>
    <w:rsid w:val="00167458"/>
    <w:rsid w:val="001D5A22"/>
    <w:rsid w:val="002173FD"/>
    <w:rsid w:val="00252623"/>
    <w:rsid w:val="002564D8"/>
    <w:rsid w:val="003222A8"/>
    <w:rsid w:val="0036181B"/>
    <w:rsid w:val="00395E74"/>
    <w:rsid w:val="003B6419"/>
    <w:rsid w:val="003E3716"/>
    <w:rsid w:val="00433A5C"/>
    <w:rsid w:val="00516519"/>
    <w:rsid w:val="005C765D"/>
    <w:rsid w:val="0060750E"/>
    <w:rsid w:val="006406BD"/>
    <w:rsid w:val="00731689"/>
    <w:rsid w:val="007F305F"/>
    <w:rsid w:val="00822F9C"/>
    <w:rsid w:val="00883777"/>
    <w:rsid w:val="009927BE"/>
    <w:rsid w:val="009A24EC"/>
    <w:rsid w:val="009B2ECA"/>
    <w:rsid w:val="009E54DB"/>
    <w:rsid w:val="00A642A0"/>
    <w:rsid w:val="00B77C3A"/>
    <w:rsid w:val="00CD7430"/>
    <w:rsid w:val="00D80AC0"/>
    <w:rsid w:val="00DB0C8B"/>
    <w:rsid w:val="00DD3D81"/>
    <w:rsid w:val="00DD7D43"/>
    <w:rsid w:val="00E657A8"/>
    <w:rsid w:val="00EC1B4C"/>
    <w:rsid w:val="00F04D4E"/>
    <w:rsid w:val="00F46E96"/>
    <w:rsid w:val="00F9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5A72A"/>
  <w15:chartTrackingRefBased/>
  <w15:docId w15:val="{CC9164BC-4C5B-417E-8F5B-96FEBBAE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7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0A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0A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0A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0AC0"/>
    <w:rPr>
      <w:sz w:val="18"/>
      <w:szCs w:val="18"/>
    </w:rPr>
  </w:style>
  <w:style w:type="paragraph" w:styleId="a7">
    <w:name w:val="List Paragraph"/>
    <w:basedOn w:val="a"/>
    <w:uiPriority w:val="34"/>
    <w:qFormat/>
    <w:rsid w:val="00D80A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张莯</dc:creator>
  <cp:keywords/>
  <dc:description/>
  <cp:lastModifiedBy>张莯</cp:lastModifiedBy>
  <cp:revision>21</cp:revision>
  <dcterms:created xsi:type="dcterms:W3CDTF">2022-06-14T09:09:00Z</dcterms:created>
  <dcterms:modified xsi:type="dcterms:W3CDTF">2022-06-21T09:01:00Z</dcterms:modified>
</cp:coreProperties>
</file>