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Wazuh Recovery and Boot Stability Runbook</w:t>
      </w:r>
    </w:p>
    <w:p>
      <w:r>
        <w:rPr>
          <w:b/>
        </w:rPr>
        <w:t xml:space="preserve">Date: </w:t>
      </w:r>
      <w:r>
        <w:t>2026-07-08</w:t>
        <w:br/>
      </w:r>
      <w:r>
        <w:rPr>
          <w:b/>
        </w:rPr>
        <w:t xml:space="preserve">Environment: </w:t>
      </w:r>
      <w:r>
        <w:t>Single-node Wazuh 4.14.2 on Ubuntu 24.04.1 LTS</w:t>
        <w:br/>
      </w:r>
    </w:p>
    <w:p>
      <w:pPr>
        <w:pStyle w:val="Heading2"/>
      </w:pPr>
      <w:r>
        <w:t>Issue Summary</w:t>
      </w:r>
    </w:p>
    <w:p>
      <w:r>
        <w:t>After reboot, the Wazuh Indexer consistently timed out during startup. The Manager and Dashboard either failed or started before the Indexer was ready, resulting in dashboard login failures and repeated connection errors.</w:t>
      </w:r>
    </w:p>
    <w:p>
      <w:pPr>
        <w:pStyle w:val="Heading2"/>
      </w:pPr>
      <w:r>
        <w:t>Root Cause</w:t>
      </w:r>
    </w:p>
    <w:p>
      <w:r>
        <w:t>The primary issue was insufficient resources during OpenSearch startup combined with service startup ordering. The Indexer required additional memory and more time to initialize hundreds of shards after boot.</w:t>
      </w:r>
    </w:p>
    <w:p>
      <w:pPr>
        <w:pStyle w:val="Heading2"/>
      </w:pPr>
      <w:r>
        <w:t>Corrective Actions</w:t>
      </w:r>
    </w:p>
    <w:p>
      <w:pPr>
        <w:pStyle w:val="ListBullet"/>
      </w:pPr>
      <w:r>
        <w:t>Expanded VM memory from 8 GB to 16 GB.</w:t>
      </w:r>
    </w:p>
    <w:p>
      <w:pPr>
        <w:pStyle w:val="ListBullet"/>
      </w:pPr>
      <w:r>
        <w:t>Retained 4 vCPUs.</w:t>
      </w:r>
    </w:p>
    <w:p>
      <w:pPr>
        <w:pStyle w:val="ListBullet"/>
      </w:pPr>
      <w:r>
        <w:t>Configured OpenSearch JVM heap to -Xms4096m and -Xmx4096m.</w:t>
      </w:r>
    </w:p>
    <w:p>
      <w:pPr>
        <w:pStyle w:val="ListBullet"/>
      </w:pPr>
      <w:r>
        <w:t>Created a systemd override for wazuh-indexer.service with TimeoutStartSec=300.</w:t>
      </w:r>
    </w:p>
    <w:p>
      <w:pPr>
        <w:pStyle w:val="ListBullet"/>
      </w:pPr>
      <w:r>
        <w:t>Created a systemd override for wazuh-manager.service with Requires=wazuh-indexer.service, After=wazuh-indexer.service, and TimeoutStartSec=300.</w:t>
      </w:r>
    </w:p>
    <w:p>
      <w:pPr>
        <w:pStyle w:val="ListBullet"/>
      </w:pPr>
      <w:r>
        <w:t>Created a systemd override for wazuh-dashboard.service with Requires=wazuh-indexer.service wazuh-manager.service and After=wazuh-indexer.service wazuh-manager.service.</w:t>
      </w:r>
    </w:p>
    <w:p>
      <w:pPr>
        <w:pStyle w:val="ListBullet"/>
      </w:pPr>
      <w:r>
        <w:t>Verified all three services are enabled at boot.</w:t>
      </w:r>
    </w:p>
    <w:p>
      <w:pPr>
        <w:pStyle w:val="Heading2"/>
      </w:pPr>
      <w:r>
        <w:t>Validation Steps</w:t>
      </w:r>
    </w:p>
    <w:p>
      <w:pPr>
        <w:pStyle w:val="ListBullet"/>
      </w:pPr>
      <w:r>
        <w:t>free -h</w:t>
      </w:r>
    </w:p>
    <w:p>
      <w:pPr>
        <w:pStyle w:val="ListBullet"/>
      </w:pPr>
      <w:r>
        <w:t>sudo systemctl status wazuh-indexer --no-pager</w:t>
      </w:r>
    </w:p>
    <w:p>
      <w:pPr>
        <w:pStyle w:val="ListBullet"/>
      </w:pPr>
      <w:r>
        <w:t>sudo systemctl status wazuh-manager --no-pager</w:t>
      </w:r>
    </w:p>
    <w:p>
      <w:pPr>
        <w:pStyle w:val="ListBullet"/>
      </w:pPr>
      <w:r>
        <w:t>sudo systemctl status wazuh-dashboard --no-pager</w:t>
      </w:r>
    </w:p>
    <w:p>
      <w:pPr>
        <w:pStyle w:val="ListBullet"/>
      </w:pPr>
      <w:r>
        <w:t>curl -k -u admin:'&lt;password&gt;' https://localhost:9200/_cluster/health?pretty</w:t>
      </w:r>
    </w:p>
    <w:p>
      <w:pPr>
        <w:pStyle w:val="Heading2"/>
      </w:pPr>
      <w:r>
        <w:t>Successful Results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Indexer</w:t>
            </w:r>
          </w:p>
        </w:tc>
        <w:tc>
          <w:tcPr>
            <w:tcW w:type="dxa" w:w="4320"/>
          </w:tcPr>
          <w:p>
            <w:r>
              <w:t>Active (running)</w:t>
            </w:r>
          </w:p>
        </w:tc>
      </w:tr>
      <w:tr>
        <w:tc>
          <w:tcPr>
            <w:tcW w:type="dxa" w:w="4320"/>
          </w:tcPr>
          <w:p>
            <w:r>
              <w:t>Manager</w:t>
            </w:r>
          </w:p>
        </w:tc>
        <w:tc>
          <w:tcPr>
            <w:tcW w:type="dxa" w:w="4320"/>
          </w:tcPr>
          <w:p>
            <w:r>
              <w:t>Active (running)</w:t>
            </w:r>
          </w:p>
        </w:tc>
      </w:tr>
      <w:tr>
        <w:tc>
          <w:tcPr>
            <w:tcW w:type="dxa" w:w="4320"/>
          </w:tcPr>
          <w:p>
            <w:r>
              <w:t>Dashboard</w:t>
            </w:r>
          </w:p>
        </w:tc>
        <w:tc>
          <w:tcPr>
            <w:tcW w:type="dxa" w:w="4320"/>
          </w:tcPr>
          <w:p>
            <w:r>
              <w:t>Active (running)</w:t>
            </w:r>
          </w:p>
        </w:tc>
      </w:tr>
      <w:tr>
        <w:tc>
          <w:tcPr>
            <w:tcW w:type="dxa" w:w="4320"/>
          </w:tcPr>
          <w:p>
            <w:r>
              <w:t>Cluster Health</w:t>
            </w:r>
          </w:p>
        </w:tc>
        <w:tc>
          <w:tcPr>
            <w:tcW w:type="dxa" w:w="4320"/>
          </w:tcPr>
          <w:p>
            <w:r>
              <w:t>Green</w:t>
            </w:r>
          </w:p>
        </w:tc>
      </w:tr>
      <w:tr>
        <w:tc>
          <w:tcPr>
            <w:tcW w:type="dxa" w:w="4320"/>
          </w:tcPr>
          <w:p>
            <w:r>
              <w:t>Nodes</w:t>
            </w:r>
          </w:p>
        </w:tc>
        <w:tc>
          <w:tcPr>
            <w:tcW w:type="dxa" w:w="4320"/>
          </w:tcPr>
          <w:p>
            <w:r>
              <w:t>1</w:t>
            </w:r>
          </w:p>
        </w:tc>
      </w:tr>
      <w:tr>
        <w:tc>
          <w:tcPr>
            <w:tcW w:type="dxa" w:w="4320"/>
          </w:tcPr>
          <w:p>
            <w:r>
              <w:t>Active Shards</w:t>
            </w:r>
          </w:p>
        </w:tc>
        <w:tc>
          <w:tcPr>
            <w:tcW w:type="dxa" w:w="4320"/>
          </w:tcPr>
          <w:p>
            <w:r>
              <w:t>499</w:t>
            </w:r>
          </w:p>
        </w:tc>
      </w:tr>
      <w:tr>
        <w:tc>
          <w:tcPr>
            <w:tcW w:type="dxa" w:w="4320"/>
          </w:tcPr>
          <w:p>
            <w:r>
              <w:t>Unassigned Shards</w:t>
            </w:r>
          </w:p>
        </w:tc>
        <w:tc>
          <w:tcPr>
            <w:tcW w:type="dxa" w:w="4320"/>
          </w:tcPr>
          <w:p>
            <w:r>
              <w:t>0</w:t>
            </w:r>
          </w:p>
        </w:tc>
      </w:tr>
      <w:tr>
        <w:tc>
          <w:tcPr>
            <w:tcW w:type="dxa" w:w="4320"/>
          </w:tcPr>
          <w:p>
            <w:r>
              <w:t>Boot Test</w:t>
            </w:r>
          </w:p>
        </w:tc>
        <w:tc>
          <w:tcPr>
            <w:tcW w:type="dxa" w:w="4320"/>
          </w:tcPr>
          <w:p>
            <w:r>
              <w:t>Successful</w:t>
            </w:r>
          </w:p>
        </w:tc>
      </w:tr>
    </w:tbl>
    <w:p>
      <w:pPr>
        <w:pStyle w:val="Heading2"/>
      </w:pPr>
      <w:r>
        <w:t>Final Configuration Baseline</w:t>
      </w:r>
    </w:p>
    <w:p>
      <w:r>
        <w:t>VM Resources</w:t>
        <w:br/>
        <w:t>• Memory: 16 GB</w:t>
        <w:br/>
        <w:t>• CPUs: 4 vCPUs</w:t>
        <w:br/>
        <w:br/>
        <w:t>Indexer JVM</w:t>
        <w:br/>
        <w:t>• -Xms4096m</w:t>
        <w:br/>
        <w:t>• -Xmx4096m</w:t>
        <w:br/>
        <w:br/>
        <w:t>Service Dependencies</w:t>
        <w:br/>
        <w:t>• Manager waits for Indexer.</w:t>
        <w:br/>
        <w:t>• Dashboard waits for Manager and Indexer.</w:t>
        <w:br/>
        <w:t>• Indexer startup timeout: 300 seconds.</w:t>
        <w:br/>
        <w:t>• Manager startup timeout: 300 seconds.</w:t>
      </w:r>
    </w:p>
    <w:p>
      <w:pPr>
        <w:pStyle w:val="Heading2"/>
      </w:pPr>
      <w:r>
        <w:t>Operational Recommendation</w:t>
      </w:r>
    </w:p>
    <w:p>
      <w:r>
        <w:t>Maintain this configuration as the production baseline for the lab. After future upgrades or maintenance, validate the services and cluster health using the commands above before returning the system to normal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